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4548851"/>
        <w:docPartObj>
          <w:docPartGallery w:val="Cover Pages"/>
          <w:docPartUnique/>
        </w:docPartObj>
      </w:sdtPr>
      <w:sdtEndPr/>
      <w:sdtContent>
        <w:p w14:paraId="6BB15F72" w14:textId="0052B53C" w:rsidR="000A1212" w:rsidRDefault="008F7EB8" w:rsidP="008F7EB8">
          <w:pPr>
            <w:tabs>
              <w:tab w:val="left" w:pos="1386"/>
            </w:tabs>
          </w:pPr>
          <w:r>
            <w:rPr>
              <w:noProof/>
            </w:rPr>
            <w:drawing>
              <wp:anchor distT="0" distB="0" distL="114300" distR="114300" simplePos="0" relativeHeight="251767808" behindDoc="1" locked="0" layoutInCell="1" allowOverlap="1" wp14:anchorId="6A4463F7" wp14:editId="6A572641">
                <wp:simplePos x="0" y="0"/>
                <wp:positionH relativeFrom="column">
                  <wp:posOffset>-640488</wp:posOffset>
                </wp:positionH>
                <wp:positionV relativeFrom="paragraph">
                  <wp:posOffset>-633664</wp:posOffset>
                </wp:positionV>
                <wp:extent cx="7154919" cy="10283588"/>
                <wp:effectExtent l="0" t="0" r="8255" b="3810"/>
                <wp:wrapNone/>
                <wp:docPr id="2" name="Image 1" descr="Une image contenant capture d’écran, ligne, lé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capture d’écran, ligne, léger&#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7665" cy="10359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212">
            <w:rPr>
              <w:noProof/>
            </w:rPr>
            <mc:AlternateContent>
              <mc:Choice Requires="wps">
                <w:drawing>
                  <wp:anchor distT="0" distB="0" distL="114300" distR="114300" simplePos="0" relativeHeight="251659264" behindDoc="0" locked="0" layoutInCell="1" allowOverlap="1" wp14:anchorId="0DFBDBE8" wp14:editId="089F578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459D0B"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sidR="000A1212">
            <w:rPr>
              <w:noProof/>
            </w:rPr>
            <mc:AlternateContent>
              <mc:Choice Requires="wps">
                <w:drawing>
                  <wp:anchor distT="0" distB="0" distL="114300" distR="114300" simplePos="0" relativeHeight="251662336" behindDoc="0" locked="0" layoutInCell="1" allowOverlap="1" wp14:anchorId="59BEF848" wp14:editId="0E47CF5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0374C70"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tab/>
          </w:r>
        </w:p>
        <w:p w14:paraId="7C3D7232" w14:textId="7FFF6A2D" w:rsidR="000A1212" w:rsidRDefault="00A850FC">
          <w:r>
            <w:rPr>
              <w:noProof/>
            </w:rPr>
            <mc:AlternateContent>
              <mc:Choice Requires="wps">
                <w:drawing>
                  <wp:anchor distT="0" distB="0" distL="114300" distR="114300" simplePos="0" relativeHeight="251770880" behindDoc="0" locked="0" layoutInCell="1" allowOverlap="1" wp14:anchorId="56D4B084" wp14:editId="63DECF8C">
                    <wp:simplePos x="0" y="0"/>
                    <wp:positionH relativeFrom="page">
                      <wp:posOffset>3424707</wp:posOffset>
                    </wp:positionH>
                    <wp:positionV relativeFrom="page">
                      <wp:posOffset>4864782</wp:posOffset>
                    </wp:positionV>
                    <wp:extent cx="2875915" cy="118745"/>
                    <wp:effectExtent l="0" t="0" r="0" b="0"/>
                    <wp:wrapNone/>
                    <wp:docPr id="177335771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15608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A55C74" id="Rectangle 263" o:spid="_x0000_s1026" style="position:absolute;margin-left:269.65pt;margin-top:383.05pt;width:226.45pt;height:9.35pt;z-index:251770880;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" fillcolor="#156082"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3E995F1" wp14:editId="289860B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838835"/>
                    <wp:effectExtent l="0" t="0" r="0" b="0"/>
                    <wp:wrapSquare wrapText="bothSides"/>
                    <wp:docPr id="470" name="Zone de texte 265"/>
                    <wp:cNvGraphicFramePr/>
                    <a:graphic xmlns:a="http://schemas.openxmlformats.org/drawingml/2006/main">
                      <a:graphicData uri="http://schemas.microsoft.com/office/word/2010/wordprocessingShape">
                        <wps:wsp>
                          <wps:cNvSpPr txBox="1"/>
                          <wps:spPr>
                            <a:xfrm>
                              <a:off x="0" y="0"/>
                              <a:ext cx="2797810" cy="839337"/>
                            </a:xfrm>
                            <a:prstGeom prst="rect">
                              <a:avLst/>
                            </a:prstGeom>
                            <a:noFill/>
                            <a:ln w="6350">
                              <a:noFill/>
                            </a:ln>
                            <a:effectLst/>
                          </wps:spPr>
                          <wps:txbx>
                            <w:txbxContent>
                              <w:sdt>
                                <w:sdtPr>
                                  <w:rPr>
                                    <w:rFonts w:asciiTheme="majorHAnsi" w:eastAsiaTheme="majorEastAsia" w:hAnsiTheme="majorHAnsi" w:cstheme="majorBidi"/>
                                    <w:color w:val="156082"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53F285F6" w14:textId="7440D7E7" w:rsidR="000A1212" w:rsidRDefault="00A850FC">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Projet Geyser</w:t>
                                    </w:r>
                                  </w:p>
                                </w:sdtContent>
                              </w:sdt>
                              <w:p w14:paraId="1A0A1492" w14:textId="0D435147" w:rsidR="000A1212" w:rsidRDefault="000A1212">
                                <w:pPr>
                                  <w:rPr>
                                    <w:rFonts w:asciiTheme="majorHAnsi" w:eastAsiaTheme="majorEastAsia" w:hAnsiTheme="majorHAnsi" w:cstheme="majorBidi"/>
                                    <w:color w:val="0E2841"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73E995F1" id="_x0000_t202" coordsize="21600,21600" o:spt="202" path="m,l,21600r21600,l21600,xe">
                    <v:stroke joinstyle="miter"/>
                    <v:path gradientshapeok="t" o:connecttype="rect"/>
                  </v:shapetype>
                  <v:shape id="Zone de texte 265" o:spid="_x0000_s1026" type="#_x0000_t202" style="position:absolute;margin-left:0;margin-top:0;width:220.3pt;height:66.0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" filled="f" stroked="f" strokeweight=".5pt">
                    <v:textbox>
                      <w:txbxContent>
                        <w:sdt>
                          <w:sdtPr>
                            <w:rPr>
                              <w:rFonts w:asciiTheme="majorHAnsi" w:eastAsiaTheme="majorEastAsia" w:hAnsiTheme="majorHAnsi" w:cstheme="majorBidi"/>
                              <w:color w:val="156082"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53F285F6" w14:textId="7440D7E7" w:rsidR="000A1212" w:rsidRDefault="00A850FC">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Projet Geyser</w:t>
                              </w:r>
                            </w:p>
                          </w:sdtContent>
                        </w:sdt>
                        <w:p w14:paraId="1A0A1492" w14:textId="0D435147" w:rsidR="000A1212" w:rsidRDefault="000A1212">
                          <w:pPr>
                            <w:rPr>
                              <w:rFonts w:asciiTheme="majorHAnsi" w:eastAsiaTheme="majorEastAsia" w:hAnsiTheme="majorHAnsi" w:cstheme="majorBidi"/>
                              <w:color w:val="0E2841" w:themeColor="text2"/>
                              <w:sz w:val="32"/>
                              <w:szCs w:val="32"/>
                            </w:rPr>
                          </w:pPr>
                        </w:p>
                      </w:txbxContent>
                    </v:textbox>
                    <w10:wrap type="square" anchorx="page" anchory="page"/>
                  </v:shape>
                </w:pict>
              </mc:Fallback>
            </mc:AlternateContent>
          </w:r>
          <w:r>
            <w:rPr>
              <w:noProof/>
            </w:rPr>
            <w:drawing>
              <wp:anchor distT="0" distB="0" distL="114300" distR="114300" simplePos="0" relativeHeight="251768832" behindDoc="0" locked="0" layoutInCell="1" allowOverlap="1" wp14:anchorId="32D60042" wp14:editId="297C2D3F">
                <wp:simplePos x="0" y="0"/>
                <wp:positionH relativeFrom="column">
                  <wp:posOffset>2600856</wp:posOffset>
                </wp:positionH>
                <wp:positionV relativeFrom="paragraph">
                  <wp:posOffset>302061</wp:posOffset>
                </wp:positionV>
                <wp:extent cx="2653280" cy="1760561"/>
                <wp:effectExtent l="0" t="0" r="0" b="0"/>
                <wp:wrapNone/>
                <wp:docPr id="1072614817" name="Image 103" descr="Une image contenant ciel, plein air, eau, geyse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14817" name="Image 103" descr="Une image contenant ciel, plein air, eau, geyser&#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5583" cy="1768725"/>
                        </a:xfrm>
                        <a:prstGeom prst="rect">
                          <a:avLst/>
                        </a:prstGeom>
                      </pic:spPr>
                    </pic:pic>
                  </a:graphicData>
                </a:graphic>
                <wp14:sizeRelH relativeFrom="margin">
                  <wp14:pctWidth>0</wp14:pctWidth>
                </wp14:sizeRelH>
                <wp14:sizeRelV relativeFrom="margin">
                  <wp14:pctHeight>0</wp14:pctHeight>
                </wp14:sizeRelV>
              </wp:anchor>
            </w:drawing>
          </w:r>
          <w:r w:rsidR="00617063">
            <w:rPr>
              <w:noProof/>
            </w:rPr>
            <mc:AlternateContent>
              <mc:Choice Requires="wps">
                <w:drawing>
                  <wp:anchor distT="0" distB="0" distL="114300" distR="114300" simplePos="0" relativeHeight="251664384" behindDoc="0" locked="0" layoutInCell="1" allowOverlap="1" wp14:anchorId="0EA77E18" wp14:editId="5FCB7926">
                    <wp:simplePos x="0" y="0"/>
                    <wp:positionH relativeFrom="page">
                      <wp:posOffset>3439795</wp:posOffset>
                    </wp:positionH>
                    <wp:positionV relativeFrom="page">
                      <wp:posOffset>6879334</wp:posOffset>
                    </wp:positionV>
                    <wp:extent cx="2797810" cy="268605"/>
                    <wp:effectExtent l="0" t="0" r="0" b="0"/>
                    <wp:wrapSquare wrapText="bothSides"/>
                    <wp:docPr id="465" name="Zone de texte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33F8EEA" w14:textId="2E7522C7" w:rsidR="000A1212" w:rsidRDefault="00102822">
                                <w:pPr>
                                  <w:pStyle w:val="Sansinterligne"/>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A1212">
                                      <w:rPr>
                                        <w:color w:val="0E2841" w:themeColor="text2"/>
                                      </w:rPr>
                                      <w:t>Olivier Thiebaux</w:t>
                                    </w:r>
                                  </w:sdtContent>
                                </w:sdt>
                              </w:p>
                              <w:p w14:paraId="088D8AC1" w14:textId="2C2114DE" w:rsidR="00617063" w:rsidRDefault="00A850FC">
                                <w:pPr>
                                  <w:pStyle w:val="Sansinterligne"/>
                                  <w:rPr>
                                    <w:color w:val="0E2841" w:themeColor="text2"/>
                                  </w:rPr>
                                </w:pPr>
                                <w:r>
                                  <w:rPr>
                                    <w:color w:val="0E2841" w:themeColor="text2"/>
                                  </w:rPr>
                                  <w:t>Mars 2025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EA77E18" id="Zone de texte 255" o:spid="_x0000_s1027" type="#_x0000_t202" style="position:absolute;margin-left:270.85pt;margin-top:541.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" filled="f" stroked="f" strokeweight=".5pt">
                    <v:textbox style="mso-fit-shape-to-text:t">
                      <w:txbxContent>
                        <w:p w14:paraId="333F8EEA" w14:textId="2E7522C7" w:rsidR="000A1212" w:rsidRDefault="00102822">
                          <w:pPr>
                            <w:pStyle w:val="Sansinterligne"/>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A1212">
                                <w:rPr>
                                  <w:color w:val="0E2841" w:themeColor="text2"/>
                                </w:rPr>
                                <w:t>Olivier Thiebaux</w:t>
                              </w:r>
                            </w:sdtContent>
                          </w:sdt>
                        </w:p>
                        <w:p w14:paraId="088D8AC1" w14:textId="2C2114DE" w:rsidR="00617063" w:rsidRDefault="00A850FC">
                          <w:pPr>
                            <w:pStyle w:val="Sansinterligne"/>
                            <w:rPr>
                              <w:color w:val="0E2841" w:themeColor="text2"/>
                            </w:rPr>
                          </w:pPr>
                          <w:r>
                            <w:rPr>
                              <w:color w:val="0E2841" w:themeColor="text2"/>
                            </w:rPr>
                            <w:t>Mars 2025</w:t>
                          </w:r>
                        </w:p>
                      </w:txbxContent>
                    </v:textbox>
                    <w10:wrap type="square" anchorx="page" anchory="page"/>
                  </v:shape>
                </w:pict>
              </mc:Fallback>
            </mc:AlternateContent>
          </w:r>
          <w:r w:rsidR="000A1212">
            <w:br w:type="page"/>
          </w:r>
        </w:p>
      </w:sdtContent>
    </w:sdt>
    <w:p w14:paraId="43CC21F4" w14:textId="3617CE5E" w:rsidR="00A850FC" w:rsidRDefault="00A850FC">
      <w:pPr>
        <w:rPr>
          <w:b/>
          <w:bCs/>
          <w:i/>
          <w:iCs/>
          <w:u w:val="single"/>
        </w:rPr>
      </w:pPr>
      <w:r>
        <w:rPr>
          <w:b/>
          <w:bCs/>
          <w:i/>
          <w:iCs/>
          <w:u w:val="single"/>
        </w:rPr>
        <w:lastRenderedPageBreak/>
        <w:t>Sommaire :</w:t>
      </w:r>
      <w:r>
        <w:rPr>
          <w:b/>
          <w:bCs/>
          <w:i/>
          <w:iCs/>
          <w:u w:val="single"/>
        </w:rPr>
        <w:br w:type="page"/>
      </w:r>
    </w:p>
    <w:p w14:paraId="5997CAE5" w14:textId="487B7178" w:rsidR="00A850FC" w:rsidRPr="00A850FC" w:rsidRDefault="00A850FC" w:rsidP="00050F29">
      <w:pPr>
        <w:pStyle w:val="Titre1"/>
      </w:pPr>
      <w:r w:rsidRPr="00A850FC">
        <w:lastRenderedPageBreak/>
        <w:t>1-</w:t>
      </w:r>
      <w:r>
        <w:t xml:space="preserve"> </w:t>
      </w:r>
      <w:r w:rsidRPr="00A850FC">
        <w:t>Introduction :</w:t>
      </w:r>
    </w:p>
    <w:p w14:paraId="6FCFFC16" w14:textId="64E4AECD" w:rsidR="00023396" w:rsidRPr="00432281" w:rsidRDefault="000A1212" w:rsidP="00050F29">
      <w:pPr>
        <w:pStyle w:val="Titre2"/>
      </w:pPr>
      <w:r w:rsidRPr="00432281">
        <w:t>1</w:t>
      </w:r>
      <w:r w:rsidR="00A850FC">
        <w:t>-1</w:t>
      </w:r>
      <w:r w:rsidR="00050F29">
        <w:t xml:space="preserve"> -</w:t>
      </w:r>
      <w:r w:rsidR="00A850FC">
        <w:t xml:space="preserve"> </w:t>
      </w:r>
      <w:r w:rsidR="00A850FC" w:rsidRPr="00432281">
        <w:t>Qui</w:t>
      </w:r>
      <w:r w:rsidRPr="00432281">
        <w:t xml:space="preserve"> suis-je</w:t>
      </w:r>
    </w:p>
    <w:p w14:paraId="1020670C" w14:textId="37E35711" w:rsidR="009025AB" w:rsidRDefault="00A00933" w:rsidP="005E4744">
      <w:pPr>
        <w:spacing w:line="240" w:lineRule="auto"/>
      </w:pPr>
      <w:r>
        <w:t xml:space="preserve">Je suis Olivier Thiebaux, j’ai 51 ans et je suis célibataire sans enfant. Je suis titulaire d’un Brevet de Technicien </w:t>
      </w:r>
      <w:r w:rsidR="00DE57CA">
        <w:t>S</w:t>
      </w:r>
      <w:r>
        <w:t xml:space="preserve">upérieur en </w:t>
      </w:r>
      <w:r w:rsidR="00DE57CA">
        <w:t>M</w:t>
      </w:r>
      <w:r>
        <w:t xml:space="preserve">écanique et </w:t>
      </w:r>
      <w:r w:rsidR="00DE57CA">
        <w:t>A</w:t>
      </w:r>
      <w:r>
        <w:t xml:space="preserve">utomatisme </w:t>
      </w:r>
      <w:r w:rsidR="00DE57CA">
        <w:t>I</w:t>
      </w:r>
      <w:r>
        <w:t>ndustriel, d’autre part, j’ai étudié en contrat de professionnalisation auprès de l’ISTP pour obtenir un diplôme d’ingénieur en génie industriel de l’</w:t>
      </w:r>
      <w:r w:rsidR="00DE57CA">
        <w:t>E</w:t>
      </w:r>
      <w:r>
        <w:t>cole</w:t>
      </w:r>
      <w:r w:rsidR="005E4744" w:rsidRPr="005E4744">
        <w:t xml:space="preserve"> </w:t>
      </w:r>
      <w:r w:rsidR="005E4744">
        <w:t>N</w:t>
      </w:r>
      <w:r w:rsidR="005E4744" w:rsidRPr="005E4744">
        <w:t xml:space="preserve">ationale </w:t>
      </w:r>
      <w:r w:rsidR="005E4744">
        <w:t>S</w:t>
      </w:r>
      <w:r w:rsidR="005E4744" w:rsidRPr="005E4744">
        <w:t>upérieure</w:t>
      </w:r>
      <w:r>
        <w:t xml:space="preserve"> des </w:t>
      </w:r>
      <w:r w:rsidR="00DE57CA">
        <w:t>M</w:t>
      </w:r>
      <w:r>
        <w:t>ines de Saint-Etienne, je n’ai que le niveau</w:t>
      </w:r>
      <w:r w:rsidR="00B530FB">
        <w:t>,</w:t>
      </w:r>
      <w:r>
        <w:t xml:space="preserve"> </w:t>
      </w:r>
      <w:r w:rsidR="00B530FB">
        <w:t>pas le</w:t>
      </w:r>
      <w:r>
        <w:t xml:space="preserve"> diplôme, j’ai </w:t>
      </w:r>
      <w:r w:rsidR="00B530FB">
        <w:t>dû</w:t>
      </w:r>
      <w:r>
        <w:t xml:space="preserve"> stopper pour des raisons médicales. </w:t>
      </w:r>
    </w:p>
    <w:p w14:paraId="075927CD" w14:textId="04FC14EE" w:rsidR="009025AB" w:rsidRDefault="00B530FB" w:rsidP="00A00933">
      <w:pPr>
        <w:spacing w:after="0" w:line="240" w:lineRule="auto"/>
      </w:pPr>
      <w:r>
        <w:t>Actuellement, je suis sans emploi car licencié pour inaptitude. Depuis je suis en invalidité de catégorie 2. Je suis titulaire d’une RQTH</w:t>
      </w:r>
      <w:r w:rsidR="00151CBF">
        <w:t xml:space="preserve">. </w:t>
      </w:r>
      <w:r>
        <w:t xml:space="preserve">Contrairement au moment où j’ai arrêté ma formation pour raisons de santé, je suis suivi médicalement avec des </w:t>
      </w:r>
      <w:r w:rsidR="00432281">
        <w:t>rendez-vous</w:t>
      </w:r>
      <w:r>
        <w:t xml:space="preserve"> médicaux </w:t>
      </w:r>
      <w:r w:rsidR="00151CBF">
        <w:t xml:space="preserve">très fréquents </w:t>
      </w:r>
      <w:r>
        <w:t xml:space="preserve">prévu à l’avance. </w:t>
      </w:r>
    </w:p>
    <w:p w14:paraId="0798C816" w14:textId="72AD8C89" w:rsidR="00A00933" w:rsidRDefault="00151CBF" w:rsidP="00A00933">
      <w:pPr>
        <w:spacing w:after="0" w:line="240" w:lineRule="auto"/>
      </w:pPr>
      <w:proofErr w:type="gramStart"/>
      <w:r>
        <w:t>Suite à</w:t>
      </w:r>
      <w:proofErr w:type="gramEnd"/>
      <w:r>
        <w:t xml:space="preserve"> 13 accidents de la route responsable</w:t>
      </w:r>
      <w:r w:rsidR="00050F29">
        <w:t>,</w:t>
      </w:r>
      <w:r>
        <w:t xml:space="preserve"> en 3 mois, </w:t>
      </w:r>
      <w:r w:rsidR="00E36284">
        <w:t>conséquence</w:t>
      </w:r>
      <w:r>
        <w:t xml:space="preserve"> d’une hypersomnie</w:t>
      </w:r>
      <w:r w:rsidR="00E36284">
        <w:t xml:space="preserve"> fréquente</w:t>
      </w:r>
      <w:r>
        <w:t xml:space="preserve">, je passe </w:t>
      </w:r>
      <w:r w:rsidR="00E36284">
        <w:t xml:space="preserve">volontairement </w:t>
      </w:r>
      <w:r>
        <w:t>un contrôle médical annuel pour la conduite</w:t>
      </w:r>
      <w:r w:rsidR="00E36284">
        <w:t>.</w:t>
      </w:r>
      <w:r>
        <w:t xml:space="preserve"> </w:t>
      </w:r>
      <w:r w:rsidR="00050F29">
        <w:t>Par conséquent j</w:t>
      </w:r>
      <w:r w:rsidR="00E36284">
        <w:t xml:space="preserve">’ai </w:t>
      </w:r>
      <w:r w:rsidR="00B530FB">
        <w:t>des restrictions de conduite importantes (pas d’autoroute, pas de conduite de nuit</w:t>
      </w:r>
      <w:r w:rsidR="00DB36BE">
        <w:t>, pause tous les 80km, limite de 200km/jour souhaité)</w:t>
      </w:r>
    </w:p>
    <w:p w14:paraId="0C9EEDDE" w14:textId="4DC33FD2" w:rsidR="00DB36BE" w:rsidRDefault="00DB36BE" w:rsidP="00A00933">
      <w:pPr>
        <w:spacing w:after="0" w:line="240" w:lineRule="auto"/>
      </w:pPr>
      <w:r>
        <w:t xml:space="preserve">Enfin mes activités en dehors des heures de </w:t>
      </w:r>
      <w:r w:rsidR="0083403E">
        <w:t>travail sont</w:t>
      </w:r>
      <w:r>
        <w:t xml:space="preserve"> </w:t>
      </w:r>
      <w:r w:rsidR="006C2617">
        <w:t>tournées</w:t>
      </w:r>
      <w:r>
        <w:t xml:space="preserve"> vers la technologie en général</w:t>
      </w:r>
      <w:r w:rsidR="00432281">
        <w:t>,</w:t>
      </w:r>
      <w:r>
        <w:t xml:space="preserve"> et plus précisément l’informatique</w:t>
      </w:r>
      <w:r w:rsidR="00111113">
        <w:t xml:space="preserve">, </w:t>
      </w:r>
      <w:r>
        <w:t>de petit programme, d’image 3D, la réparation et le montage d’ordinateur</w:t>
      </w:r>
      <w:r w:rsidR="00111113">
        <w:t>,</w:t>
      </w:r>
      <w:r>
        <w:t xml:space="preserve"> en passant par l’impression 3D</w:t>
      </w:r>
      <w:r w:rsidR="00050F29">
        <w:t xml:space="preserve"> par extrusion (ajout de matière)</w:t>
      </w:r>
      <w:r>
        <w:t>, les jeux vidéo et le cinéma.</w:t>
      </w:r>
      <w:r w:rsidR="00111113">
        <w:t xml:space="preserve"> </w:t>
      </w:r>
      <w:r>
        <w:t>En clair j’adore apprendre.</w:t>
      </w:r>
    </w:p>
    <w:p w14:paraId="58C04BAD" w14:textId="77777777" w:rsidR="00DB36BE" w:rsidRDefault="00DB36BE" w:rsidP="00A00933">
      <w:pPr>
        <w:spacing w:after="0" w:line="240" w:lineRule="auto"/>
      </w:pPr>
    </w:p>
    <w:p w14:paraId="1045E22E" w14:textId="64373891" w:rsidR="000A1212" w:rsidRPr="00432281" w:rsidRDefault="00A850FC" w:rsidP="00050F29">
      <w:pPr>
        <w:pStyle w:val="Titre2"/>
      </w:pPr>
      <w:r>
        <w:t>1-</w:t>
      </w:r>
      <w:r w:rsidR="000A1212" w:rsidRPr="00432281">
        <w:t>2 – Parcours professionnel</w:t>
      </w:r>
    </w:p>
    <w:p w14:paraId="46E25162" w14:textId="25D77A10" w:rsidR="00C60E23" w:rsidRDefault="00C60E23" w:rsidP="00A00933">
      <w:pPr>
        <w:spacing w:after="0" w:line="240" w:lineRule="auto"/>
      </w:pPr>
      <w:r>
        <w:t xml:space="preserve">Aimant </w:t>
      </w:r>
      <w:r w:rsidR="00467629">
        <w:t>apprendre, me</w:t>
      </w:r>
      <w:r>
        <w:t xml:space="preserve"> dépasser</w:t>
      </w:r>
      <w:r w:rsidR="00E36284">
        <w:t>, créer</w:t>
      </w:r>
      <w:r>
        <w:t xml:space="preserve"> </w:t>
      </w:r>
      <w:r w:rsidR="00467629">
        <w:t xml:space="preserve">et </w:t>
      </w:r>
      <w:r w:rsidR="00A850FC">
        <w:t xml:space="preserve">être </w:t>
      </w:r>
      <w:r w:rsidR="00050F29">
        <w:t xml:space="preserve">créatif et proposer mes idées </w:t>
      </w:r>
      <w:r w:rsidR="00467629">
        <w:t xml:space="preserve">dans mes </w:t>
      </w:r>
      <w:r w:rsidR="006C2617">
        <w:t>emplois,</w:t>
      </w:r>
      <w:r w:rsidR="00467629">
        <w:t xml:space="preserve"> </w:t>
      </w:r>
      <w:r>
        <w:t>j’ai un parcours hétéroclite, j’ai accepté par défit et par choix des métiers et des secteurs d’activité</w:t>
      </w:r>
      <w:r w:rsidR="00467629">
        <w:t>s</w:t>
      </w:r>
      <w:r>
        <w:t xml:space="preserve"> distinct</w:t>
      </w:r>
      <w:r w:rsidR="007A22DF">
        <w:t>s</w:t>
      </w:r>
      <w:r>
        <w:t xml:space="preserve"> </w:t>
      </w:r>
      <w:r w:rsidR="00432281">
        <w:t xml:space="preserve">et </w:t>
      </w:r>
      <w:r>
        <w:t>principalement en tant que</w:t>
      </w:r>
      <w:r w:rsidR="006C2617">
        <w:t xml:space="preserve"> concepteur et dessinateur projeteur en </w:t>
      </w:r>
      <w:r w:rsidR="00050F29">
        <w:t xml:space="preserve">tant que </w:t>
      </w:r>
      <w:r w:rsidR="006C2617">
        <w:t>consultant</w:t>
      </w:r>
      <w:r w:rsidR="00151CBF">
        <w:t xml:space="preserve"> itinérant.</w:t>
      </w:r>
    </w:p>
    <w:p w14:paraId="47D51DDC" w14:textId="77777777" w:rsidR="00C60E23" w:rsidRDefault="00C60E23" w:rsidP="00A00933">
      <w:pPr>
        <w:spacing w:after="0" w:line="240" w:lineRule="auto"/>
      </w:pPr>
    </w:p>
    <w:p w14:paraId="281316B2" w14:textId="21E3C102" w:rsidR="00C60E23" w:rsidRDefault="0009096C" w:rsidP="00A00933">
      <w:pPr>
        <w:spacing w:after="0" w:line="240" w:lineRule="auto"/>
      </w:pPr>
      <w:r>
        <w:rPr>
          <w:noProof/>
        </w:rPr>
        <mc:AlternateContent>
          <mc:Choice Requires="wps">
            <w:drawing>
              <wp:anchor distT="0" distB="0" distL="114300" distR="114300" simplePos="0" relativeHeight="251665408" behindDoc="0" locked="0" layoutInCell="1" allowOverlap="1" wp14:anchorId="39701F3A" wp14:editId="4D4270B2">
                <wp:simplePos x="0" y="0"/>
                <wp:positionH relativeFrom="column">
                  <wp:posOffset>109703</wp:posOffset>
                </wp:positionH>
                <wp:positionV relativeFrom="paragraph">
                  <wp:posOffset>86309</wp:posOffset>
                </wp:positionV>
                <wp:extent cx="1682496" cy="321869"/>
                <wp:effectExtent l="0" t="0" r="0" b="2540"/>
                <wp:wrapNone/>
                <wp:docPr id="275458485" name="Zone de texte 8"/>
                <wp:cNvGraphicFramePr/>
                <a:graphic xmlns:a="http://schemas.openxmlformats.org/drawingml/2006/main">
                  <a:graphicData uri="http://schemas.microsoft.com/office/word/2010/wordprocessingShape">
                    <wps:wsp>
                      <wps:cNvSpPr txBox="1"/>
                      <wps:spPr>
                        <a:xfrm>
                          <a:off x="0" y="0"/>
                          <a:ext cx="1682496" cy="321869"/>
                        </a:xfrm>
                        <a:prstGeom prst="rect">
                          <a:avLst/>
                        </a:prstGeom>
                        <a:solidFill>
                          <a:schemeClr val="lt1"/>
                        </a:solidFill>
                        <a:ln w="6350">
                          <a:noFill/>
                        </a:ln>
                      </wps:spPr>
                      <wps:txbx>
                        <w:txbxContent>
                          <w:p w14:paraId="6716E317" w14:textId="719FCB24" w:rsidR="0009096C" w:rsidRDefault="0009096C">
                            <w:r>
                              <w:t>Mes domaines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01F3A" id="Zone de texte 8" o:spid="_x0000_s1028" type="#_x0000_t202" style="position:absolute;margin-left:8.65pt;margin-top:6.8pt;width:132.5pt;height:25.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" fillcolor="white [3201]" stroked="f" strokeweight=".5pt">
                <v:textbox>
                  <w:txbxContent>
                    <w:p w14:paraId="6716E317" w14:textId="719FCB24" w:rsidR="0009096C" w:rsidRDefault="0009096C">
                      <w:r>
                        <w:t>Mes domaines</w:t>
                      </w:r>
                    </w:p>
                  </w:txbxContent>
                </v:textbox>
              </v:shape>
            </w:pict>
          </mc:Fallback>
        </mc:AlternateContent>
      </w:r>
      <w:r w:rsidR="007A22DF">
        <w:rPr>
          <w:noProof/>
        </w:rPr>
        <w:drawing>
          <wp:inline distT="0" distB="0" distL="0" distR="0" wp14:anchorId="5B92033F" wp14:editId="4423A660">
            <wp:extent cx="6009659" cy="3312330"/>
            <wp:effectExtent l="0" t="0" r="0" b="21590"/>
            <wp:docPr id="757666496"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4E5812E" w14:textId="77777777" w:rsidR="00467629" w:rsidRDefault="00467629" w:rsidP="00A00933">
      <w:pPr>
        <w:spacing w:after="0" w:line="240" w:lineRule="auto"/>
      </w:pPr>
    </w:p>
    <w:p w14:paraId="034E1CB8" w14:textId="32FBD3CD" w:rsidR="00467629" w:rsidRDefault="00CB2D25" w:rsidP="00CB2D25">
      <w:pPr>
        <w:pStyle w:val="Titre2"/>
      </w:pPr>
      <w:r>
        <w:lastRenderedPageBreak/>
        <w:t>1-3 – Présentation du Projet :</w:t>
      </w:r>
    </w:p>
    <w:p w14:paraId="4D1C11A5" w14:textId="6494CF46" w:rsidR="00CB2D25" w:rsidRDefault="00CB2D25" w:rsidP="00CB2D25">
      <w:pPr>
        <w:pStyle w:val="Titre3"/>
      </w:pPr>
      <w:r>
        <w:t>1-3-1 – Pourquoi Geyser :</w:t>
      </w:r>
    </w:p>
    <w:p w14:paraId="324A520A" w14:textId="6547A0CD" w:rsidR="00CB2D25" w:rsidRDefault="00CB2D25" w:rsidP="00CB2D25">
      <w:r>
        <w:t xml:space="preserve">À la suite d’une incompréhension </w:t>
      </w:r>
      <w:r>
        <w:t>de ma part</w:t>
      </w:r>
      <w:r>
        <w:t xml:space="preserve"> de l’attendu, j’avais l’idée de créer un projet plutôt très vaste sur une société </w:t>
      </w:r>
      <w:r w:rsidR="0083403E">
        <w:t xml:space="preserve">fictive </w:t>
      </w:r>
      <w:r>
        <w:t xml:space="preserve">de traitement de </w:t>
      </w:r>
      <w:r w:rsidR="0083403E">
        <w:t>l’eau, sur</w:t>
      </w:r>
      <w:r>
        <w:t xml:space="preserve"> un application type </w:t>
      </w:r>
      <w:r w:rsidR="0083403E">
        <w:t>gestion électroniques de documents avec des accès distants et sécurisé déployé dans le cloud. Ma connaissance en développement étant un peu rudimentaire le projet aurait pu être un peu explosif d’où l’association eau et explosifs =&gt; Geyser</w:t>
      </w:r>
    </w:p>
    <w:p w14:paraId="5C81176C" w14:textId="313C5633" w:rsidR="00CB2D25" w:rsidRPr="00CB2D25" w:rsidRDefault="00CB2D25" w:rsidP="00CB2D25">
      <w:r>
        <w:t>1-3-2</w:t>
      </w:r>
    </w:p>
    <w:p w14:paraId="2ADE0806" w14:textId="77777777" w:rsidR="00BE12A1" w:rsidRDefault="00BE12A1" w:rsidP="009025AB">
      <w:pPr>
        <w:rPr>
          <w:rFonts w:ascii="Segoe UI" w:hAnsi="Segoe UI" w:cs="Segoe UI"/>
          <w:sz w:val="21"/>
          <w:szCs w:val="21"/>
          <w:shd w:val="clear" w:color="auto" w:fill="FFFFFF"/>
        </w:rPr>
      </w:pPr>
    </w:p>
    <w:p w14:paraId="6EA603A3" w14:textId="7BBD5E77" w:rsidR="006C2617" w:rsidRPr="00432281" w:rsidRDefault="009025AB" w:rsidP="009025AB">
      <w:pPr>
        <w:rPr>
          <w:rFonts w:ascii="Segoe UI" w:hAnsi="Segoe UI" w:cs="Segoe UI"/>
          <w:b/>
          <w:bCs/>
          <w:i/>
          <w:iCs/>
          <w:sz w:val="21"/>
          <w:szCs w:val="21"/>
          <w:u w:val="single"/>
          <w:shd w:val="clear" w:color="auto" w:fill="FFFFFF"/>
        </w:rPr>
      </w:pPr>
      <w:r w:rsidRPr="00BE12A1">
        <w:rPr>
          <w:rFonts w:ascii="Segoe UI" w:hAnsi="Segoe UI" w:cs="Segoe UI"/>
          <w:sz w:val="21"/>
          <w:szCs w:val="21"/>
        </w:rPr>
        <w:br w:type="page"/>
      </w:r>
      <w:r w:rsidR="000A1212" w:rsidRPr="00432281">
        <w:rPr>
          <w:b/>
          <w:bCs/>
          <w:i/>
          <w:iCs/>
          <w:u w:val="single"/>
        </w:rPr>
        <w:lastRenderedPageBreak/>
        <w:t xml:space="preserve">3 – </w:t>
      </w:r>
      <w:r w:rsidR="0009096C" w:rsidRPr="00432281">
        <w:rPr>
          <w:b/>
          <w:bCs/>
          <w:i/>
          <w:iCs/>
          <w:u w:val="single"/>
        </w:rPr>
        <w:t>Mes motivations et m</w:t>
      </w:r>
      <w:r w:rsidR="000A1212" w:rsidRPr="00432281">
        <w:rPr>
          <w:b/>
          <w:bCs/>
          <w:i/>
          <w:iCs/>
          <w:u w:val="single"/>
        </w:rPr>
        <w:t xml:space="preserve">on </w:t>
      </w:r>
      <w:r w:rsidR="0009096C" w:rsidRPr="00432281">
        <w:rPr>
          <w:b/>
          <w:bCs/>
          <w:i/>
          <w:iCs/>
          <w:u w:val="single"/>
        </w:rPr>
        <w:t xml:space="preserve">besoin de formation </w:t>
      </w:r>
    </w:p>
    <w:p w14:paraId="7DACCECE" w14:textId="6D7644C8" w:rsidR="002F557A" w:rsidRDefault="00020B93" w:rsidP="00A00933">
      <w:pPr>
        <w:spacing w:after="0" w:line="240" w:lineRule="auto"/>
      </w:pPr>
      <w:r>
        <w:t>Aujourd’hui j</w:t>
      </w:r>
      <w:r w:rsidR="002F557A">
        <w:t>e ne peux plus exercer mes anciennes fonctions puisq</w:t>
      </w:r>
      <w:r>
        <w:t xml:space="preserve">ue souvent </w:t>
      </w:r>
      <w:r w:rsidR="002F557A">
        <w:t>il faut être proche du produit final, que le télétravail est rare et restreint dans ce</w:t>
      </w:r>
      <w:r>
        <w:t>s</w:t>
      </w:r>
      <w:r w:rsidR="002F557A">
        <w:t xml:space="preserve"> domaine</w:t>
      </w:r>
      <w:r>
        <w:t>s</w:t>
      </w:r>
      <w:r w:rsidR="002F557A">
        <w:t xml:space="preserve">, </w:t>
      </w:r>
      <w:r>
        <w:t>de</w:t>
      </w:r>
      <w:r w:rsidR="002F557A">
        <w:t xml:space="preserve"> plus le temps partiel est rare</w:t>
      </w:r>
      <w:r w:rsidR="004E1DD7">
        <w:t xml:space="preserve">, </w:t>
      </w:r>
      <w:r w:rsidR="002F557A">
        <w:t xml:space="preserve">et impossible si on </w:t>
      </w:r>
      <w:r>
        <w:t xml:space="preserve">souhaite </w:t>
      </w:r>
      <w:r w:rsidR="002F557A">
        <w:t>descend</w:t>
      </w:r>
      <w:r>
        <w:t>re</w:t>
      </w:r>
      <w:r w:rsidR="002F557A">
        <w:t xml:space="preserve"> en dessous de 80%.</w:t>
      </w:r>
    </w:p>
    <w:p w14:paraId="78D66400" w14:textId="7CE423A1" w:rsidR="00397DFC" w:rsidRDefault="00020B93" w:rsidP="00A00933">
      <w:pPr>
        <w:spacing w:after="0" w:line="240" w:lineRule="auto"/>
      </w:pPr>
      <w:r>
        <w:t xml:space="preserve">Comme précisez précédemment je suis passionné par les nouvelles technologies. Afin de construire mon avenir (16 ans avant une retraite </w:t>
      </w:r>
      <w:r w:rsidR="00432281">
        <w:t xml:space="preserve">à taux </w:t>
      </w:r>
      <w:r>
        <w:t>plein), j’ai décidé d’allier mon futur emploi avec mes passions de</w:t>
      </w:r>
      <w:r w:rsidR="00432281">
        <w:t>s</w:t>
      </w:r>
      <w:r>
        <w:t xml:space="preserve"> nouvelles technologies, en </w:t>
      </w:r>
      <w:r w:rsidR="00397DFC">
        <w:t>apprenant de nouvelles compétences</w:t>
      </w:r>
      <w:r>
        <w:t>.</w:t>
      </w:r>
    </w:p>
    <w:p w14:paraId="66AB9F91" w14:textId="77777777" w:rsidR="00397DFC" w:rsidRDefault="00397DFC" w:rsidP="00A00933">
      <w:pPr>
        <w:spacing w:after="0" w:line="240" w:lineRule="auto"/>
      </w:pPr>
    </w:p>
    <w:p w14:paraId="0C30E900" w14:textId="4F0F1F32" w:rsidR="00397DFC" w:rsidRDefault="00397DFC" w:rsidP="00A00933">
      <w:pPr>
        <w:spacing w:after="0" w:line="240" w:lineRule="auto"/>
      </w:pPr>
      <w:r>
        <w:t xml:space="preserve">Mon choix se porte sur une formation DevOps pour devenir Administrateur Système </w:t>
      </w:r>
      <w:proofErr w:type="spellStart"/>
      <w:r>
        <w:t>Devops</w:t>
      </w:r>
      <w:proofErr w:type="spellEnd"/>
      <w:r>
        <w:t xml:space="preserve"> (</w:t>
      </w:r>
      <w:proofErr w:type="spellStart"/>
      <w:r>
        <w:t>Development</w:t>
      </w:r>
      <w:proofErr w:type="spellEnd"/>
      <w:r>
        <w:t xml:space="preserve"> and Operations)</w:t>
      </w:r>
    </w:p>
    <w:p w14:paraId="71B90DB1" w14:textId="77777777" w:rsidR="0096097A" w:rsidRDefault="0096097A" w:rsidP="00A00933">
      <w:pPr>
        <w:spacing w:after="0" w:line="240" w:lineRule="auto"/>
      </w:pPr>
    </w:p>
    <w:p w14:paraId="7DE97EE0" w14:textId="0A4E52E5" w:rsidR="002F557A" w:rsidRDefault="00020B93" w:rsidP="00584398">
      <w:pPr>
        <w:spacing w:after="0" w:line="240" w:lineRule="auto"/>
      </w:pPr>
      <w:r>
        <w:t>Ma formation en automatisme m’apporte des bases</w:t>
      </w:r>
      <w:r w:rsidR="00397DFC">
        <w:t xml:space="preserve"> d’informatiques et de calculs</w:t>
      </w:r>
      <w:r>
        <w:t xml:space="preserve">, et je pense que ma modeste connaissance en </w:t>
      </w:r>
      <w:r w:rsidRPr="00020B93">
        <w:t>algorithmique</w:t>
      </w:r>
      <w:r>
        <w:t xml:space="preserve"> est un plus.</w:t>
      </w:r>
    </w:p>
    <w:p w14:paraId="308D5B00" w14:textId="77777777" w:rsidR="00584398" w:rsidRDefault="00584398" w:rsidP="00584398">
      <w:pPr>
        <w:spacing w:after="0" w:line="240" w:lineRule="auto"/>
      </w:pPr>
    </w:p>
    <w:p w14:paraId="704B99B4" w14:textId="5FD8E833" w:rsidR="004E1DD7" w:rsidRDefault="00020B93" w:rsidP="00A00933">
      <w:pPr>
        <w:spacing w:after="0" w:line="240" w:lineRule="auto"/>
      </w:pPr>
      <w:r>
        <w:t>Au travers d’enquêtes métiers j’ai appris qu’en informatique le télétravail était bien présent</w:t>
      </w:r>
      <w:r w:rsidR="00397DFC">
        <w:t xml:space="preserve"> pouvant atteindre 100%. Vu la voie que je souhaite prendre, cela ne sera pas vraiment possible à 100%</w:t>
      </w:r>
      <w:r w:rsidR="005E4744">
        <w:t xml:space="preserve">, </w:t>
      </w:r>
      <w:r w:rsidR="00397DFC">
        <w:t>mais j’aime cette idée.</w:t>
      </w:r>
    </w:p>
    <w:p w14:paraId="35FD2001" w14:textId="77777777" w:rsidR="00584398" w:rsidRDefault="00584398" w:rsidP="00A00933">
      <w:pPr>
        <w:spacing w:after="0" w:line="240" w:lineRule="auto"/>
      </w:pPr>
    </w:p>
    <w:p w14:paraId="12F54021" w14:textId="5FF4330E" w:rsidR="00CC56C6" w:rsidRDefault="00CC56C6" w:rsidP="00A00933">
      <w:pPr>
        <w:spacing w:after="0" w:line="240" w:lineRule="auto"/>
      </w:pPr>
      <w:r>
        <w:t xml:space="preserve">Outre l’importance d’être disponible, </w:t>
      </w:r>
      <w:r w:rsidR="00584398">
        <w:t xml:space="preserve">ces emplois DevOps </w:t>
      </w:r>
      <w:r>
        <w:t>peu</w:t>
      </w:r>
      <w:r w:rsidR="00584398">
        <w:t>vent engendrer</w:t>
      </w:r>
      <w:r>
        <w:t xml:space="preserve"> des périodes </w:t>
      </w:r>
      <w:r w:rsidR="00584398">
        <w:t xml:space="preserve">d’abstreintes, mais ils </w:t>
      </w:r>
      <w:r>
        <w:t>assure</w:t>
      </w:r>
      <w:r w:rsidR="00584398">
        <w:t>nt</w:t>
      </w:r>
      <w:r>
        <w:t xml:space="preserve"> aussi une certaine flexibilité dans les horaires de travail, ces emplois sont principalement sédentaires. Ces conditions de travail sont positives pour moi, elles me permettent de me soigner normalement</w:t>
      </w:r>
      <w:r w:rsidR="00584398">
        <w:t xml:space="preserve"> sans créer de dysfonctionnement.</w:t>
      </w:r>
    </w:p>
    <w:p w14:paraId="000C4980" w14:textId="77777777" w:rsidR="00584398" w:rsidRDefault="00584398" w:rsidP="00A00933">
      <w:pPr>
        <w:spacing w:after="0" w:line="240" w:lineRule="auto"/>
      </w:pPr>
    </w:p>
    <w:p w14:paraId="257C3892" w14:textId="2A59B043" w:rsidR="00020B93" w:rsidRDefault="004E1DD7" w:rsidP="00A00933">
      <w:pPr>
        <w:spacing w:after="0" w:line="240" w:lineRule="auto"/>
      </w:pPr>
      <w:r>
        <w:t xml:space="preserve">Les métiers DevOps offre du contact avec les autres, puisque ce métier permet d’étudier, de calculer, et de fournir les ressources informatiques nécessaires à l’exécution des programmes des autres. La maladie </w:t>
      </w:r>
      <w:r w:rsidR="005E4744">
        <w:t xml:space="preserve">entraine </w:t>
      </w:r>
      <w:r w:rsidR="003A5D2F">
        <w:t>un manque de contact</w:t>
      </w:r>
      <w:r w:rsidR="005E4744">
        <w:t>s</w:t>
      </w:r>
      <w:r w:rsidR="003A5D2F">
        <w:t xml:space="preserve"> (hors soignant</w:t>
      </w:r>
      <w:r w:rsidR="005E4744">
        <w:t>s</w:t>
      </w:r>
      <w:r w:rsidR="003A5D2F">
        <w:t>), le travail d’équipe me manque cruellement.</w:t>
      </w:r>
    </w:p>
    <w:p w14:paraId="422AA857" w14:textId="77777777" w:rsidR="00584398" w:rsidRDefault="00584398" w:rsidP="00A00933">
      <w:pPr>
        <w:spacing w:after="0" w:line="240" w:lineRule="auto"/>
      </w:pPr>
    </w:p>
    <w:p w14:paraId="62B18202" w14:textId="552E9A25" w:rsidR="00020B93" w:rsidRDefault="003A5D2F" w:rsidP="00A00933">
      <w:pPr>
        <w:spacing w:after="0" w:line="240" w:lineRule="auto"/>
      </w:pPr>
      <w:r>
        <w:t xml:space="preserve">Ces métiers flattent aussi mon égo car je me sentirais « utile » en </w:t>
      </w:r>
      <w:r w:rsidR="005E4744">
        <w:t xml:space="preserve">autre </w:t>
      </w:r>
      <w:r w:rsidR="00342F37">
        <w:t xml:space="preserve">en partageant mes idées tout </w:t>
      </w:r>
      <w:r w:rsidR="005E4744">
        <w:t>en donnant</w:t>
      </w:r>
      <w:r>
        <w:t xml:space="preserve"> </w:t>
      </w:r>
      <w:r w:rsidR="0096097A">
        <w:t>d</w:t>
      </w:r>
      <w:r>
        <w:t>es accès</w:t>
      </w:r>
      <w:r w:rsidR="005E4744">
        <w:t xml:space="preserve"> et en partageant des ressources</w:t>
      </w:r>
      <w:r>
        <w:t>.</w:t>
      </w:r>
    </w:p>
    <w:p w14:paraId="05237C8D" w14:textId="7988F209" w:rsidR="00584398" w:rsidRDefault="00584398">
      <w:r>
        <w:br w:type="page"/>
      </w:r>
    </w:p>
    <w:p w14:paraId="008BADA6" w14:textId="77777777" w:rsidR="00A850FC" w:rsidRDefault="00A850FC" w:rsidP="00A850FC">
      <w:pPr>
        <w:pStyle w:val="Default"/>
        <w:rPr>
          <w:color w:val="auto"/>
          <w:sz w:val="22"/>
          <w:szCs w:val="22"/>
        </w:rPr>
      </w:pPr>
      <w:r>
        <w:rPr>
          <w:color w:val="auto"/>
          <w:sz w:val="22"/>
          <w:szCs w:val="22"/>
        </w:rPr>
        <w:lastRenderedPageBreak/>
        <w:t xml:space="preserve">1. Introduction </w:t>
      </w:r>
    </w:p>
    <w:p w14:paraId="09916F42" w14:textId="77777777" w:rsidR="00A850FC" w:rsidRDefault="00A850FC" w:rsidP="00A850FC">
      <w:pPr>
        <w:pStyle w:val="Default"/>
        <w:rPr>
          <w:color w:val="auto"/>
          <w:sz w:val="22"/>
          <w:szCs w:val="22"/>
        </w:rPr>
      </w:pPr>
      <w:r>
        <w:rPr>
          <w:color w:val="auto"/>
          <w:sz w:val="22"/>
          <w:szCs w:val="22"/>
        </w:rPr>
        <w:t xml:space="preserve">● Présentation du candidat </w:t>
      </w:r>
    </w:p>
    <w:p w14:paraId="2B65E210" w14:textId="77777777" w:rsidR="00A850FC" w:rsidRDefault="00A850FC" w:rsidP="00A850FC">
      <w:pPr>
        <w:pStyle w:val="Default"/>
        <w:rPr>
          <w:color w:val="auto"/>
          <w:sz w:val="22"/>
          <w:szCs w:val="22"/>
        </w:rPr>
      </w:pPr>
      <w:r>
        <w:rPr>
          <w:color w:val="auto"/>
          <w:sz w:val="22"/>
          <w:szCs w:val="22"/>
        </w:rPr>
        <w:t xml:space="preserve">● Contexte et objectifs du dossier </w:t>
      </w:r>
    </w:p>
    <w:p w14:paraId="7E9E4FCC" w14:textId="77777777" w:rsidR="00A850FC" w:rsidRDefault="00A850FC" w:rsidP="00A850FC">
      <w:pPr>
        <w:pStyle w:val="Default"/>
        <w:rPr>
          <w:color w:val="auto"/>
          <w:sz w:val="22"/>
          <w:szCs w:val="22"/>
        </w:rPr>
      </w:pPr>
      <w:r>
        <w:rPr>
          <w:color w:val="auto"/>
          <w:sz w:val="22"/>
          <w:szCs w:val="22"/>
        </w:rPr>
        <w:t xml:space="preserve">● Présentation de l’entreprise et/ou du service (si applicable) </w:t>
      </w:r>
    </w:p>
    <w:p w14:paraId="1A682E59" w14:textId="77777777" w:rsidR="00A850FC" w:rsidRDefault="00A850FC" w:rsidP="00A850FC">
      <w:pPr>
        <w:pStyle w:val="Default"/>
        <w:rPr>
          <w:color w:val="auto"/>
          <w:sz w:val="22"/>
          <w:szCs w:val="22"/>
        </w:rPr>
      </w:pPr>
      <w:r>
        <w:rPr>
          <w:color w:val="auto"/>
          <w:sz w:val="22"/>
          <w:szCs w:val="22"/>
        </w:rPr>
        <w:t xml:space="preserve">● Présentation du projet et justification du choix </w:t>
      </w:r>
    </w:p>
    <w:p w14:paraId="29C6D77D" w14:textId="77777777" w:rsidR="00A850FC" w:rsidRDefault="00A850FC" w:rsidP="00A850FC">
      <w:pPr>
        <w:pStyle w:val="Default"/>
        <w:rPr>
          <w:color w:val="auto"/>
          <w:sz w:val="22"/>
          <w:szCs w:val="22"/>
        </w:rPr>
      </w:pPr>
    </w:p>
    <w:p w14:paraId="4C459101" w14:textId="77777777" w:rsidR="00A850FC" w:rsidRDefault="00A850FC" w:rsidP="00A850FC">
      <w:pPr>
        <w:pStyle w:val="Default"/>
        <w:rPr>
          <w:color w:val="auto"/>
          <w:sz w:val="22"/>
          <w:szCs w:val="22"/>
        </w:rPr>
      </w:pPr>
      <w:r>
        <w:rPr>
          <w:color w:val="auto"/>
          <w:sz w:val="22"/>
          <w:szCs w:val="22"/>
        </w:rPr>
        <w:t xml:space="preserve">2. Contexte et Cahier des Charges </w:t>
      </w:r>
    </w:p>
    <w:p w14:paraId="23D8AEDA" w14:textId="77777777" w:rsidR="00A850FC" w:rsidRDefault="00A850FC" w:rsidP="00A850FC">
      <w:pPr>
        <w:pStyle w:val="Default"/>
        <w:rPr>
          <w:color w:val="auto"/>
          <w:sz w:val="22"/>
          <w:szCs w:val="22"/>
        </w:rPr>
      </w:pPr>
      <w:r>
        <w:rPr>
          <w:color w:val="auto"/>
          <w:sz w:val="22"/>
          <w:szCs w:val="22"/>
        </w:rPr>
        <w:t xml:space="preserve">● Problématique et enjeux du projet </w:t>
      </w:r>
    </w:p>
    <w:p w14:paraId="4AB8B2B8" w14:textId="77777777" w:rsidR="00A850FC" w:rsidRDefault="00A850FC" w:rsidP="00A850FC">
      <w:pPr>
        <w:pStyle w:val="Default"/>
        <w:rPr>
          <w:color w:val="auto"/>
          <w:sz w:val="22"/>
          <w:szCs w:val="22"/>
        </w:rPr>
      </w:pPr>
      <w:r>
        <w:rPr>
          <w:color w:val="auto"/>
          <w:sz w:val="22"/>
          <w:szCs w:val="22"/>
        </w:rPr>
        <w:t xml:space="preserve">● Objectifs à atteindre </w:t>
      </w:r>
    </w:p>
    <w:p w14:paraId="2AAD084C" w14:textId="77777777" w:rsidR="00A850FC" w:rsidRDefault="00A850FC" w:rsidP="00A850FC">
      <w:pPr>
        <w:pStyle w:val="Default"/>
        <w:rPr>
          <w:color w:val="auto"/>
          <w:sz w:val="22"/>
          <w:szCs w:val="22"/>
        </w:rPr>
      </w:pPr>
      <w:r>
        <w:rPr>
          <w:color w:val="auto"/>
          <w:sz w:val="22"/>
          <w:szCs w:val="22"/>
        </w:rPr>
        <w:t xml:space="preserve">● Contraintes techniques et organisationnelles </w:t>
      </w:r>
    </w:p>
    <w:p w14:paraId="4B242214" w14:textId="77777777" w:rsidR="00A850FC" w:rsidRDefault="00A850FC" w:rsidP="00A850FC">
      <w:pPr>
        <w:pStyle w:val="Default"/>
        <w:rPr>
          <w:color w:val="auto"/>
          <w:sz w:val="22"/>
          <w:szCs w:val="22"/>
        </w:rPr>
      </w:pPr>
      <w:r>
        <w:rPr>
          <w:color w:val="auto"/>
          <w:sz w:val="22"/>
          <w:szCs w:val="22"/>
        </w:rPr>
        <w:t xml:space="preserve">● Livrables attendus </w:t>
      </w:r>
    </w:p>
    <w:p w14:paraId="443C2445" w14:textId="77777777" w:rsidR="00A850FC" w:rsidRDefault="00A850FC" w:rsidP="00A850FC">
      <w:pPr>
        <w:pStyle w:val="Default"/>
        <w:rPr>
          <w:color w:val="auto"/>
          <w:sz w:val="22"/>
          <w:szCs w:val="22"/>
        </w:rPr>
      </w:pPr>
      <w:r>
        <w:rPr>
          <w:color w:val="auto"/>
          <w:sz w:val="22"/>
          <w:szCs w:val="22"/>
        </w:rPr>
        <w:t xml:space="preserve">● Schéma de l’infrastructure à déployer et/ou de l’application à mettre en production </w:t>
      </w:r>
    </w:p>
    <w:p w14:paraId="52483E16" w14:textId="77777777" w:rsidR="00A850FC" w:rsidRDefault="00A850FC" w:rsidP="00A850FC">
      <w:pPr>
        <w:pStyle w:val="Default"/>
        <w:rPr>
          <w:color w:val="auto"/>
          <w:sz w:val="22"/>
          <w:szCs w:val="22"/>
        </w:rPr>
      </w:pPr>
    </w:p>
    <w:p w14:paraId="3882B5B9" w14:textId="77777777" w:rsidR="00A850FC" w:rsidRDefault="00A850FC" w:rsidP="00A850FC">
      <w:pPr>
        <w:pStyle w:val="Default"/>
        <w:rPr>
          <w:color w:val="auto"/>
          <w:sz w:val="22"/>
          <w:szCs w:val="22"/>
        </w:rPr>
      </w:pPr>
      <w:r>
        <w:rPr>
          <w:color w:val="auto"/>
          <w:sz w:val="22"/>
          <w:szCs w:val="22"/>
        </w:rPr>
        <w:t xml:space="preserve">3. Spécifications Techniques et Méthodologie </w:t>
      </w:r>
    </w:p>
    <w:p w14:paraId="09824AFC" w14:textId="77777777" w:rsidR="00A850FC" w:rsidRDefault="00A850FC" w:rsidP="00A850FC">
      <w:pPr>
        <w:pStyle w:val="Default"/>
        <w:rPr>
          <w:color w:val="auto"/>
          <w:sz w:val="22"/>
          <w:szCs w:val="22"/>
        </w:rPr>
      </w:pPr>
      <w:r>
        <w:rPr>
          <w:color w:val="auto"/>
          <w:sz w:val="22"/>
          <w:szCs w:val="22"/>
        </w:rPr>
        <w:t xml:space="preserve">● Architecture et technologies utilisées </w:t>
      </w:r>
    </w:p>
    <w:p w14:paraId="668351AD" w14:textId="77777777" w:rsidR="00A850FC" w:rsidRDefault="00A850FC" w:rsidP="00A850FC">
      <w:pPr>
        <w:pStyle w:val="Default"/>
        <w:rPr>
          <w:color w:val="auto"/>
          <w:sz w:val="22"/>
          <w:szCs w:val="22"/>
        </w:rPr>
      </w:pPr>
      <w:r>
        <w:rPr>
          <w:color w:val="auto"/>
          <w:sz w:val="22"/>
          <w:szCs w:val="22"/>
        </w:rPr>
        <w:t>● Outils et environnements de développement (</w:t>
      </w:r>
      <w:proofErr w:type="spellStart"/>
      <w:r>
        <w:rPr>
          <w:color w:val="auto"/>
          <w:sz w:val="22"/>
          <w:szCs w:val="22"/>
        </w:rPr>
        <w:t>Terraform</w:t>
      </w:r>
      <w:proofErr w:type="spellEnd"/>
      <w:r>
        <w:rPr>
          <w:color w:val="auto"/>
          <w:sz w:val="22"/>
          <w:szCs w:val="22"/>
        </w:rPr>
        <w:t xml:space="preserve">, Ansible, </w:t>
      </w:r>
      <w:proofErr w:type="spellStart"/>
      <w:r>
        <w:rPr>
          <w:color w:val="auto"/>
          <w:sz w:val="22"/>
          <w:szCs w:val="22"/>
        </w:rPr>
        <w:t>Kubernetes</w:t>
      </w:r>
      <w:proofErr w:type="spellEnd"/>
      <w:r>
        <w:rPr>
          <w:color w:val="auto"/>
          <w:sz w:val="22"/>
          <w:szCs w:val="22"/>
        </w:rPr>
        <w:t xml:space="preserve">, Docker, etc.) </w:t>
      </w:r>
    </w:p>
    <w:p w14:paraId="56E15986" w14:textId="77777777" w:rsidR="00A850FC" w:rsidRDefault="00A850FC" w:rsidP="00A850FC">
      <w:pPr>
        <w:pStyle w:val="Default"/>
        <w:rPr>
          <w:color w:val="auto"/>
          <w:sz w:val="22"/>
          <w:szCs w:val="22"/>
        </w:rPr>
      </w:pPr>
      <w:r>
        <w:rPr>
          <w:color w:val="auto"/>
          <w:sz w:val="22"/>
          <w:szCs w:val="22"/>
        </w:rPr>
        <w:t xml:space="preserve">● Automatisation et intégration continue (CI/CD) </w:t>
      </w:r>
    </w:p>
    <w:p w14:paraId="1E34574D" w14:textId="77777777" w:rsidR="00A850FC" w:rsidRDefault="00A850FC" w:rsidP="00A850FC">
      <w:pPr>
        <w:pStyle w:val="Default"/>
        <w:rPr>
          <w:color w:val="auto"/>
          <w:sz w:val="22"/>
          <w:szCs w:val="22"/>
        </w:rPr>
      </w:pPr>
      <w:r>
        <w:rPr>
          <w:color w:val="auto"/>
          <w:sz w:val="22"/>
          <w:szCs w:val="22"/>
        </w:rPr>
        <w:t xml:space="preserve">● Sécurité et supervision des services </w:t>
      </w:r>
    </w:p>
    <w:p w14:paraId="5905F4D8" w14:textId="77777777" w:rsidR="00A850FC" w:rsidRDefault="00A850FC" w:rsidP="00A850FC">
      <w:pPr>
        <w:pStyle w:val="Default"/>
        <w:rPr>
          <w:color w:val="auto"/>
          <w:sz w:val="22"/>
          <w:szCs w:val="22"/>
        </w:rPr>
      </w:pPr>
      <w:r>
        <w:rPr>
          <w:color w:val="auto"/>
          <w:sz w:val="22"/>
          <w:szCs w:val="22"/>
        </w:rPr>
        <w:t xml:space="preserve">● Méthodes de test et validation </w:t>
      </w:r>
    </w:p>
    <w:p w14:paraId="548EF46F" w14:textId="77777777" w:rsidR="00A850FC" w:rsidRDefault="00A850FC" w:rsidP="00A850FC">
      <w:pPr>
        <w:pStyle w:val="Default"/>
        <w:rPr>
          <w:color w:val="auto"/>
          <w:sz w:val="22"/>
          <w:szCs w:val="22"/>
        </w:rPr>
      </w:pPr>
    </w:p>
    <w:p w14:paraId="0B442ABB" w14:textId="77777777" w:rsidR="00A850FC" w:rsidRDefault="00A850FC" w:rsidP="00A850FC">
      <w:pPr>
        <w:pStyle w:val="Default"/>
        <w:rPr>
          <w:color w:val="auto"/>
          <w:sz w:val="22"/>
          <w:szCs w:val="22"/>
        </w:rPr>
      </w:pPr>
      <w:r>
        <w:rPr>
          <w:color w:val="auto"/>
          <w:sz w:val="22"/>
          <w:szCs w:val="22"/>
        </w:rPr>
        <w:t xml:space="preserve">4. Déploiement de l’Infrastructure et des Applications </w:t>
      </w:r>
    </w:p>
    <w:p w14:paraId="51280AB2" w14:textId="77777777" w:rsidR="00A850FC" w:rsidRDefault="00A850FC" w:rsidP="00A850FC">
      <w:pPr>
        <w:pStyle w:val="Default"/>
        <w:rPr>
          <w:color w:val="auto"/>
          <w:sz w:val="22"/>
          <w:szCs w:val="22"/>
        </w:rPr>
      </w:pPr>
      <w:r>
        <w:rPr>
          <w:color w:val="auto"/>
          <w:sz w:val="22"/>
          <w:szCs w:val="22"/>
        </w:rPr>
        <w:t xml:space="preserve">● Automatisation de la création de serveurs et infrastructures cloud </w:t>
      </w:r>
    </w:p>
    <w:p w14:paraId="6CBA1603" w14:textId="720149EB" w:rsidR="00A850FC" w:rsidRDefault="00A850FC" w:rsidP="00A850FC">
      <w:pPr>
        <w:pStyle w:val="Default"/>
        <w:rPr>
          <w:color w:val="auto"/>
          <w:sz w:val="22"/>
          <w:szCs w:val="22"/>
        </w:rPr>
      </w:pPr>
      <w:r>
        <w:rPr>
          <w:color w:val="auto"/>
          <w:sz w:val="22"/>
          <w:szCs w:val="22"/>
        </w:rPr>
        <w:t xml:space="preserve">● Déploiement d’applications en continu </w:t>
      </w:r>
    </w:p>
    <w:p w14:paraId="39EB6DB2" w14:textId="77777777" w:rsidR="00A850FC" w:rsidRDefault="00A850FC" w:rsidP="00A850FC">
      <w:pPr>
        <w:pStyle w:val="Default"/>
        <w:rPr>
          <w:color w:val="auto"/>
          <w:sz w:val="22"/>
          <w:szCs w:val="22"/>
        </w:rPr>
      </w:pPr>
      <w:r>
        <w:rPr>
          <w:color w:val="auto"/>
          <w:sz w:val="22"/>
          <w:szCs w:val="22"/>
        </w:rPr>
        <w:t xml:space="preserve">● Gestion du stockage et des containers </w:t>
      </w:r>
    </w:p>
    <w:p w14:paraId="17DC2234" w14:textId="77777777" w:rsidR="00A850FC" w:rsidRDefault="00A850FC" w:rsidP="00A850FC">
      <w:pPr>
        <w:pStyle w:val="Default"/>
        <w:rPr>
          <w:color w:val="auto"/>
          <w:sz w:val="22"/>
          <w:szCs w:val="22"/>
        </w:rPr>
      </w:pPr>
      <w:r>
        <w:rPr>
          <w:color w:val="auto"/>
          <w:sz w:val="22"/>
          <w:szCs w:val="22"/>
        </w:rPr>
        <w:t xml:space="preserve">● Supervision et monitoring des services </w:t>
      </w:r>
    </w:p>
    <w:p w14:paraId="7318E4E0" w14:textId="77777777" w:rsidR="00A850FC" w:rsidRDefault="00A850FC" w:rsidP="00A850FC">
      <w:pPr>
        <w:pStyle w:val="Default"/>
        <w:rPr>
          <w:color w:val="auto"/>
          <w:sz w:val="22"/>
          <w:szCs w:val="22"/>
        </w:rPr>
      </w:pPr>
    </w:p>
    <w:p w14:paraId="1D116A3A" w14:textId="77777777" w:rsidR="00A850FC" w:rsidRDefault="00A850FC" w:rsidP="00A850FC">
      <w:pPr>
        <w:pStyle w:val="Default"/>
        <w:rPr>
          <w:color w:val="auto"/>
          <w:sz w:val="22"/>
          <w:szCs w:val="22"/>
        </w:rPr>
      </w:pPr>
      <w:r>
        <w:rPr>
          <w:color w:val="auto"/>
          <w:sz w:val="22"/>
          <w:szCs w:val="22"/>
        </w:rPr>
        <w:t xml:space="preserve">5. Scripts et Configurations Significatifs </w:t>
      </w:r>
    </w:p>
    <w:p w14:paraId="4024E87F" w14:textId="77777777" w:rsidR="00A850FC" w:rsidRDefault="00A850FC" w:rsidP="00A850FC">
      <w:pPr>
        <w:pStyle w:val="Default"/>
        <w:rPr>
          <w:color w:val="auto"/>
          <w:sz w:val="22"/>
          <w:szCs w:val="22"/>
        </w:rPr>
      </w:pPr>
      <w:r>
        <w:rPr>
          <w:color w:val="auto"/>
          <w:sz w:val="22"/>
          <w:szCs w:val="22"/>
        </w:rPr>
        <w:t xml:space="preserve">● Présentation des scripts d’automatisation utilisés </w:t>
      </w:r>
    </w:p>
    <w:p w14:paraId="62F8172B" w14:textId="77777777" w:rsidR="00A850FC" w:rsidRDefault="00A850FC" w:rsidP="00A850FC">
      <w:pPr>
        <w:pStyle w:val="Default"/>
        <w:rPr>
          <w:color w:val="auto"/>
          <w:sz w:val="22"/>
          <w:szCs w:val="22"/>
        </w:rPr>
      </w:pPr>
      <w:r>
        <w:rPr>
          <w:color w:val="auto"/>
          <w:sz w:val="22"/>
          <w:szCs w:val="22"/>
        </w:rPr>
        <w:t xml:space="preserve">● Explications des configurations mises en place </w:t>
      </w:r>
    </w:p>
    <w:p w14:paraId="629DADF3" w14:textId="77777777" w:rsidR="00A850FC" w:rsidRDefault="00A850FC" w:rsidP="00A850FC">
      <w:pPr>
        <w:pStyle w:val="Default"/>
        <w:rPr>
          <w:color w:val="auto"/>
          <w:sz w:val="22"/>
          <w:szCs w:val="22"/>
        </w:rPr>
      </w:pPr>
      <w:r>
        <w:rPr>
          <w:color w:val="auto"/>
          <w:sz w:val="22"/>
          <w:szCs w:val="22"/>
        </w:rPr>
        <w:t xml:space="preserve">● Justification des choix techniques </w:t>
      </w:r>
    </w:p>
    <w:p w14:paraId="5627419B" w14:textId="77777777" w:rsidR="00A850FC" w:rsidRDefault="00A850FC" w:rsidP="00A850FC">
      <w:pPr>
        <w:pStyle w:val="Default"/>
        <w:rPr>
          <w:color w:val="auto"/>
          <w:sz w:val="22"/>
          <w:szCs w:val="22"/>
        </w:rPr>
      </w:pPr>
    </w:p>
    <w:p w14:paraId="3B0CBA97" w14:textId="77777777" w:rsidR="00A850FC" w:rsidRDefault="00A850FC" w:rsidP="00A850FC">
      <w:pPr>
        <w:pStyle w:val="Default"/>
        <w:rPr>
          <w:color w:val="auto"/>
          <w:sz w:val="22"/>
          <w:szCs w:val="22"/>
        </w:rPr>
      </w:pPr>
      <w:r>
        <w:rPr>
          <w:color w:val="auto"/>
          <w:sz w:val="22"/>
          <w:szCs w:val="22"/>
        </w:rPr>
        <w:t xml:space="preserve">6. Gestion des Problèmes et Recherche de Solutions </w:t>
      </w:r>
    </w:p>
    <w:p w14:paraId="725F002E" w14:textId="77777777" w:rsidR="00A850FC" w:rsidRDefault="00A850FC" w:rsidP="00A850FC">
      <w:pPr>
        <w:pStyle w:val="Default"/>
        <w:rPr>
          <w:color w:val="auto"/>
          <w:sz w:val="22"/>
          <w:szCs w:val="22"/>
        </w:rPr>
      </w:pPr>
      <w:r>
        <w:rPr>
          <w:color w:val="auto"/>
          <w:sz w:val="22"/>
          <w:szCs w:val="22"/>
        </w:rPr>
        <w:t xml:space="preserve">● Difficultés rencontrées et solutions apportées </w:t>
      </w:r>
    </w:p>
    <w:p w14:paraId="4196CFEF" w14:textId="77777777" w:rsidR="00A850FC" w:rsidRDefault="00A850FC" w:rsidP="00A850FC">
      <w:pPr>
        <w:pStyle w:val="Default"/>
        <w:rPr>
          <w:color w:val="auto"/>
          <w:sz w:val="22"/>
          <w:szCs w:val="22"/>
        </w:rPr>
      </w:pPr>
      <w:r>
        <w:rPr>
          <w:color w:val="auto"/>
          <w:sz w:val="22"/>
          <w:szCs w:val="22"/>
        </w:rPr>
        <w:t xml:space="preserve">● Exemple d’une recherche effectuée pour résoudre un problème spécifique </w:t>
      </w:r>
    </w:p>
    <w:p w14:paraId="51B3DAF7" w14:textId="77777777" w:rsidR="00A850FC" w:rsidRDefault="00A850FC" w:rsidP="00A850FC">
      <w:pPr>
        <w:pStyle w:val="Default"/>
        <w:rPr>
          <w:color w:val="auto"/>
          <w:sz w:val="22"/>
          <w:szCs w:val="22"/>
        </w:rPr>
      </w:pPr>
      <w:r>
        <w:rPr>
          <w:color w:val="auto"/>
          <w:sz w:val="22"/>
          <w:szCs w:val="22"/>
        </w:rPr>
        <w:t xml:space="preserve">● Veille technologique et bonnes pratiques DevOps appliquées </w:t>
      </w:r>
    </w:p>
    <w:p w14:paraId="7BE41915" w14:textId="77777777" w:rsidR="00A850FC" w:rsidRDefault="00A850FC" w:rsidP="00A850FC">
      <w:pPr>
        <w:pStyle w:val="Default"/>
        <w:rPr>
          <w:color w:val="auto"/>
          <w:sz w:val="22"/>
          <w:szCs w:val="22"/>
        </w:rPr>
      </w:pPr>
    </w:p>
    <w:p w14:paraId="78A33549" w14:textId="77777777" w:rsidR="00A850FC" w:rsidRDefault="00A850FC" w:rsidP="00A850FC">
      <w:pPr>
        <w:pStyle w:val="Default"/>
        <w:rPr>
          <w:color w:val="auto"/>
          <w:sz w:val="22"/>
          <w:szCs w:val="22"/>
        </w:rPr>
      </w:pPr>
      <w:r>
        <w:rPr>
          <w:color w:val="auto"/>
          <w:sz w:val="22"/>
          <w:szCs w:val="22"/>
        </w:rPr>
        <w:t xml:space="preserve">7. Collaboration et Communication </w:t>
      </w:r>
    </w:p>
    <w:p w14:paraId="284018B3" w14:textId="77777777" w:rsidR="00A850FC" w:rsidRDefault="00A850FC" w:rsidP="00A850FC">
      <w:pPr>
        <w:pStyle w:val="Default"/>
        <w:rPr>
          <w:color w:val="auto"/>
          <w:sz w:val="22"/>
          <w:szCs w:val="22"/>
        </w:rPr>
      </w:pPr>
      <w:r>
        <w:rPr>
          <w:color w:val="auto"/>
          <w:sz w:val="22"/>
          <w:szCs w:val="22"/>
        </w:rPr>
        <w:t xml:space="preserve">● Interaction avec les équipes de développement et autres services </w:t>
      </w:r>
    </w:p>
    <w:p w14:paraId="3E004326" w14:textId="77777777" w:rsidR="00A850FC" w:rsidRDefault="00A850FC" w:rsidP="00A850FC">
      <w:pPr>
        <w:pStyle w:val="Default"/>
        <w:rPr>
          <w:color w:val="auto"/>
          <w:sz w:val="22"/>
          <w:szCs w:val="22"/>
        </w:rPr>
      </w:pPr>
      <w:r>
        <w:rPr>
          <w:color w:val="auto"/>
          <w:sz w:val="22"/>
          <w:szCs w:val="22"/>
        </w:rPr>
        <w:t xml:space="preserve">● Utilisation des outils de collaboration (Git, Slack, forums techniques) </w:t>
      </w:r>
    </w:p>
    <w:p w14:paraId="2B1CE485" w14:textId="77777777" w:rsidR="00A850FC" w:rsidRDefault="00A850FC" w:rsidP="00A850FC">
      <w:pPr>
        <w:pStyle w:val="Default"/>
        <w:rPr>
          <w:color w:val="auto"/>
          <w:sz w:val="22"/>
          <w:szCs w:val="22"/>
        </w:rPr>
      </w:pPr>
      <w:r>
        <w:rPr>
          <w:color w:val="auto"/>
          <w:sz w:val="22"/>
          <w:szCs w:val="22"/>
        </w:rPr>
        <w:t xml:space="preserve">● Documentation et transmission des connaissances </w:t>
      </w:r>
    </w:p>
    <w:p w14:paraId="0E778262" w14:textId="77777777" w:rsidR="00A850FC" w:rsidRDefault="00A850FC" w:rsidP="00A850FC">
      <w:pPr>
        <w:pStyle w:val="Default"/>
        <w:rPr>
          <w:color w:val="auto"/>
          <w:sz w:val="22"/>
          <w:szCs w:val="22"/>
        </w:rPr>
      </w:pPr>
    </w:p>
    <w:p w14:paraId="19D1A8B2" w14:textId="77777777" w:rsidR="00A850FC" w:rsidRDefault="00A850FC" w:rsidP="00A850FC">
      <w:pPr>
        <w:pStyle w:val="Default"/>
        <w:rPr>
          <w:color w:val="auto"/>
          <w:sz w:val="22"/>
          <w:szCs w:val="22"/>
        </w:rPr>
      </w:pPr>
      <w:r>
        <w:rPr>
          <w:color w:val="auto"/>
          <w:sz w:val="22"/>
          <w:szCs w:val="22"/>
        </w:rPr>
        <w:t xml:space="preserve">8. Conclusion et Bilan du Projet </w:t>
      </w:r>
    </w:p>
    <w:p w14:paraId="1B4165E5" w14:textId="77777777" w:rsidR="00A850FC" w:rsidRDefault="00A850FC" w:rsidP="00A850FC">
      <w:pPr>
        <w:pStyle w:val="Default"/>
        <w:rPr>
          <w:color w:val="auto"/>
          <w:sz w:val="22"/>
          <w:szCs w:val="22"/>
        </w:rPr>
      </w:pPr>
      <w:r>
        <w:rPr>
          <w:color w:val="auto"/>
          <w:sz w:val="22"/>
          <w:szCs w:val="22"/>
        </w:rPr>
        <w:t xml:space="preserve">● Résultats obtenus vs objectifs initiaux </w:t>
      </w:r>
    </w:p>
    <w:p w14:paraId="36EEC2A1" w14:textId="77777777" w:rsidR="00A850FC" w:rsidRDefault="00A850FC" w:rsidP="00A850FC">
      <w:pPr>
        <w:pStyle w:val="Default"/>
        <w:rPr>
          <w:color w:val="auto"/>
          <w:sz w:val="22"/>
          <w:szCs w:val="22"/>
        </w:rPr>
      </w:pPr>
      <w:r>
        <w:rPr>
          <w:color w:val="auto"/>
          <w:sz w:val="22"/>
          <w:szCs w:val="22"/>
        </w:rPr>
        <w:t xml:space="preserve">● Points forts et axes d’amélioration </w:t>
      </w:r>
    </w:p>
    <w:p w14:paraId="00AD7C6C" w14:textId="77777777" w:rsidR="00A850FC" w:rsidRDefault="00A850FC" w:rsidP="00A850FC">
      <w:pPr>
        <w:pStyle w:val="Default"/>
        <w:rPr>
          <w:color w:val="auto"/>
          <w:sz w:val="22"/>
          <w:szCs w:val="22"/>
        </w:rPr>
      </w:pPr>
      <w:r>
        <w:rPr>
          <w:color w:val="auto"/>
          <w:sz w:val="22"/>
          <w:szCs w:val="22"/>
        </w:rPr>
        <w:t xml:space="preserve">● Retour d’expérience et perspectives d’évolution </w:t>
      </w:r>
    </w:p>
    <w:p w14:paraId="1A8AFE39" w14:textId="77777777" w:rsidR="00A850FC" w:rsidRDefault="00A850FC" w:rsidP="00A850FC">
      <w:pPr>
        <w:pStyle w:val="Default"/>
        <w:rPr>
          <w:color w:val="auto"/>
          <w:sz w:val="22"/>
          <w:szCs w:val="22"/>
        </w:rPr>
      </w:pPr>
    </w:p>
    <w:p w14:paraId="61479305" w14:textId="77777777" w:rsidR="00A850FC" w:rsidRDefault="00A850FC" w:rsidP="00A850FC">
      <w:pPr>
        <w:pStyle w:val="Default"/>
        <w:rPr>
          <w:color w:val="auto"/>
          <w:sz w:val="22"/>
          <w:szCs w:val="22"/>
        </w:rPr>
      </w:pPr>
      <w:r>
        <w:rPr>
          <w:color w:val="auto"/>
          <w:sz w:val="22"/>
          <w:szCs w:val="22"/>
        </w:rPr>
        <w:t xml:space="preserve">9. Annexes </w:t>
      </w:r>
    </w:p>
    <w:p w14:paraId="11E002A5" w14:textId="77777777" w:rsidR="00A850FC" w:rsidRDefault="00A850FC" w:rsidP="00A850FC">
      <w:pPr>
        <w:pStyle w:val="Default"/>
        <w:rPr>
          <w:color w:val="auto"/>
          <w:sz w:val="22"/>
          <w:szCs w:val="22"/>
        </w:rPr>
      </w:pPr>
      <w:r>
        <w:rPr>
          <w:color w:val="auto"/>
          <w:sz w:val="22"/>
          <w:szCs w:val="22"/>
        </w:rPr>
        <w:t xml:space="preserve">● Codes sources et configurations (extraits pertinents) </w:t>
      </w:r>
    </w:p>
    <w:p w14:paraId="59D22B3D" w14:textId="77777777" w:rsidR="00A850FC" w:rsidRDefault="00A850FC" w:rsidP="00A850FC">
      <w:pPr>
        <w:pStyle w:val="Default"/>
        <w:rPr>
          <w:color w:val="auto"/>
          <w:sz w:val="22"/>
          <w:szCs w:val="22"/>
        </w:rPr>
      </w:pPr>
      <w:r>
        <w:rPr>
          <w:color w:val="auto"/>
          <w:sz w:val="22"/>
          <w:szCs w:val="22"/>
        </w:rPr>
        <w:t xml:space="preserve">● Captures d’écran des environnements mis en place </w:t>
      </w:r>
    </w:p>
    <w:p w14:paraId="6ED19EF2" w14:textId="77777777" w:rsidR="00A850FC" w:rsidRDefault="00A850FC" w:rsidP="00A850FC">
      <w:pPr>
        <w:pStyle w:val="Default"/>
        <w:rPr>
          <w:color w:val="auto"/>
          <w:sz w:val="22"/>
          <w:szCs w:val="22"/>
        </w:rPr>
      </w:pPr>
      <w:r>
        <w:rPr>
          <w:color w:val="auto"/>
          <w:sz w:val="22"/>
          <w:szCs w:val="22"/>
        </w:rPr>
        <w:t xml:space="preserve">● Documentation complémentaire </w:t>
      </w:r>
    </w:p>
    <w:p w14:paraId="7ACB974E" w14:textId="77777777" w:rsidR="00A850FC" w:rsidRDefault="00A850FC" w:rsidP="00A850FC">
      <w:pPr>
        <w:pStyle w:val="Default"/>
        <w:rPr>
          <w:color w:val="auto"/>
          <w:sz w:val="22"/>
          <w:szCs w:val="22"/>
        </w:rPr>
      </w:pPr>
      <w:r>
        <w:rPr>
          <w:color w:val="auto"/>
          <w:sz w:val="22"/>
          <w:szCs w:val="22"/>
        </w:rPr>
        <w:t xml:space="preserve">● Glossaire des termes techniques (si pertinent) </w:t>
      </w:r>
    </w:p>
    <w:p w14:paraId="1A54DFDE" w14:textId="6F789307" w:rsidR="00A850FC" w:rsidRDefault="00A850FC"/>
    <w:p w14:paraId="2696885E" w14:textId="77777777" w:rsidR="00CD3540" w:rsidRDefault="00CD3540"/>
    <w:sectPr w:rsidR="00CD3540" w:rsidSect="005E4744">
      <w:footerReference w:type="default" r:id="rId15"/>
      <w:pgSz w:w="11906" w:h="16838"/>
      <w:pgMar w:top="1417" w:right="1417" w:bottom="993"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01A41" w14:textId="77777777" w:rsidR="00761B00" w:rsidRDefault="00761B00" w:rsidP="00617063">
      <w:pPr>
        <w:spacing w:after="0" w:line="240" w:lineRule="auto"/>
      </w:pPr>
      <w:r>
        <w:separator/>
      </w:r>
    </w:p>
  </w:endnote>
  <w:endnote w:type="continuationSeparator" w:id="0">
    <w:p w14:paraId="08B6FC53" w14:textId="77777777" w:rsidR="00761B00" w:rsidRDefault="00761B00" w:rsidP="0061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1794C" w14:textId="77777777" w:rsidR="00BE12A1" w:rsidRDefault="00BE12A1">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p>
  <w:p w14:paraId="61484704" w14:textId="77777777" w:rsidR="00617063" w:rsidRDefault="006170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5A7C8" w14:textId="77777777" w:rsidR="00761B00" w:rsidRDefault="00761B00" w:rsidP="00617063">
      <w:pPr>
        <w:spacing w:after="0" w:line="240" w:lineRule="auto"/>
      </w:pPr>
      <w:r>
        <w:separator/>
      </w:r>
    </w:p>
  </w:footnote>
  <w:footnote w:type="continuationSeparator" w:id="0">
    <w:p w14:paraId="549D7258" w14:textId="77777777" w:rsidR="00761B00" w:rsidRDefault="00761B00" w:rsidP="00617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E87"/>
    <w:multiLevelType w:val="multilevel"/>
    <w:tmpl w:val="F01C0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5FBE"/>
    <w:multiLevelType w:val="hybridMultilevel"/>
    <w:tmpl w:val="73B2E81C"/>
    <w:lvl w:ilvl="0" w:tplc="040C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B167BF"/>
    <w:multiLevelType w:val="hybridMultilevel"/>
    <w:tmpl w:val="D004E942"/>
    <w:lvl w:ilvl="0" w:tplc="F1DE8D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5B3BCB"/>
    <w:multiLevelType w:val="hybridMultilevel"/>
    <w:tmpl w:val="957E68F2"/>
    <w:lvl w:ilvl="0" w:tplc="433EEF72">
      <w:start w:val="4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2B4083"/>
    <w:multiLevelType w:val="hybridMultilevel"/>
    <w:tmpl w:val="D9985314"/>
    <w:lvl w:ilvl="0" w:tplc="64A8F7F4">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96B33"/>
    <w:multiLevelType w:val="hybridMultilevel"/>
    <w:tmpl w:val="74625DE4"/>
    <w:lvl w:ilvl="0" w:tplc="0FDCC7B2">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51180B"/>
    <w:multiLevelType w:val="hybridMultilevel"/>
    <w:tmpl w:val="6F80E6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0D1583"/>
    <w:multiLevelType w:val="hybridMultilevel"/>
    <w:tmpl w:val="0584E472"/>
    <w:lvl w:ilvl="0" w:tplc="AD5E6A08">
      <w:start w:val="1"/>
      <w:numFmt w:val="bullet"/>
      <w:lvlText w:val="•"/>
      <w:lvlJc w:val="left"/>
      <w:pPr>
        <w:tabs>
          <w:tab w:val="num" w:pos="720"/>
        </w:tabs>
        <w:ind w:left="720" w:hanging="360"/>
      </w:pPr>
      <w:rPr>
        <w:rFonts w:ascii="Times New Roman" w:hAnsi="Times New Roman" w:hint="default"/>
      </w:rPr>
    </w:lvl>
    <w:lvl w:ilvl="1" w:tplc="41FCBC80" w:tentative="1">
      <w:start w:val="1"/>
      <w:numFmt w:val="bullet"/>
      <w:lvlText w:val="•"/>
      <w:lvlJc w:val="left"/>
      <w:pPr>
        <w:tabs>
          <w:tab w:val="num" w:pos="1440"/>
        </w:tabs>
        <w:ind w:left="1440" w:hanging="360"/>
      </w:pPr>
      <w:rPr>
        <w:rFonts w:ascii="Times New Roman" w:hAnsi="Times New Roman" w:hint="default"/>
      </w:rPr>
    </w:lvl>
    <w:lvl w:ilvl="2" w:tplc="1A8025DE" w:tentative="1">
      <w:start w:val="1"/>
      <w:numFmt w:val="bullet"/>
      <w:lvlText w:val="•"/>
      <w:lvlJc w:val="left"/>
      <w:pPr>
        <w:tabs>
          <w:tab w:val="num" w:pos="2160"/>
        </w:tabs>
        <w:ind w:left="2160" w:hanging="360"/>
      </w:pPr>
      <w:rPr>
        <w:rFonts w:ascii="Times New Roman" w:hAnsi="Times New Roman" w:hint="default"/>
      </w:rPr>
    </w:lvl>
    <w:lvl w:ilvl="3" w:tplc="2C0E5BE4" w:tentative="1">
      <w:start w:val="1"/>
      <w:numFmt w:val="bullet"/>
      <w:lvlText w:val="•"/>
      <w:lvlJc w:val="left"/>
      <w:pPr>
        <w:tabs>
          <w:tab w:val="num" w:pos="2880"/>
        </w:tabs>
        <w:ind w:left="2880" w:hanging="360"/>
      </w:pPr>
      <w:rPr>
        <w:rFonts w:ascii="Times New Roman" w:hAnsi="Times New Roman" w:hint="default"/>
      </w:rPr>
    </w:lvl>
    <w:lvl w:ilvl="4" w:tplc="CB922C50" w:tentative="1">
      <w:start w:val="1"/>
      <w:numFmt w:val="bullet"/>
      <w:lvlText w:val="•"/>
      <w:lvlJc w:val="left"/>
      <w:pPr>
        <w:tabs>
          <w:tab w:val="num" w:pos="3600"/>
        </w:tabs>
        <w:ind w:left="3600" w:hanging="360"/>
      </w:pPr>
      <w:rPr>
        <w:rFonts w:ascii="Times New Roman" w:hAnsi="Times New Roman" w:hint="default"/>
      </w:rPr>
    </w:lvl>
    <w:lvl w:ilvl="5" w:tplc="85688BB0" w:tentative="1">
      <w:start w:val="1"/>
      <w:numFmt w:val="bullet"/>
      <w:lvlText w:val="•"/>
      <w:lvlJc w:val="left"/>
      <w:pPr>
        <w:tabs>
          <w:tab w:val="num" w:pos="4320"/>
        </w:tabs>
        <w:ind w:left="4320" w:hanging="360"/>
      </w:pPr>
      <w:rPr>
        <w:rFonts w:ascii="Times New Roman" w:hAnsi="Times New Roman" w:hint="default"/>
      </w:rPr>
    </w:lvl>
    <w:lvl w:ilvl="6" w:tplc="60704848" w:tentative="1">
      <w:start w:val="1"/>
      <w:numFmt w:val="bullet"/>
      <w:lvlText w:val="•"/>
      <w:lvlJc w:val="left"/>
      <w:pPr>
        <w:tabs>
          <w:tab w:val="num" w:pos="5040"/>
        </w:tabs>
        <w:ind w:left="5040" w:hanging="360"/>
      </w:pPr>
      <w:rPr>
        <w:rFonts w:ascii="Times New Roman" w:hAnsi="Times New Roman" w:hint="default"/>
      </w:rPr>
    </w:lvl>
    <w:lvl w:ilvl="7" w:tplc="513833AE" w:tentative="1">
      <w:start w:val="1"/>
      <w:numFmt w:val="bullet"/>
      <w:lvlText w:val="•"/>
      <w:lvlJc w:val="left"/>
      <w:pPr>
        <w:tabs>
          <w:tab w:val="num" w:pos="5760"/>
        </w:tabs>
        <w:ind w:left="5760" w:hanging="360"/>
      </w:pPr>
      <w:rPr>
        <w:rFonts w:ascii="Times New Roman" w:hAnsi="Times New Roman" w:hint="default"/>
      </w:rPr>
    </w:lvl>
    <w:lvl w:ilvl="8" w:tplc="1178769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3982D9D"/>
    <w:multiLevelType w:val="hybridMultilevel"/>
    <w:tmpl w:val="14EE7674"/>
    <w:lvl w:ilvl="0" w:tplc="FC34013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8C55A0"/>
    <w:multiLevelType w:val="hybridMultilevel"/>
    <w:tmpl w:val="413E4E88"/>
    <w:lvl w:ilvl="0" w:tplc="473409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C5D202C"/>
    <w:multiLevelType w:val="hybridMultilevel"/>
    <w:tmpl w:val="A2422CF4"/>
    <w:lvl w:ilvl="0" w:tplc="AFC8FC7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A11C89"/>
    <w:multiLevelType w:val="hybridMultilevel"/>
    <w:tmpl w:val="FF4A6730"/>
    <w:lvl w:ilvl="0" w:tplc="D7508EE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9F236D"/>
    <w:multiLevelType w:val="hybridMultilevel"/>
    <w:tmpl w:val="0CE40402"/>
    <w:lvl w:ilvl="0" w:tplc="1DC46938">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C70A2E"/>
    <w:multiLevelType w:val="hybridMultilevel"/>
    <w:tmpl w:val="31FAB1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9496158"/>
    <w:multiLevelType w:val="hybridMultilevel"/>
    <w:tmpl w:val="CB145CB2"/>
    <w:lvl w:ilvl="0" w:tplc="002877D0">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3C5E49"/>
    <w:multiLevelType w:val="hybridMultilevel"/>
    <w:tmpl w:val="5D005DC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080064D"/>
    <w:multiLevelType w:val="hybridMultilevel"/>
    <w:tmpl w:val="C60431E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624667B7"/>
    <w:multiLevelType w:val="hybridMultilevel"/>
    <w:tmpl w:val="D3C4C122"/>
    <w:lvl w:ilvl="0" w:tplc="040C0009">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639A5252"/>
    <w:multiLevelType w:val="hybridMultilevel"/>
    <w:tmpl w:val="B8BC78A0"/>
    <w:lvl w:ilvl="0" w:tplc="71A8B46A">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E56AA0"/>
    <w:multiLevelType w:val="hybridMultilevel"/>
    <w:tmpl w:val="05BC4E6C"/>
    <w:lvl w:ilvl="0" w:tplc="90220D7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3665518">
    <w:abstractNumId w:val="7"/>
  </w:num>
  <w:num w:numId="2" w16cid:durableId="551042218">
    <w:abstractNumId w:val="8"/>
  </w:num>
  <w:num w:numId="3" w16cid:durableId="1136220154">
    <w:abstractNumId w:val="11"/>
  </w:num>
  <w:num w:numId="4" w16cid:durableId="827020603">
    <w:abstractNumId w:val="2"/>
  </w:num>
  <w:num w:numId="5" w16cid:durableId="2010056607">
    <w:abstractNumId w:val="14"/>
  </w:num>
  <w:num w:numId="6" w16cid:durableId="380709927">
    <w:abstractNumId w:val="12"/>
  </w:num>
  <w:num w:numId="7" w16cid:durableId="1798916231">
    <w:abstractNumId w:val="4"/>
  </w:num>
  <w:num w:numId="8" w16cid:durableId="775100704">
    <w:abstractNumId w:val="5"/>
  </w:num>
  <w:num w:numId="9" w16cid:durableId="809252144">
    <w:abstractNumId w:val="18"/>
  </w:num>
  <w:num w:numId="10" w16cid:durableId="1735661360">
    <w:abstractNumId w:val="19"/>
  </w:num>
  <w:num w:numId="11" w16cid:durableId="2002005226">
    <w:abstractNumId w:val="10"/>
  </w:num>
  <w:num w:numId="12" w16cid:durableId="920337288">
    <w:abstractNumId w:val="3"/>
  </w:num>
  <w:num w:numId="13" w16cid:durableId="110976094">
    <w:abstractNumId w:val="0"/>
  </w:num>
  <w:num w:numId="14" w16cid:durableId="1550141964">
    <w:abstractNumId w:val="17"/>
  </w:num>
  <w:num w:numId="15" w16cid:durableId="1721438430">
    <w:abstractNumId w:val="16"/>
  </w:num>
  <w:num w:numId="16" w16cid:durableId="910165400">
    <w:abstractNumId w:val="1"/>
  </w:num>
  <w:num w:numId="17" w16cid:durableId="1718777391">
    <w:abstractNumId w:val="15"/>
  </w:num>
  <w:num w:numId="18" w16cid:durableId="388266533">
    <w:abstractNumId w:val="6"/>
  </w:num>
  <w:num w:numId="19" w16cid:durableId="8024061">
    <w:abstractNumId w:val="13"/>
  </w:num>
  <w:num w:numId="20" w16cid:durableId="1297683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12"/>
    <w:rsid w:val="00014EE9"/>
    <w:rsid w:val="00020B93"/>
    <w:rsid w:val="00023396"/>
    <w:rsid w:val="00050F29"/>
    <w:rsid w:val="00064DBD"/>
    <w:rsid w:val="00085383"/>
    <w:rsid w:val="0009096C"/>
    <w:rsid w:val="000A1212"/>
    <w:rsid w:val="00102822"/>
    <w:rsid w:val="00111113"/>
    <w:rsid w:val="00130F53"/>
    <w:rsid w:val="00151CBF"/>
    <w:rsid w:val="00181057"/>
    <w:rsid w:val="00286989"/>
    <w:rsid w:val="002944A8"/>
    <w:rsid w:val="002A5F2B"/>
    <w:rsid w:val="002C1CB7"/>
    <w:rsid w:val="002D1111"/>
    <w:rsid w:val="002D5A2D"/>
    <w:rsid w:val="002F557A"/>
    <w:rsid w:val="00300E01"/>
    <w:rsid w:val="00326975"/>
    <w:rsid w:val="003337D7"/>
    <w:rsid w:val="00342F37"/>
    <w:rsid w:val="00397DFC"/>
    <w:rsid w:val="003A5D2F"/>
    <w:rsid w:val="00432281"/>
    <w:rsid w:val="00467629"/>
    <w:rsid w:val="004E1DD7"/>
    <w:rsid w:val="00531E7E"/>
    <w:rsid w:val="00584398"/>
    <w:rsid w:val="005E3759"/>
    <w:rsid w:val="005E4744"/>
    <w:rsid w:val="00612333"/>
    <w:rsid w:val="00617063"/>
    <w:rsid w:val="006338BF"/>
    <w:rsid w:val="006A670E"/>
    <w:rsid w:val="006C2617"/>
    <w:rsid w:val="006C479C"/>
    <w:rsid w:val="00761B00"/>
    <w:rsid w:val="00774DD9"/>
    <w:rsid w:val="007A22DF"/>
    <w:rsid w:val="0083403E"/>
    <w:rsid w:val="00876A9A"/>
    <w:rsid w:val="008F7EB8"/>
    <w:rsid w:val="009025AB"/>
    <w:rsid w:val="0091127A"/>
    <w:rsid w:val="0096097A"/>
    <w:rsid w:val="009F730C"/>
    <w:rsid w:val="00A00933"/>
    <w:rsid w:val="00A26E25"/>
    <w:rsid w:val="00A8126C"/>
    <w:rsid w:val="00A850FC"/>
    <w:rsid w:val="00AC2BA0"/>
    <w:rsid w:val="00AE15AE"/>
    <w:rsid w:val="00AE3DB2"/>
    <w:rsid w:val="00B530FB"/>
    <w:rsid w:val="00B8642D"/>
    <w:rsid w:val="00BE12A1"/>
    <w:rsid w:val="00C540A9"/>
    <w:rsid w:val="00C60E23"/>
    <w:rsid w:val="00C9594A"/>
    <w:rsid w:val="00CB2D25"/>
    <w:rsid w:val="00CC56C6"/>
    <w:rsid w:val="00CD3540"/>
    <w:rsid w:val="00DB36BE"/>
    <w:rsid w:val="00DE57CA"/>
    <w:rsid w:val="00E33B7A"/>
    <w:rsid w:val="00E36284"/>
    <w:rsid w:val="00E4718A"/>
    <w:rsid w:val="00E97556"/>
    <w:rsid w:val="00EA58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5A7E8"/>
  <w15:chartTrackingRefBased/>
  <w15:docId w15:val="{4D63AF94-D2FE-4A24-BA34-E881F66D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1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A1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A121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A121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A121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A121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A121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A121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A121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21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A121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A121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A121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A121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A12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A12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A12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A1212"/>
    <w:rPr>
      <w:rFonts w:eastAsiaTheme="majorEastAsia" w:cstheme="majorBidi"/>
      <w:color w:val="272727" w:themeColor="text1" w:themeTint="D8"/>
    </w:rPr>
  </w:style>
  <w:style w:type="paragraph" w:styleId="Titre">
    <w:name w:val="Title"/>
    <w:basedOn w:val="Normal"/>
    <w:next w:val="Normal"/>
    <w:link w:val="TitreCar"/>
    <w:uiPriority w:val="10"/>
    <w:qFormat/>
    <w:rsid w:val="000A1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121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121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A12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A1212"/>
    <w:pPr>
      <w:spacing w:before="160"/>
      <w:jc w:val="center"/>
    </w:pPr>
    <w:rPr>
      <w:i/>
      <w:iCs/>
      <w:color w:val="404040" w:themeColor="text1" w:themeTint="BF"/>
    </w:rPr>
  </w:style>
  <w:style w:type="character" w:customStyle="1" w:styleId="CitationCar">
    <w:name w:val="Citation Car"/>
    <w:basedOn w:val="Policepardfaut"/>
    <w:link w:val="Citation"/>
    <w:uiPriority w:val="29"/>
    <w:rsid w:val="000A1212"/>
    <w:rPr>
      <w:i/>
      <w:iCs/>
      <w:color w:val="404040" w:themeColor="text1" w:themeTint="BF"/>
    </w:rPr>
  </w:style>
  <w:style w:type="paragraph" w:styleId="Paragraphedeliste">
    <w:name w:val="List Paragraph"/>
    <w:basedOn w:val="Normal"/>
    <w:uiPriority w:val="34"/>
    <w:qFormat/>
    <w:rsid w:val="000A1212"/>
    <w:pPr>
      <w:ind w:left="720"/>
      <w:contextualSpacing/>
    </w:pPr>
  </w:style>
  <w:style w:type="character" w:styleId="Accentuationintense">
    <w:name w:val="Intense Emphasis"/>
    <w:basedOn w:val="Policepardfaut"/>
    <w:uiPriority w:val="21"/>
    <w:qFormat/>
    <w:rsid w:val="000A1212"/>
    <w:rPr>
      <w:i/>
      <w:iCs/>
      <w:color w:val="0F4761" w:themeColor="accent1" w:themeShade="BF"/>
    </w:rPr>
  </w:style>
  <w:style w:type="paragraph" w:styleId="Citationintense">
    <w:name w:val="Intense Quote"/>
    <w:basedOn w:val="Normal"/>
    <w:next w:val="Normal"/>
    <w:link w:val="CitationintenseCar"/>
    <w:uiPriority w:val="30"/>
    <w:qFormat/>
    <w:rsid w:val="000A1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A1212"/>
    <w:rPr>
      <w:i/>
      <w:iCs/>
      <w:color w:val="0F4761" w:themeColor="accent1" w:themeShade="BF"/>
    </w:rPr>
  </w:style>
  <w:style w:type="character" w:styleId="Rfrenceintense">
    <w:name w:val="Intense Reference"/>
    <w:basedOn w:val="Policepardfaut"/>
    <w:uiPriority w:val="32"/>
    <w:qFormat/>
    <w:rsid w:val="000A1212"/>
    <w:rPr>
      <w:b/>
      <w:bCs/>
      <w:smallCaps/>
      <w:color w:val="0F4761" w:themeColor="accent1" w:themeShade="BF"/>
      <w:spacing w:val="5"/>
    </w:rPr>
  </w:style>
  <w:style w:type="paragraph" w:styleId="Sansinterligne">
    <w:name w:val="No Spacing"/>
    <w:link w:val="SansinterligneCar"/>
    <w:uiPriority w:val="1"/>
    <w:qFormat/>
    <w:rsid w:val="000A1212"/>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0A1212"/>
    <w:rPr>
      <w:rFonts w:eastAsiaTheme="minorEastAsia"/>
      <w:kern w:val="0"/>
      <w:lang w:eastAsia="fr-FR"/>
      <w14:ligatures w14:val="none"/>
    </w:rPr>
  </w:style>
  <w:style w:type="character" w:customStyle="1" w:styleId="vanity-namedomain">
    <w:name w:val="vanity-name__domain"/>
    <w:basedOn w:val="Policepardfaut"/>
    <w:rsid w:val="006C2617"/>
  </w:style>
  <w:style w:type="character" w:styleId="Lienhypertexte">
    <w:name w:val="Hyperlink"/>
    <w:basedOn w:val="Policepardfaut"/>
    <w:uiPriority w:val="99"/>
    <w:unhideWhenUsed/>
    <w:rsid w:val="006C2617"/>
    <w:rPr>
      <w:color w:val="467886" w:themeColor="hyperlink"/>
      <w:u w:val="single"/>
    </w:rPr>
  </w:style>
  <w:style w:type="character" w:styleId="Mentionnonrsolue">
    <w:name w:val="Unresolved Mention"/>
    <w:basedOn w:val="Policepardfaut"/>
    <w:uiPriority w:val="99"/>
    <w:semiHidden/>
    <w:unhideWhenUsed/>
    <w:rsid w:val="006C2617"/>
    <w:rPr>
      <w:color w:val="605E5C"/>
      <w:shd w:val="clear" w:color="auto" w:fill="E1DFDD"/>
    </w:rPr>
  </w:style>
  <w:style w:type="paragraph" w:styleId="NormalWeb">
    <w:name w:val="Normal (Web)"/>
    <w:basedOn w:val="Normal"/>
    <w:uiPriority w:val="99"/>
    <w:semiHidden/>
    <w:unhideWhenUsed/>
    <w:rsid w:val="00064DB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617063"/>
    <w:pPr>
      <w:tabs>
        <w:tab w:val="center" w:pos="4536"/>
        <w:tab w:val="right" w:pos="9072"/>
      </w:tabs>
      <w:spacing w:after="0" w:line="240" w:lineRule="auto"/>
    </w:pPr>
  </w:style>
  <w:style w:type="character" w:customStyle="1" w:styleId="En-tteCar">
    <w:name w:val="En-tête Car"/>
    <w:basedOn w:val="Policepardfaut"/>
    <w:link w:val="En-tte"/>
    <w:uiPriority w:val="99"/>
    <w:rsid w:val="00617063"/>
  </w:style>
  <w:style w:type="paragraph" w:styleId="Pieddepage">
    <w:name w:val="footer"/>
    <w:basedOn w:val="Normal"/>
    <w:link w:val="PieddepageCar"/>
    <w:uiPriority w:val="99"/>
    <w:unhideWhenUsed/>
    <w:rsid w:val="006170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7063"/>
  </w:style>
  <w:style w:type="paragraph" w:customStyle="1" w:styleId="Default">
    <w:name w:val="Default"/>
    <w:rsid w:val="00A850FC"/>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157967">
      <w:bodyDiv w:val="1"/>
      <w:marLeft w:val="0"/>
      <w:marRight w:val="0"/>
      <w:marTop w:val="0"/>
      <w:marBottom w:val="0"/>
      <w:divBdr>
        <w:top w:val="none" w:sz="0" w:space="0" w:color="auto"/>
        <w:left w:val="none" w:sz="0" w:space="0" w:color="auto"/>
        <w:bottom w:val="none" w:sz="0" w:space="0" w:color="auto"/>
        <w:right w:val="none" w:sz="0" w:space="0" w:color="auto"/>
      </w:divBdr>
      <w:divsChild>
        <w:div w:id="279997136">
          <w:marLeft w:val="547"/>
          <w:marRight w:val="0"/>
          <w:marTop w:val="0"/>
          <w:marBottom w:val="0"/>
          <w:divBdr>
            <w:top w:val="none" w:sz="0" w:space="0" w:color="auto"/>
            <w:left w:val="none" w:sz="0" w:space="0" w:color="auto"/>
            <w:bottom w:val="none" w:sz="0" w:space="0" w:color="auto"/>
            <w:right w:val="none" w:sz="0" w:space="0" w:color="auto"/>
          </w:divBdr>
        </w:div>
      </w:divsChild>
    </w:div>
    <w:div w:id="1512600943">
      <w:bodyDiv w:val="1"/>
      <w:marLeft w:val="0"/>
      <w:marRight w:val="0"/>
      <w:marTop w:val="0"/>
      <w:marBottom w:val="0"/>
      <w:divBdr>
        <w:top w:val="none" w:sz="0" w:space="0" w:color="auto"/>
        <w:left w:val="none" w:sz="0" w:space="0" w:color="auto"/>
        <w:bottom w:val="none" w:sz="0" w:space="0" w:color="auto"/>
        <w:right w:val="none" w:sz="0" w:space="0" w:color="auto"/>
      </w:divBdr>
    </w:div>
    <w:div w:id="193115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E8C79C-BF7C-4271-BF20-E20EA8B00D76}"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fr-FR"/>
        </a:p>
      </dgm:t>
    </dgm:pt>
    <dgm:pt modelId="{F8D05041-303C-497E-B266-6B9D865CEBF8}">
      <dgm:prSet phldrT="[Texte]"/>
      <dgm:spPr/>
      <dgm:t>
        <a:bodyPr/>
        <a:lstStyle/>
        <a:p>
          <a:r>
            <a:rPr lang="fr-FR"/>
            <a:t>R&amp;D</a:t>
          </a:r>
          <a:br>
            <a:rPr lang="fr-FR"/>
          </a:br>
          <a:r>
            <a:rPr lang="fr-FR"/>
            <a:t>- Mécanique</a:t>
          </a:r>
          <a:br>
            <a:rPr lang="fr-FR"/>
          </a:br>
          <a:r>
            <a:rPr lang="fr-FR"/>
            <a:t>- Installations générales</a:t>
          </a:r>
        </a:p>
      </dgm:t>
    </dgm:pt>
    <dgm:pt modelId="{092D2803-90E1-41CF-8FC1-344246DA197B}" type="parTrans" cxnId="{644B3557-E2F8-4E81-A37A-878AE6A11808}">
      <dgm:prSet/>
      <dgm:spPr/>
      <dgm:t>
        <a:bodyPr/>
        <a:lstStyle/>
        <a:p>
          <a:endParaRPr lang="fr-FR"/>
        </a:p>
      </dgm:t>
    </dgm:pt>
    <dgm:pt modelId="{3DC32602-3700-48F4-9E1D-E3AC7DA70D05}" type="sibTrans" cxnId="{644B3557-E2F8-4E81-A37A-878AE6A11808}">
      <dgm:prSet/>
      <dgm:spPr/>
      <dgm:t>
        <a:bodyPr/>
        <a:lstStyle/>
        <a:p>
          <a:endParaRPr lang="fr-FR"/>
        </a:p>
      </dgm:t>
    </dgm:pt>
    <dgm:pt modelId="{840C08D1-48D2-4EFA-82D2-2D62900822A4}">
      <dgm:prSet phldrT="[Texte]"/>
      <dgm:spPr/>
      <dgm:t>
        <a:bodyPr/>
        <a:lstStyle/>
        <a:p>
          <a:r>
            <a:rPr lang="fr-FR"/>
            <a:t>Nucleaire</a:t>
          </a:r>
        </a:p>
        <a:p>
          <a:r>
            <a:rPr lang="fr-FR"/>
            <a:t>(I.G.)</a:t>
          </a:r>
        </a:p>
      </dgm:t>
    </dgm:pt>
    <dgm:pt modelId="{86B554F3-7D44-449C-8A52-E3C26BE94E33}" type="parTrans" cxnId="{CC5D42BA-6B26-4E0B-872D-739C7C177741}">
      <dgm:prSet/>
      <dgm:spPr/>
      <dgm:t>
        <a:bodyPr/>
        <a:lstStyle/>
        <a:p>
          <a:endParaRPr lang="fr-FR"/>
        </a:p>
      </dgm:t>
    </dgm:pt>
    <dgm:pt modelId="{5901FDEB-FAF8-425C-808E-C5111B121A13}" type="sibTrans" cxnId="{CC5D42BA-6B26-4E0B-872D-739C7C177741}">
      <dgm:prSet/>
      <dgm:spPr/>
      <dgm:t>
        <a:bodyPr/>
        <a:lstStyle/>
        <a:p>
          <a:endParaRPr lang="fr-FR"/>
        </a:p>
      </dgm:t>
    </dgm:pt>
    <dgm:pt modelId="{976BB426-2FCE-40E3-9443-AB9659E301AF}">
      <dgm:prSet phldrT="[Texte]"/>
      <dgm:spPr/>
      <dgm:t>
        <a:bodyPr/>
        <a:lstStyle/>
        <a:p>
          <a:r>
            <a:rPr lang="fr-FR"/>
            <a:t>Traitement de l'eau</a:t>
          </a:r>
          <a:br>
            <a:rPr lang="fr-FR"/>
          </a:br>
          <a:r>
            <a:rPr lang="fr-FR"/>
            <a:t>(I.G.)</a:t>
          </a:r>
        </a:p>
      </dgm:t>
    </dgm:pt>
    <dgm:pt modelId="{89E700E2-9E8D-49A0-A2DC-BF6289C2E4E9}" type="parTrans" cxnId="{0681FEC8-3801-42A8-9DE6-E8DB844CF947}">
      <dgm:prSet/>
      <dgm:spPr/>
      <dgm:t>
        <a:bodyPr/>
        <a:lstStyle/>
        <a:p>
          <a:endParaRPr lang="fr-FR"/>
        </a:p>
      </dgm:t>
    </dgm:pt>
    <dgm:pt modelId="{D59DA75C-BB70-4816-A5FB-807AA38EAC05}" type="sibTrans" cxnId="{0681FEC8-3801-42A8-9DE6-E8DB844CF947}">
      <dgm:prSet/>
      <dgm:spPr/>
      <dgm:t>
        <a:bodyPr/>
        <a:lstStyle/>
        <a:p>
          <a:endParaRPr lang="fr-FR"/>
        </a:p>
      </dgm:t>
    </dgm:pt>
    <dgm:pt modelId="{6BE17F25-61BF-4653-8866-E0CDD47E60AF}">
      <dgm:prSet phldrT="[Texte]"/>
      <dgm:spPr/>
      <dgm:t>
        <a:bodyPr/>
        <a:lstStyle/>
        <a:p>
          <a:r>
            <a:rPr lang="fr-FR"/>
            <a:t>Industrie de production</a:t>
          </a:r>
          <a:br>
            <a:rPr lang="fr-FR"/>
          </a:br>
          <a:r>
            <a:rPr lang="fr-FR"/>
            <a:t>(I.G.)</a:t>
          </a:r>
        </a:p>
      </dgm:t>
    </dgm:pt>
    <dgm:pt modelId="{E9212C21-CEC8-4522-9C70-634B4C297E96}" type="parTrans" cxnId="{FBC4EA2E-6836-486B-B598-309D0FFA97E1}">
      <dgm:prSet/>
      <dgm:spPr/>
      <dgm:t>
        <a:bodyPr/>
        <a:lstStyle/>
        <a:p>
          <a:endParaRPr lang="fr-FR"/>
        </a:p>
      </dgm:t>
    </dgm:pt>
    <dgm:pt modelId="{A38141C5-C365-4120-8876-938EE1511792}" type="sibTrans" cxnId="{FBC4EA2E-6836-486B-B598-309D0FFA97E1}">
      <dgm:prSet/>
      <dgm:spPr/>
      <dgm:t>
        <a:bodyPr/>
        <a:lstStyle/>
        <a:p>
          <a:endParaRPr lang="fr-FR"/>
        </a:p>
      </dgm:t>
    </dgm:pt>
    <dgm:pt modelId="{7775E701-6B8E-4BDC-88B7-50A864E54D75}">
      <dgm:prSet phldrT="[Texte]"/>
      <dgm:spPr/>
      <dgm:t>
        <a:bodyPr/>
        <a:lstStyle/>
        <a:p>
          <a:r>
            <a:rPr lang="fr-FR"/>
            <a:t>Chimie</a:t>
          </a:r>
          <a:br>
            <a:rPr lang="fr-FR"/>
          </a:br>
          <a:r>
            <a:rPr lang="fr-FR"/>
            <a:t>(I.G.)</a:t>
          </a:r>
        </a:p>
      </dgm:t>
    </dgm:pt>
    <dgm:pt modelId="{D77F3E73-3EDD-4175-8491-38CC49E06117}" type="parTrans" cxnId="{5020A0BF-DA88-44DE-BA3D-77585CE4C41C}">
      <dgm:prSet/>
      <dgm:spPr/>
      <dgm:t>
        <a:bodyPr/>
        <a:lstStyle/>
        <a:p>
          <a:endParaRPr lang="fr-FR"/>
        </a:p>
      </dgm:t>
    </dgm:pt>
    <dgm:pt modelId="{DC26BB42-DDBA-4559-BDE2-52B24F3D04FE}" type="sibTrans" cxnId="{5020A0BF-DA88-44DE-BA3D-77585CE4C41C}">
      <dgm:prSet/>
      <dgm:spPr/>
      <dgm:t>
        <a:bodyPr/>
        <a:lstStyle/>
        <a:p>
          <a:endParaRPr lang="fr-FR"/>
        </a:p>
      </dgm:t>
    </dgm:pt>
    <dgm:pt modelId="{9EA8720A-912D-4F3E-8EDC-DAF977E81789}">
      <dgm:prSet phldrT="[Texte]"/>
      <dgm:spPr/>
      <dgm:t>
        <a:bodyPr/>
        <a:lstStyle/>
        <a:p>
          <a:r>
            <a:rPr lang="fr-FR"/>
            <a:t>Véhicules Industriels</a:t>
          </a:r>
        </a:p>
      </dgm:t>
    </dgm:pt>
    <dgm:pt modelId="{93BF0D83-9DCF-4CCA-9B95-4EAA722DDA04}" type="parTrans" cxnId="{845BB4CE-B682-4621-8234-F9372C62FCEF}">
      <dgm:prSet/>
      <dgm:spPr/>
      <dgm:t>
        <a:bodyPr/>
        <a:lstStyle/>
        <a:p>
          <a:endParaRPr lang="fr-FR"/>
        </a:p>
      </dgm:t>
    </dgm:pt>
    <dgm:pt modelId="{DE42D190-AC1C-456E-85DA-CE658D913316}" type="sibTrans" cxnId="{845BB4CE-B682-4621-8234-F9372C62FCEF}">
      <dgm:prSet/>
      <dgm:spPr/>
      <dgm:t>
        <a:bodyPr/>
        <a:lstStyle/>
        <a:p>
          <a:endParaRPr lang="fr-FR"/>
        </a:p>
      </dgm:t>
    </dgm:pt>
    <dgm:pt modelId="{FB994B0F-7929-4632-B50F-ABD0C59E7CCE}">
      <dgm:prSet phldrT="[Texte]"/>
      <dgm:spPr/>
      <dgm:t>
        <a:bodyPr/>
        <a:lstStyle/>
        <a:p>
          <a:r>
            <a:rPr lang="fr-FR"/>
            <a:t>Véhicules Militaire</a:t>
          </a:r>
        </a:p>
      </dgm:t>
    </dgm:pt>
    <dgm:pt modelId="{DF97B367-1F31-45B4-92F3-062DAC14C492}" type="parTrans" cxnId="{C59750DA-5F98-4480-B233-26157728ECC4}">
      <dgm:prSet/>
      <dgm:spPr/>
      <dgm:t>
        <a:bodyPr/>
        <a:lstStyle/>
        <a:p>
          <a:endParaRPr lang="fr-FR"/>
        </a:p>
      </dgm:t>
    </dgm:pt>
    <dgm:pt modelId="{5528AC54-E295-4A35-953A-771EACC5495A}" type="sibTrans" cxnId="{C59750DA-5F98-4480-B233-26157728ECC4}">
      <dgm:prSet/>
      <dgm:spPr/>
      <dgm:t>
        <a:bodyPr/>
        <a:lstStyle/>
        <a:p>
          <a:endParaRPr lang="fr-FR"/>
        </a:p>
      </dgm:t>
    </dgm:pt>
    <dgm:pt modelId="{D961D4CC-BC16-42A8-B008-CDE4F6BAE9DA}">
      <dgm:prSet phldrT="[Texte]"/>
      <dgm:spPr/>
      <dgm:t>
        <a:bodyPr/>
        <a:lstStyle/>
        <a:p>
          <a:r>
            <a:rPr lang="fr-FR"/>
            <a:t>Machines spéciales</a:t>
          </a:r>
        </a:p>
      </dgm:t>
    </dgm:pt>
    <dgm:pt modelId="{6FF9EE53-DCB8-4776-915B-CF66A8AE8AF1}" type="parTrans" cxnId="{75E519A7-4D13-4397-A56D-4D2887C5FBC1}">
      <dgm:prSet/>
      <dgm:spPr/>
      <dgm:t>
        <a:bodyPr/>
        <a:lstStyle/>
        <a:p>
          <a:endParaRPr lang="fr-FR"/>
        </a:p>
      </dgm:t>
    </dgm:pt>
    <dgm:pt modelId="{16197DD6-8982-4FB9-9F0E-E311E7EC91B7}" type="sibTrans" cxnId="{75E519A7-4D13-4397-A56D-4D2887C5FBC1}">
      <dgm:prSet/>
      <dgm:spPr/>
      <dgm:t>
        <a:bodyPr/>
        <a:lstStyle/>
        <a:p>
          <a:endParaRPr lang="fr-FR"/>
        </a:p>
      </dgm:t>
    </dgm:pt>
    <dgm:pt modelId="{3076FF78-ED58-41C1-B951-3ECC9521C688}" type="pres">
      <dgm:prSet presAssocID="{51E8C79C-BF7C-4271-BF20-E20EA8B00D76}" presName="cycle" presStyleCnt="0">
        <dgm:presLayoutVars>
          <dgm:chMax val="1"/>
          <dgm:dir/>
          <dgm:animLvl val="ctr"/>
          <dgm:resizeHandles val="exact"/>
        </dgm:presLayoutVars>
      </dgm:prSet>
      <dgm:spPr/>
    </dgm:pt>
    <dgm:pt modelId="{D6F36B4B-A28D-4BCC-9978-F5FF5388428B}" type="pres">
      <dgm:prSet presAssocID="{F8D05041-303C-497E-B266-6B9D865CEBF8}" presName="centerShape" presStyleLbl="node0" presStyleIdx="0" presStyleCnt="1" custLinFactNeighborY="692"/>
      <dgm:spPr/>
    </dgm:pt>
    <dgm:pt modelId="{A544029D-D091-441B-A710-A3544FC4D5B6}" type="pres">
      <dgm:prSet presAssocID="{86B554F3-7D44-449C-8A52-E3C26BE94E33}" presName="Name9" presStyleLbl="parChTrans1D2" presStyleIdx="0" presStyleCnt="7"/>
      <dgm:spPr/>
    </dgm:pt>
    <dgm:pt modelId="{32F1A0E6-AC72-40A8-B675-97A9BFD188D4}" type="pres">
      <dgm:prSet presAssocID="{86B554F3-7D44-449C-8A52-E3C26BE94E33}" presName="connTx" presStyleLbl="parChTrans1D2" presStyleIdx="0" presStyleCnt="7"/>
      <dgm:spPr/>
    </dgm:pt>
    <dgm:pt modelId="{873D5B5A-3DBE-447A-B62C-60A75FCC0E31}" type="pres">
      <dgm:prSet presAssocID="{840C08D1-48D2-4EFA-82D2-2D62900822A4}" presName="node" presStyleLbl="node1" presStyleIdx="0" presStyleCnt="7">
        <dgm:presLayoutVars>
          <dgm:bulletEnabled val="1"/>
        </dgm:presLayoutVars>
      </dgm:prSet>
      <dgm:spPr/>
    </dgm:pt>
    <dgm:pt modelId="{7DB2743D-8248-44CB-92C1-B05AFDF655A7}" type="pres">
      <dgm:prSet presAssocID="{89E700E2-9E8D-49A0-A2DC-BF6289C2E4E9}" presName="Name9" presStyleLbl="parChTrans1D2" presStyleIdx="1" presStyleCnt="7"/>
      <dgm:spPr/>
    </dgm:pt>
    <dgm:pt modelId="{86AD1ADC-40D0-4619-8FF0-18E99FAF3D44}" type="pres">
      <dgm:prSet presAssocID="{89E700E2-9E8D-49A0-A2DC-BF6289C2E4E9}" presName="connTx" presStyleLbl="parChTrans1D2" presStyleIdx="1" presStyleCnt="7"/>
      <dgm:spPr/>
    </dgm:pt>
    <dgm:pt modelId="{8450B967-498D-43CB-9140-583ED5E32830}" type="pres">
      <dgm:prSet presAssocID="{976BB426-2FCE-40E3-9443-AB9659E301AF}" presName="node" presStyleLbl="node1" presStyleIdx="1" presStyleCnt="7">
        <dgm:presLayoutVars>
          <dgm:bulletEnabled val="1"/>
        </dgm:presLayoutVars>
      </dgm:prSet>
      <dgm:spPr/>
    </dgm:pt>
    <dgm:pt modelId="{76321054-EB18-46E2-BDFE-208E6E6AF7CA}" type="pres">
      <dgm:prSet presAssocID="{E9212C21-CEC8-4522-9C70-634B4C297E96}" presName="Name9" presStyleLbl="parChTrans1D2" presStyleIdx="2" presStyleCnt="7"/>
      <dgm:spPr/>
    </dgm:pt>
    <dgm:pt modelId="{E3875831-8BD9-4CCC-A82C-86F679397CE0}" type="pres">
      <dgm:prSet presAssocID="{E9212C21-CEC8-4522-9C70-634B4C297E96}" presName="connTx" presStyleLbl="parChTrans1D2" presStyleIdx="2" presStyleCnt="7"/>
      <dgm:spPr/>
    </dgm:pt>
    <dgm:pt modelId="{5B588A35-083C-4267-83A1-BE426D1D458E}" type="pres">
      <dgm:prSet presAssocID="{6BE17F25-61BF-4653-8866-E0CDD47E60AF}" presName="node" presStyleLbl="node1" presStyleIdx="2" presStyleCnt="7">
        <dgm:presLayoutVars>
          <dgm:bulletEnabled val="1"/>
        </dgm:presLayoutVars>
      </dgm:prSet>
      <dgm:spPr/>
    </dgm:pt>
    <dgm:pt modelId="{8CFD0A26-13E6-4027-9CCF-5A54CC821B45}" type="pres">
      <dgm:prSet presAssocID="{D77F3E73-3EDD-4175-8491-38CC49E06117}" presName="Name9" presStyleLbl="parChTrans1D2" presStyleIdx="3" presStyleCnt="7"/>
      <dgm:spPr/>
    </dgm:pt>
    <dgm:pt modelId="{7A6F70C7-8EDB-4DE0-94D2-53F0BAAE52FC}" type="pres">
      <dgm:prSet presAssocID="{D77F3E73-3EDD-4175-8491-38CC49E06117}" presName="connTx" presStyleLbl="parChTrans1D2" presStyleIdx="3" presStyleCnt="7"/>
      <dgm:spPr/>
    </dgm:pt>
    <dgm:pt modelId="{9330B865-1275-4730-8B75-90ECE5B6FF6D}" type="pres">
      <dgm:prSet presAssocID="{7775E701-6B8E-4BDC-88B7-50A864E54D75}" presName="node" presStyleLbl="node1" presStyleIdx="3" presStyleCnt="7">
        <dgm:presLayoutVars>
          <dgm:bulletEnabled val="1"/>
        </dgm:presLayoutVars>
      </dgm:prSet>
      <dgm:spPr/>
    </dgm:pt>
    <dgm:pt modelId="{65A3EA03-5A33-488F-A238-C92922E54E4E}" type="pres">
      <dgm:prSet presAssocID="{93BF0D83-9DCF-4CCA-9B95-4EAA722DDA04}" presName="Name9" presStyleLbl="parChTrans1D2" presStyleIdx="4" presStyleCnt="7"/>
      <dgm:spPr/>
    </dgm:pt>
    <dgm:pt modelId="{4B855D10-FA3B-4C34-91C6-2A714CDE6F60}" type="pres">
      <dgm:prSet presAssocID="{93BF0D83-9DCF-4CCA-9B95-4EAA722DDA04}" presName="connTx" presStyleLbl="parChTrans1D2" presStyleIdx="4" presStyleCnt="7"/>
      <dgm:spPr/>
    </dgm:pt>
    <dgm:pt modelId="{9E54FA6C-10DE-47B6-9846-D959B9EFCE8A}" type="pres">
      <dgm:prSet presAssocID="{9EA8720A-912D-4F3E-8EDC-DAF977E81789}" presName="node" presStyleLbl="node1" presStyleIdx="4" presStyleCnt="7">
        <dgm:presLayoutVars>
          <dgm:bulletEnabled val="1"/>
        </dgm:presLayoutVars>
      </dgm:prSet>
      <dgm:spPr/>
    </dgm:pt>
    <dgm:pt modelId="{0C09E273-E4CF-4127-80BC-58F94EAE364E}" type="pres">
      <dgm:prSet presAssocID="{DF97B367-1F31-45B4-92F3-062DAC14C492}" presName="Name9" presStyleLbl="parChTrans1D2" presStyleIdx="5" presStyleCnt="7"/>
      <dgm:spPr/>
    </dgm:pt>
    <dgm:pt modelId="{B39875AB-08A3-4B1A-B5B6-0F7C96213DB5}" type="pres">
      <dgm:prSet presAssocID="{DF97B367-1F31-45B4-92F3-062DAC14C492}" presName="connTx" presStyleLbl="parChTrans1D2" presStyleIdx="5" presStyleCnt="7"/>
      <dgm:spPr/>
    </dgm:pt>
    <dgm:pt modelId="{D546CC24-4D25-4BE1-9066-B36B51B6F2A3}" type="pres">
      <dgm:prSet presAssocID="{FB994B0F-7929-4632-B50F-ABD0C59E7CCE}" presName="node" presStyleLbl="node1" presStyleIdx="5" presStyleCnt="7">
        <dgm:presLayoutVars>
          <dgm:bulletEnabled val="1"/>
        </dgm:presLayoutVars>
      </dgm:prSet>
      <dgm:spPr/>
    </dgm:pt>
    <dgm:pt modelId="{AAC8F271-9E2C-460B-BE05-E18F3F81BCF4}" type="pres">
      <dgm:prSet presAssocID="{6FF9EE53-DCB8-4776-915B-CF66A8AE8AF1}" presName="Name9" presStyleLbl="parChTrans1D2" presStyleIdx="6" presStyleCnt="7"/>
      <dgm:spPr/>
    </dgm:pt>
    <dgm:pt modelId="{3E9A0A20-FFB8-4FF1-8BFF-C7F83F2A1372}" type="pres">
      <dgm:prSet presAssocID="{6FF9EE53-DCB8-4776-915B-CF66A8AE8AF1}" presName="connTx" presStyleLbl="parChTrans1D2" presStyleIdx="6" presStyleCnt="7"/>
      <dgm:spPr/>
    </dgm:pt>
    <dgm:pt modelId="{2E7505F6-F6E3-43C5-909C-82408C2B34D7}" type="pres">
      <dgm:prSet presAssocID="{D961D4CC-BC16-42A8-B008-CDE4F6BAE9DA}" presName="node" presStyleLbl="node1" presStyleIdx="6" presStyleCnt="7">
        <dgm:presLayoutVars>
          <dgm:bulletEnabled val="1"/>
        </dgm:presLayoutVars>
      </dgm:prSet>
      <dgm:spPr/>
    </dgm:pt>
  </dgm:ptLst>
  <dgm:cxnLst>
    <dgm:cxn modelId="{570C9008-5F20-42E3-9298-2EFC4B1A4953}" type="presOf" srcId="{89E700E2-9E8D-49A0-A2DC-BF6289C2E4E9}" destId="{7DB2743D-8248-44CB-92C1-B05AFDF655A7}" srcOrd="0" destOrd="0" presId="urn:microsoft.com/office/officeart/2005/8/layout/radial1"/>
    <dgm:cxn modelId="{0A67BC17-69BD-448B-92AB-5420DC79F0BD}" type="presOf" srcId="{89E700E2-9E8D-49A0-A2DC-BF6289C2E4E9}" destId="{86AD1ADC-40D0-4619-8FF0-18E99FAF3D44}" srcOrd="1" destOrd="0" presId="urn:microsoft.com/office/officeart/2005/8/layout/radial1"/>
    <dgm:cxn modelId="{3E9BAA20-020A-4BDB-B210-6A29AD89AC6D}" type="presOf" srcId="{DF97B367-1F31-45B4-92F3-062DAC14C492}" destId="{B39875AB-08A3-4B1A-B5B6-0F7C96213DB5}" srcOrd="1" destOrd="0" presId="urn:microsoft.com/office/officeart/2005/8/layout/radial1"/>
    <dgm:cxn modelId="{7042CC24-686A-4036-9380-7812728D7749}" type="presOf" srcId="{93BF0D83-9DCF-4CCA-9B95-4EAA722DDA04}" destId="{4B855D10-FA3B-4C34-91C6-2A714CDE6F60}" srcOrd="1" destOrd="0" presId="urn:microsoft.com/office/officeart/2005/8/layout/radial1"/>
    <dgm:cxn modelId="{9CD1262C-FF0E-4A0E-90B5-D83E73DEFE33}" type="presOf" srcId="{840C08D1-48D2-4EFA-82D2-2D62900822A4}" destId="{873D5B5A-3DBE-447A-B62C-60A75FCC0E31}" srcOrd="0" destOrd="0" presId="urn:microsoft.com/office/officeart/2005/8/layout/radial1"/>
    <dgm:cxn modelId="{89FB432E-F63B-4E74-811B-9BD5CB5F4689}" type="presOf" srcId="{D77F3E73-3EDD-4175-8491-38CC49E06117}" destId="{7A6F70C7-8EDB-4DE0-94D2-53F0BAAE52FC}" srcOrd="1" destOrd="0" presId="urn:microsoft.com/office/officeart/2005/8/layout/radial1"/>
    <dgm:cxn modelId="{FBC4EA2E-6836-486B-B598-309D0FFA97E1}" srcId="{F8D05041-303C-497E-B266-6B9D865CEBF8}" destId="{6BE17F25-61BF-4653-8866-E0CDD47E60AF}" srcOrd="2" destOrd="0" parTransId="{E9212C21-CEC8-4522-9C70-634B4C297E96}" sibTransId="{A38141C5-C365-4120-8876-938EE1511792}"/>
    <dgm:cxn modelId="{A3599047-E3A8-498C-AF3F-5882B126F40D}" type="presOf" srcId="{6FF9EE53-DCB8-4776-915B-CF66A8AE8AF1}" destId="{3E9A0A20-FFB8-4FF1-8BFF-C7F83F2A1372}" srcOrd="1" destOrd="0" presId="urn:microsoft.com/office/officeart/2005/8/layout/radial1"/>
    <dgm:cxn modelId="{FC1DAE4A-5FAA-4CA6-B966-A31BCCE2F4E6}" type="presOf" srcId="{6BE17F25-61BF-4653-8866-E0CDD47E60AF}" destId="{5B588A35-083C-4267-83A1-BE426D1D458E}" srcOrd="0" destOrd="0" presId="urn:microsoft.com/office/officeart/2005/8/layout/radial1"/>
    <dgm:cxn modelId="{09D2896B-535D-4899-84D5-B0C5DAB20DC9}" type="presOf" srcId="{7775E701-6B8E-4BDC-88B7-50A864E54D75}" destId="{9330B865-1275-4730-8B75-90ECE5B6FF6D}" srcOrd="0" destOrd="0" presId="urn:microsoft.com/office/officeart/2005/8/layout/radial1"/>
    <dgm:cxn modelId="{75581A6F-D5DE-4B9D-AED2-6025EC7A2814}" type="presOf" srcId="{9EA8720A-912D-4F3E-8EDC-DAF977E81789}" destId="{9E54FA6C-10DE-47B6-9846-D959B9EFCE8A}" srcOrd="0" destOrd="0" presId="urn:microsoft.com/office/officeart/2005/8/layout/radial1"/>
    <dgm:cxn modelId="{9B49A274-F93F-49AC-9ED5-8D70823502FF}" type="presOf" srcId="{D961D4CC-BC16-42A8-B008-CDE4F6BAE9DA}" destId="{2E7505F6-F6E3-43C5-909C-82408C2B34D7}" srcOrd="0" destOrd="0" presId="urn:microsoft.com/office/officeart/2005/8/layout/radial1"/>
    <dgm:cxn modelId="{644B3557-E2F8-4E81-A37A-878AE6A11808}" srcId="{51E8C79C-BF7C-4271-BF20-E20EA8B00D76}" destId="{F8D05041-303C-497E-B266-6B9D865CEBF8}" srcOrd="0" destOrd="0" parTransId="{092D2803-90E1-41CF-8FC1-344246DA197B}" sibTransId="{3DC32602-3700-48F4-9E1D-E3AC7DA70D05}"/>
    <dgm:cxn modelId="{EC8C6A58-5AC1-44F7-9D98-30D8C318CE16}" type="presOf" srcId="{51E8C79C-BF7C-4271-BF20-E20EA8B00D76}" destId="{3076FF78-ED58-41C1-B951-3ECC9521C688}" srcOrd="0" destOrd="0" presId="urn:microsoft.com/office/officeart/2005/8/layout/radial1"/>
    <dgm:cxn modelId="{BD5CA07D-ED44-4F7D-95D9-BFF3902B7214}" type="presOf" srcId="{E9212C21-CEC8-4522-9C70-634B4C297E96}" destId="{76321054-EB18-46E2-BDFE-208E6E6AF7CA}" srcOrd="0" destOrd="0" presId="urn:microsoft.com/office/officeart/2005/8/layout/radial1"/>
    <dgm:cxn modelId="{982F1A83-8339-48F2-AD97-C491407709E6}" type="presOf" srcId="{FB994B0F-7929-4632-B50F-ABD0C59E7CCE}" destId="{D546CC24-4D25-4BE1-9066-B36B51B6F2A3}" srcOrd="0" destOrd="0" presId="urn:microsoft.com/office/officeart/2005/8/layout/radial1"/>
    <dgm:cxn modelId="{B51A688A-1428-438F-9363-782F0D55B4AA}" type="presOf" srcId="{976BB426-2FCE-40E3-9443-AB9659E301AF}" destId="{8450B967-498D-43CB-9140-583ED5E32830}" srcOrd="0" destOrd="0" presId="urn:microsoft.com/office/officeart/2005/8/layout/radial1"/>
    <dgm:cxn modelId="{FB85E098-E7B1-40A1-8D80-4CBBD279D76F}" type="presOf" srcId="{DF97B367-1F31-45B4-92F3-062DAC14C492}" destId="{0C09E273-E4CF-4127-80BC-58F94EAE364E}" srcOrd="0" destOrd="0" presId="urn:microsoft.com/office/officeart/2005/8/layout/radial1"/>
    <dgm:cxn modelId="{75E519A7-4D13-4397-A56D-4D2887C5FBC1}" srcId="{F8D05041-303C-497E-B266-6B9D865CEBF8}" destId="{D961D4CC-BC16-42A8-B008-CDE4F6BAE9DA}" srcOrd="6" destOrd="0" parTransId="{6FF9EE53-DCB8-4776-915B-CF66A8AE8AF1}" sibTransId="{16197DD6-8982-4FB9-9F0E-E311E7EC91B7}"/>
    <dgm:cxn modelId="{864A84A8-40E8-4C07-9BB7-FE3BE457B9FB}" type="presOf" srcId="{F8D05041-303C-497E-B266-6B9D865CEBF8}" destId="{D6F36B4B-A28D-4BCC-9978-F5FF5388428B}" srcOrd="0" destOrd="0" presId="urn:microsoft.com/office/officeart/2005/8/layout/radial1"/>
    <dgm:cxn modelId="{A5FC8DAC-1A44-4C95-BA20-3333D942AC22}" type="presOf" srcId="{6FF9EE53-DCB8-4776-915B-CF66A8AE8AF1}" destId="{AAC8F271-9E2C-460B-BE05-E18F3F81BCF4}" srcOrd="0" destOrd="0" presId="urn:microsoft.com/office/officeart/2005/8/layout/radial1"/>
    <dgm:cxn modelId="{41B677B5-A7D9-4B31-B9FC-54B27351F6B1}" type="presOf" srcId="{86B554F3-7D44-449C-8A52-E3C26BE94E33}" destId="{A544029D-D091-441B-A710-A3544FC4D5B6}" srcOrd="0" destOrd="0" presId="urn:microsoft.com/office/officeart/2005/8/layout/radial1"/>
    <dgm:cxn modelId="{77B342B9-B956-4707-806C-C50B596FCA3F}" type="presOf" srcId="{86B554F3-7D44-449C-8A52-E3C26BE94E33}" destId="{32F1A0E6-AC72-40A8-B675-97A9BFD188D4}" srcOrd="1" destOrd="0" presId="urn:microsoft.com/office/officeart/2005/8/layout/radial1"/>
    <dgm:cxn modelId="{CC5D42BA-6B26-4E0B-872D-739C7C177741}" srcId="{F8D05041-303C-497E-B266-6B9D865CEBF8}" destId="{840C08D1-48D2-4EFA-82D2-2D62900822A4}" srcOrd="0" destOrd="0" parTransId="{86B554F3-7D44-449C-8A52-E3C26BE94E33}" sibTransId="{5901FDEB-FAF8-425C-808E-C5111B121A13}"/>
    <dgm:cxn modelId="{5020A0BF-DA88-44DE-BA3D-77585CE4C41C}" srcId="{F8D05041-303C-497E-B266-6B9D865CEBF8}" destId="{7775E701-6B8E-4BDC-88B7-50A864E54D75}" srcOrd="3" destOrd="0" parTransId="{D77F3E73-3EDD-4175-8491-38CC49E06117}" sibTransId="{DC26BB42-DDBA-4559-BDE2-52B24F3D04FE}"/>
    <dgm:cxn modelId="{5C7B01C0-9C50-42D8-B0E6-2A65EDBE7B14}" type="presOf" srcId="{E9212C21-CEC8-4522-9C70-634B4C297E96}" destId="{E3875831-8BD9-4CCC-A82C-86F679397CE0}" srcOrd="1" destOrd="0" presId="urn:microsoft.com/office/officeart/2005/8/layout/radial1"/>
    <dgm:cxn modelId="{0681FEC8-3801-42A8-9DE6-E8DB844CF947}" srcId="{F8D05041-303C-497E-B266-6B9D865CEBF8}" destId="{976BB426-2FCE-40E3-9443-AB9659E301AF}" srcOrd="1" destOrd="0" parTransId="{89E700E2-9E8D-49A0-A2DC-BF6289C2E4E9}" sibTransId="{D59DA75C-BB70-4816-A5FB-807AA38EAC05}"/>
    <dgm:cxn modelId="{845BB4CE-B682-4621-8234-F9372C62FCEF}" srcId="{F8D05041-303C-497E-B266-6B9D865CEBF8}" destId="{9EA8720A-912D-4F3E-8EDC-DAF977E81789}" srcOrd="4" destOrd="0" parTransId="{93BF0D83-9DCF-4CCA-9B95-4EAA722DDA04}" sibTransId="{DE42D190-AC1C-456E-85DA-CE658D913316}"/>
    <dgm:cxn modelId="{F913F1D4-C658-4A8F-AE60-858667B8FFED}" type="presOf" srcId="{D77F3E73-3EDD-4175-8491-38CC49E06117}" destId="{8CFD0A26-13E6-4027-9CCF-5A54CC821B45}" srcOrd="0" destOrd="0" presId="urn:microsoft.com/office/officeart/2005/8/layout/radial1"/>
    <dgm:cxn modelId="{C59750DA-5F98-4480-B233-26157728ECC4}" srcId="{F8D05041-303C-497E-B266-6B9D865CEBF8}" destId="{FB994B0F-7929-4632-B50F-ABD0C59E7CCE}" srcOrd="5" destOrd="0" parTransId="{DF97B367-1F31-45B4-92F3-062DAC14C492}" sibTransId="{5528AC54-E295-4A35-953A-771EACC5495A}"/>
    <dgm:cxn modelId="{CC7A07EA-92C7-41FC-AA1C-1E862768FFE0}" type="presOf" srcId="{93BF0D83-9DCF-4CCA-9B95-4EAA722DDA04}" destId="{65A3EA03-5A33-488F-A238-C92922E54E4E}" srcOrd="0" destOrd="0" presId="urn:microsoft.com/office/officeart/2005/8/layout/radial1"/>
    <dgm:cxn modelId="{E4A9957A-F809-4764-B88D-046BE7D9ADD0}" type="presParOf" srcId="{3076FF78-ED58-41C1-B951-3ECC9521C688}" destId="{D6F36B4B-A28D-4BCC-9978-F5FF5388428B}" srcOrd="0" destOrd="0" presId="urn:microsoft.com/office/officeart/2005/8/layout/radial1"/>
    <dgm:cxn modelId="{B0DD07CE-A742-4A74-BEBF-4B18AECECF12}" type="presParOf" srcId="{3076FF78-ED58-41C1-B951-3ECC9521C688}" destId="{A544029D-D091-441B-A710-A3544FC4D5B6}" srcOrd="1" destOrd="0" presId="urn:microsoft.com/office/officeart/2005/8/layout/radial1"/>
    <dgm:cxn modelId="{9FB70683-E659-479E-AE9A-D65FA49F1860}" type="presParOf" srcId="{A544029D-D091-441B-A710-A3544FC4D5B6}" destId="{32F1A0E6-AC72-40A8-B675-97A9BFD188D4}" srcOrd="0" destOrd="0" presId="urn:microsoft.com/office/officeart/2005/8/layout/radial1"/>
    <dgm:cxn modelId="{CCC4826E-BF1D-4D72-A581-CFD09CD6CDB6}" type="presParOf" srcId="{3076FF78-ED58-41C1-B951-3ECC9521C688}" destId="{873D5B5A-3DBE-447A-B62C-60A75FCC0E31}" srcOrd="2" destOrd="0" presId="urn:microsoft.com/office/officeart/2005/8/layout/radial1"/>
    <dgm:cxn modelId="{0B981BAA-3F95-49A5-A245-15C167FDA124}" type="presParOf" srcId="{3076FF78-ED58-41C1-B951-3ECC9521C688}" destId="{7DB2743D-8248-44CB-92C1-B05AFDF655A7}" srcOrd="3" destOrd="0" presId="urn:microsoft.com/office/officeart/2005/8/layout/radial1"/>
    <dgm:cxn modelId="{B6496478-8EDF-4953-9F43-F10A6FAD1D1C}" type="presParOf" srcId="{7DB2743D-8248-44CB-92C1-B05AFDF655A7}" destId="{86AD1ADC-40D0-4619-8FF0-18E99FAF3D44}" srcOrd="0" destOrd="0" presId="urn:microsoft.com/office/officeart/2005/8/layout/radial1"/>
    <dgm:cxn modelId="{03883211-4C0D-44A9-B0FC-A4E842BC038C}" type="presParOf" srcId="{3076FF78-ED58-41C1-B951-3ECC9521C688}" destId="{8450B967-498D-43CB-9140-583ED5E32830}" srcOrd="4" destOrd="0" presId="urn:microsoft.com/office/officeart/2005/8/layout/radial1"/>
    <dgm:cxn modelId="{61A69387-EB8C-4712-8C02-B6E8143810D7}" type="presParOf" srcId="{3076FF78-ED58-41C1-B951-3ECC9521C688}" destId="{76321054-EB18-46E2-BDFE-208E6E6AF7CA}" srcOrd="5" destOrd="0" presId="urn:microsoft.com/office/officeart/2005/8/layout/radial1"/>
    <dgm:cxn modelId="{B17AD81D-E2D0-4378-88C8-99DA6E23559B}" type="presParOf" srcId="{76321054-EB18-46E2-BDFE-208E6E6AF7CA}" destId="{E3875831-8BD9-4CCC-A82C-86F679397CE0}" srcOrd="0" destOrd="0" presId="urn:microsoft.com/office/officeart/2005/8/layout/radial1"/>
    <dgm:cxn modelId="{FC96D9FF-850E-475A-8D99-D2CCCF0B4316}" type="presParOf" srcId="{3076FF78-ED58-41C1-B951-3ECC9521C688}" destId="{5B588A35-083C-4267-83A1-BE426D1D458E}" srcOrd="6" destOrd="0" presId="urn:microsoft.com/office/officeart/2005/8/layout/radial1"/>
    <dgm:cxn modelId="{579D390F-1D41-4C28-AAF6-053F1750EF4B}" type="presParOf" srcId="{3076FF78-ED58-41C1-B951-3ECC9521C688}" destId="{8CFD0A26-13E6-4027-9CCF-5A54CC821B45}" srcOrd="7" destOrd="0" presId="urn:microsoft.com/office/officeart/2005/8/layout/radial1"/>
    <dgm:cxn modelId="{302A10AA-2FFF-4B65-89F3-D5C1003C35E6}" type="presParOf" srcId="{8CFD0A26-13E6-4027-9CCF-5A54CC821B45}" destId="{7A6F70C7-8EDB-4DE0-94D2-53F0BAAE52FC}" srcOrd="0" destOrd="0" presId="urn:microsoft.com/office/officeart/2005/8/layout/radial1"/>
    <dgm:cxn modelId="{5E57197C-6817-4900-9F97-E0B0C2AB1F3C}" type="presParOf" srcId="{3076FF78-ED58-41C1-B951-3ECC9521C688}" destId="{9330B865-1275-4730-8B75-90ECE5B6FF6D}" srcOrd="8" destOrd="0" presId="urn:microsoft.com/office/officeart/2005/8/layout/radial1"/>
    <dgm:cxn modelId="{9CF9968A-3B3C-4EF6-B7C6-0D9F50391BD2}" type="presParOf" srcId="{3076FF78-ED58-41C1-B951-3ECC9521C688}" destId="{65A3EA03-5A33-488F-A238-C92922E54E4E}" srcOrd="9" destOrd="0" presId="urn:microsoft.com/office/officeart/2005/8/layout/radial1"/>
    <dgm:cxn modelId="{0E0C26BC-4843-4F12-9D07-6BD309A6F513}" type="presParOf" srcId="{65A3EA03-5A33-488F-A238-C92922E54E4E}" destId="{4B855D10-FA3B-4C34-91C6-2A714CDE6F60}" srcOrd="0" destOrd="0" presId="urn:microsoft.com/office/officeart/2005/8/layout/radial1"/>
    <dgm:cxn modelId="{1A3936A0-54BE-439E-8FD6-381866A59BFA}" type="presParOf" srcId="{3076FF78-ED58-41C1-B951-3ECC9521C688}" destId="{9E54FA6C-10DE-47B6-9846-D959B9EFCE8A}" srcOrd="10" destOrd="0" presId="urn:microsoft.com/office/officeart/2005/8/layout/radial1"/>
    <dgm:cxn modelId="{87581763-42DC-476E-8324-80AC7DFD71D4}" type="presParOf" srcId="{3076FF78-ED58-41C1-B951-3ECC9521C688}" destId="{0C09E273-E4CF-4127-80BC-58F94EAE364E}" srcOrd="11" destOrd="0" presId="urn:microsoft.com/office/officeart/2005/8/layout/radial1"/>
    <dgm:cxn modelId="{07BD1D7C-2A54-41F2-82E8-72D3F2D26B38}" type="presParOf" srcId="{0C09E273-E4CF-4127-80BC-58F94EAE364E}" destId="{B39875AB-08A3-4B1A-B5B6-0F7C96213DB5}" srcOrd="0" destOrd="0" presId="urn:microsoft.com/office/officeart/2005/8/layout/radial1"/>
    <dgm:cxn modelId="{402E0235-4C2F-4DF0-929C-EC6778FAE28B}" type="presParOf" srcId="{3076FF78-ED58-41C1-B951-3ECC9521C688}" destId="{D546CC24-4D25-4BE1-9066-B36B51B6F2A3}" srcOrd="12" destOrd="0" presId="urn:microsoft.com/office/officeart/2005/8/layout/radial1"/>
    <dgm:cxn modelId="{1E3C6963-22E8-42A0-ACF0-8AE80637FAE2}" type="presParOf" srcId="{3076FF78-ED58-41C1-B951-3ECC9521C688}" destId="{AAC8F271-9E2C-460B-BE05-E18F3F81BCF4}" srcOrd="13" destOrd="0" presId="urn:microsoft.com/office/officeart/2005/8/layout/radial1"/>
    <dgm:cxn modelId="{FC880921-F0DB-4F2A-B0F4-5F12AEC98A79}" type="presParOf" srcId="{AAC8F271-9E2C-460B-BE05-E18F3F81BCF4}" destId="{3E9A0A20-FFB8-4FF1-8BFF-C7F83F2A1372}" srcOrd="0" destOrd="0" presId="urn:microsoft.com/office/officeart/2005/8/layout/radial1"/>
    <dgm:cxn modelId="{F09D0F86-38E0-4841-AFA6-2DA88456C996}" type="presParOf" srcId="{3076FF78-ED58-41C1-B951-3ECC9521C688}" destId="{2E7505F6-F6E3-43C5-909C-82408C2B34D7}" srcOrd="14"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36B4B-A28D-4BCC-9978-F5FF5388428B}">
      <dsp:nvSpPr>
        <dsp:cNvPr id="0" name=""/>
        <dsp:cNvSpPr/>
      </dsp:nvSpPr>
      <dsp:spPr>
        <a:xfrm>
          <a:off x="2574939" y="1307902"/>
          <a:ext cx="859780" cy="8597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R&amp;D</a:t>
          </a:r>
          <a:br>
            <a:rPr lang="fr-FR" sz="800" kern="1200"/>
          </a:br>
          <a:r>
            <a:rPr lang="fr-FR" sz="800" kern="1200"/>
            <a:t>- Mécanique</a:t>
          </a:r>
          <a:br>
            <a:rPr lang="fr-FR" sz="800" kern="1200"/>
          </a:br>
          <a:r>
            <a:rPr lang="fr-FR" sz="800" kern="1200"/>
            <a:t>- Installations générales</a:t>
          </a:r>
        </a:p>
      </dsp:txBody>
      <dsp:txXfrm>
        <a:off x="2700851" y="1433814"/>
        <a:ext cx="607956" cy="607956"/>
      </dsp:txXfrm>
    </dsp:sp>
    <dsp:sp modelId="{A544029D-D091-441B-A710-A3544FC4D5B6}">
      <dsp:nvSpPr>
        <dsp:cNvPr id="0" name=""/>
        <dsp:cNvSpPr/>
      </dsp:nvSpPr>
      <dsp:spPr>
        <a:xfrm rot="16200000">
          <a:off x="2781603" y="1071799"/>
          <a:ext cx="446452" cy="25751"/>
        </a:xfrm>
        <a:custGeom>
          <a:avLst/>
          <a:gdLst/>
          <a:ahLst/>
          <a:cxnLst/>
          <a:rect l="0" t="0" r="0" b="0"/>
          <a:pathLst>
            <a:path>
              <a:moveTo>
                <a:pt x="0" y="12875"/>
              </a:moveTo>
              <a:lnTo>
                <a:pt x="446452" y="12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93668" y="1073514"/>
        <a:ext cx="22322" cy="22322"/>
      </dsp:txXfrm>
    </dsp:sp>
    <dsp:sp modelId="{873D5B5A-3DBE-447A-B62C-60A75FCC0E31}">
      <dsp:nvSpPr>
        <dsp:cNvPr id="0" name=""/>
        <dsp:cNvSpPr/>
      </dsp:nvSpPr>
      <dsp:spPr>
        <a:xfrm>
          <a:off x="2574939" y="1669"/>
          <a:ext cx="859780" cy="8597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Nucleaire</a:t>
          </a:r>
        </a:p>
        <a:p>
          <a:pPr marL="0" lvl="0" indent="0" algn="ctr" defTabSz="400050">
            <a:lnSpc>
              <a:spcPct val="90000"/>
            </a:lnSpc>
            <a:spcBef>
              <a:spcPct val="0"/>
            </a:spcBef>
            <a:spcAft>
              <a:spcPct val="35000"/>
            </a:spcAft>
            <a:buNone/>
          </a:pPr>
          <a:r>
            <a:rPr lang="fr-FR" sz="900" kern="1200"/>
            <a:t>(I.G.)</a:t>
          </a:r>
        </a:p>
      </dsp:txBody>
      <dsp:txXfrm>
        <a:off x="2700851" y="127581"/>
        <a:ext cx="607956" cy="607956"/>
      </dsp:txXfrm>
    </dsp:sp>
    <dsp:sp modelId="{7DB2743D-8248-44CB-92C1-B05AFDF655A7}">
      <dsp:nvSpPr>
        <dsp:cNvPr id="0" name=""/>
        <dsp:cNvSpPr/>
      </dsp:nvSpPr>
      <dsp:spPr>
        <a:xfrm rot="19248836">
          <a:off x="3288579" y="1314348"/>
          <a:ext cx="439813" cy="25751"/>
        </a:xfrm>
        <a:custGeom>
          <a:avLst/>
          <a:gdLst/>
          <a:ahLst/>
          <a:cxnLst/>
          <a:rect l="0" t="0" r="0" b="0"/>
          <a:pathLst>
            <a:path>
              <a:moveTo>
                <a:pt x="0" y="12875"/>
              </a:moveTo>
              <a:lnTo>
                <a:pt x="439813" y="12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97490" y="1316228"/>
        <a:ext cx="21990" cy="21990"/>
      </dsp:txXfrm>
    </dsp:sp>
    <dsp:sp modelId="{8450B967-498D-43CB-9140-583ED5E32830}">
      <dsp:nvSpPr>
        <dsp:cNvPr id="0" name=""/>
        <dsp:cNvSpPr/>
      </dsp:nvSpPr>
      <dsp:spPr>
        <a:xfrm>
          <a:off x="3582252" y="486765"/>
          <a:ext cx="859780" cy="8597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Traitement de l'eau</a:t>
          </a:r>
          <a:br>
            <a:rPr lang="fr-FR" sz="900" kern="1200"/>
          </a:br>
          <a:r>
            <a:rPr lang="fr-FR" sz="900" kern="1200"/>
            <a:t>(I.G.)</a:t>
          </a:r>
        </a:p>
      </dsp:txBody>
      <dsp:txXfrm>
        <a:off x="3708164" y="612677"/>
        <a:ext cx="607956" cy="607956"/>
      </dsp:txXfrm>
    </dsp:sp>
    <dsp:sp modelId="{76321054-EB18-46E2-BDFE-208E6E6AF7CA}">
      <dsp:nvSpPr>
        <dsp:cNvPr id="0" name=""/>
        <dsp:cNvSpPr/>
      </dsp:nvSpPr>
      <dsp:spPr>
        <a:xfrm rot="724903">
          <a:off x="3420493" y="1859348"/>
          <a:ext cx="424770" cy="25751"/>
        </a:xfrm>
        <a:custGeom>
          <a:avLst/>
          <a:gdLst/>
          <a:ahLst/>
          <a:cxnLst/>
          <a:rect l="0" t="0" r="0" b="0"/>
          <a:pathLst>
            <a:path>
              <a:moveTo>
                <a:pt x="0" y="12875"/>
              </a:moveTo>
              <a:lnTo>
                <a:pt x="424770" y="12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22259" y="1861605"/>
        <a:ext cx="21238" cy="21238"/>
      </dsp:txXfrm>
    </dsp:sp>
    <dsp:sp modelId="{5B588A35-083C-4267-83A1-BE426D1D458E}">
      <dsp:nvSpPr>
        <dsp:cNvPr id="0" name=""/>
        <dsp:cNvSpPr/>
      </dsp:nvSpPr>
      <dsp:spPr>
        <a:xfrm>
          <a:off x="3831037" y="1576767"/>
          <a:ext cx="859780" cy="8597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Industrie de production</a:t>
          </a:r>
          <a:br>
            <a:rPr lang="fr-FR" sz="900" kern="1200"/>
          </a:br>
          <a:r>
            <a:rPr lang="fr-FR" sz="900" kern="1200"/>
            <a:t>(I.G.)</a:t>
          </a:r>
        </a:p>
      </dsp:txBody>
      <dsp:txXfrm>
        <a:off x="3956949" y="1702679"/>
        <a:ext cx="607956" cy="607956"/>
      </dsp:txXfrm>
    </dsp:sp>
    <dsp:sp modelId="{8CFD0A26-13E6-4027-9CCF-5A54CC821B45}">
      <dsp:nvSpPr>
        <dsp:cNvPr id="0" name=""/>
        <dsp:cNvSpPr/>
      </dsp:nvSpPr>
      <dsp:spPr>
        <a:xfrm rot="3836239">
          <a:off x="3078048" y="2296405"/>
          <a:ext cx="412578" cy="25751"/>
        </a:xfrm>
        <a:custGeom>
          <a:avLst/>
          <a:gdLst/>
          <a:ahLst/>
          <a:cxnLst/>
          <a:rect l="0" t="0" r="0" b="0"/>
          <a:pathLst>
            <a:path>
              <a:moveTo>
                <a:pt x="0" y="12875"/>
              </a:moveTo>
              <a:lnTo>
                <a:pt x="412578" y="12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274023" y="2298966"/>
        <a:ext cx="20628" cy="20628"/>
      </dsp:txXfrm>
    </dsp:sp>
    <dsp:sp modelId="{9330B865-1275-4730-8B75-90ECE5B6FF6D}">
      <dsp:nvSpPr>
        <dsp:cNvPr id="0" name=""/>
        <dsp:cNvSpPr/>
      </dsp:nvSpPr>
      <dsp:spPr>
        <a:xfrm>
          <a:off x="3133955" y="2450880"/>
          <a:ext cx="859780" cy="8597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Chimie</a:t>
          </a:r>
          <a:br>
            <a:rPr lang="fr-FR" sz="900" kern="1200"/>
          </a:br>
          <a:r>
            <a:rPr lang="fr-FR" sz="900" kern="1200"/>
            <a:t>(I.G.)</a:t>
          </a:r>
        </a:p>
      </dsp:txBody>
      <dsp:txXfrm>
        <a:off x="3259867" y="2576792"/>
        <a:ext cx="607956" cy="607956"/>
      </dsp:txXfrm>
    </dsp:sp>
    <dsp:sp modelId="{65A3EA03-5A33-488F-A238-C92922E54E4E}">
      <dsp:nvSpPr>
        <dsp:cNvPr id="0" name=""/>
        <dsp:cNvSpPr/>
      </dsp:nvSpPr>
      <dsp:spPr>
        <a:xfrm rot="6963761">
          <a:off x="2519031" y="2296405"/>
          <a:ext cx="412578" cy="25751"/>
        </a:xfrm>
        <a:custGeom>
          <a:avLst/>
          <a:gdLst/>
          <a:ahLst/>
          <a:cxnLst/>
          <a:rect l="0" t="0" r="0" b="0"/>
          <a:pathLst>
            <a:path>
              <a:moveTo>
                <a:pt x="0" y="12875"/>
              </a:moveTo>
              <a:lnTo>
                <a:pt x="412578" y="12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rot="10800000">
        <a:off x="2715006" y="2298966"/>
        <a:ext cx="20628" cy="20628"/>
      </dsp:txXfrm>
    </dsp:sp>
    <dsp:sp modelId="{9E54FA6C-10DE-47B6-9846-D959B9EFCE8A}">
      <dsp:nvSpPr>
        <dsp:cNvPr id="0" name=""/>
        <dsp:cNvSpPr/>
      </dsp:nvSpPr>
      <dsp:spPr>
        <a:xfrm>
          <a:off x="2015922" y="2450880"/>
          <a:ext cx="859780" cy="8597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Véhicules Industriels</a:t>
          </a:r>
        </a:p>
      </dsp:txBody>
      <dsp:txXfrm>
        <a:off x="2141834" y="2576792"/>
        <a:ext cx="607956" cy="607956"/>
      </dsp:txXfrm>
    </dsp:sp>
    <dsp:sp modelId="{0C09E273-E4CF-4127-80BC-58F94EAE364E}">
      <dsp:nvSpPr>
        <dsp:cNvPr id="0" name=""/>
        <dsp:cNvSpPr/>
      </dsp:nvSpPr>
      <dsp:spPr>
        <a:xfrm rot="10075097">
          <a:off x="2164394" y="1859348"/>
          <a:ext cx="424770" cy="25751"/>
        </a:xfrm>
        <a:custGeom>
          <a:avLst/>
          <a:gdLst/>
          <a:ahLst/>
          <a:cxnLst/>
          <a:rect l="0" t="0" r="0" b="0"/>
          <a:pathLst>
            <a:path>
              <a:moveTo>
                <a:pt x="0" y="12875"/>
              </a:moveTo>
              <a:lnTo>
                <a:pt x="424770" y="12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rot="10800000">
        <a:off x="2366160" y="1861605"/>
        <a:ext cx="21238" cy="21238"/>
      </dsp:txXfrm>
    </dsp:sp>
    <dsp:sp modelId="{D546CC24-4D25-4BE1-9066-B36B51B6F2A3}">
      <dsp:nvSpPr>
        <dsp:cNvPr id="0" name=""/>
        <dsp:cNvSpPr/>
      </dsp:nvSpPr>
      <dsp:spPr>
        <a:xfrm>
          <a:off x="1318840" y="1576767"/>
          <a:ext cx="859780" cy="8597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Véhicules Militaire</a:t>
          </a:r>
        </a:p>
      </dsp:txBody>
      <dsp:txXfrm>
        <a:off x="1444752" y="1702679"/>
        <a:ext cx="607956" cy="607956"/>
      </dsp:txXfrm>
    </dsp:sp>
    <dsp:sp modelId="{AAC8F271-9E2C-460B-BE05-E18F3F81BCF4}">
      <dsp:nvSpPr>
        <dsp:cNvPr id="0" name=""/>
        <dsp:cNvSpPr/>
      </dsp:nvSpPr>
      <dsp:spPr>
        <a:xfrm rot="13151164">
          <a:off x="2281266" y="1314348"/>
          <a:ext cx="439813" cy="25751"/>
        </a:xfrm>
        <a:custGeom>
          <a:avLst/>
          <a:gdLst/>
          <a:ahLst/>
          <a:cxnLst/>
          <a:rect l="0" t="0" r="0" b="0"/>
          <a:pathLst>
            <a:path>
              <a:moveTo>
                <a:pt x="0" y="12875"/>
              </a:moveTo>
              <a:lnTo>
                <a:pt x="439813" y="12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rot="10800000">
        <a:off x="2490177" y="1316228"/>
        <a:ext cx="21990" cy="21990"/>
      </dsp:txXfrm>
    </dsp:sp>
    <dsp:sp modelId="{2E7505F6-F6E3-43C5-909C-82408C2B34D7}">
      <dsp:nvSpPr>
        <dsp:cNvPr id="0" name=""/>
        <dsp:cNvSpPr/>
      </dsp:nvSpPr>
      <dsp:spPr>
        <a:xfrm>
          <a:off x="1567626" y="486765"/>
          <a:ext cx="859780" cy="85978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FR" sz="900" kern="1200"/>
            <a:t>Machines spéciales</a:t>
          </a:r>
        </a:p>
      </dsp:txBody>
      <dsp:txXfrm>
        <a:off x="1693538" y="612677"/>
        <a:ext cx="607956" cy="6079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958</Words>
  <Characters>5275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Mon besoin de formation</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Geyser</dc:title>
  <dc:subject>Ma réflexion</dc:subject>
  <dc:creator>Olivier Thiebaux</dc:creator>
  <cp:keywords/>
  <dc:description/>
  <cp:lastModifiedBy>Olivier Thiebaux</cp:lastModifiedBy>
  <cp:revision>3</cp:revision>
  <cp:lastPrinted>2024-08-14T16:29:00Z</cp:lastPrinted>
  <dcterms:created xsi:type="dcterms:W3CDTF">2025-03-11T20:37:00Z</dcterms:created>
  <dcterms:modified xsi:type="dcterms:W3CDTF">2025-03-11T21:24:00Z</dcterms:modified>
</cp:coreProperties>
</file>