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062"/>
      </w:tblGrid>
      <w:tr w:rsidR="004303C0" w:rsidTr="004303C0">
        <w:tc>
          <w:tcPr>
            <w:tcW w:w="9062" w:type="dxa"/>
            <w:shd w:val="clear" w:color="auto" w:fill="BFBFBF" w:themeFill="background1" w:themeFillShade="BF"/>
          </w:tcPr>
          <w:p w:rsidR="004303C0" w:rsidRPr="00381A5E" w:rsidRDefault="004303C0" w:rsidP="004303C0">
            <w:pPr>
              <w:pStyle w:val="berschrift1"/>
              <w:spacing w:before="120" w:after="120"/>
              <w:jc w:val="center"/>
              <w:outlineLvl w:val="0"/>
              <w:rPr>
                <w:rFonts w:ascii="Times New Roman" w:hAnsi="Times New Roman" w:cs="Times New Roman"/>
                <w:b/>
                <w:sz w:val="24"/>
              </w:rPr>
            </w:pPr>
            <w:r w:rsidRPr="00381A5E">
              <w:rPr>
                <w:rFonts w:ascii="Times New Roman" w:hAnsi="Times New Roman" w:cs="Times New Roman"/>
                <w:b/>
                <w:color w:val="auto"/>
                <w:sz w:val="36"/>
              </w:rPr>
              <w:t>Jugendgewalt</w:t>
            </w:r>
          </w:p>
        </w:tc>
      </w:tr>
    </w:tbl>
    <w:p w:rsidR="008A1347" w:rsidRDefault="008A1347" w:rsidP="003650B1">
      <w:pPr>
        <w:spacing w:before="240"/>
        <w:jc w:val="both"/>
        <w:rPr>
          <w:rFonts w:ascii="Times New Roman" w:hAnsi="Times New Roman" w:cs="Times New Roman"/>
          <w:sz w:val="24"/>
          <w:szCs w:val="24"/>
        </w:rPr>
      </w:pPr>
      <w:r w:rsidRPr="004303C0">
        <w:rPr>
          <w:rFonts w:ascii="Times New Roman" w:hAnsi="Times New Roman" w:cs="Times New Roman"/>
          <w:sz w:val="24"/>
          <w:szCs w:val="24"/>
        </w:rPr>
        <w:t>Das Risiko, Opfer eines Gewaltverbrechens zu werden, ist nicht sehr gross. Seit den 90er-Jahren ist die Gewaltbereitschaft aber vor allem bei Jugendlichen in der Schweiz deutlich angestiegen. Allerdings in den vergangenen 20 Jahren keine Zunahme schwerer Gewalt festzustellen. Die starke Zunahme von Anzeigen wegen Jugendgewalt ist vermutlich auf eine erhöhte Sensibilisierung der Gesellschaft und eine steigende Anzeigebereitschaft zurückzuführen.</w:t>
      </w:r>
      <w:r w:rsidR="001951BE">
        <w:rPr>
          <w:rFonts w:ascii="Times New Roman" w:hAnsi="Times New Roman" w:cs="Times New Roman"/>
          <w:sz w:val="24"/>
          <w:szCs w:val="24"/>
        </w:rPr>
        <w:t xml:space="preserve"> Seit 2009 nehmen diese Anzeigen aber kontinuierlich ab.</w:t>
      </w:r>
    </w:p>
    <w:p w:rsidR="001951BE" w:rsidRPr="004303C0" w:rsidRDefault="001951BE" w:rsidP="003650B1">
      <w:pPr>
        <w:spacing w:before="240"/>
        <w:jc w:val="both"/>
        <w:rPr>
          <w:rFonts w:ascii="Times New Roman" w:hAnsi="Times New Roman" w:cs="Times New Roman"/>
          <w:sz w:val="24"/>
          <w:szCs w:val="24"/>
        </w:rPr>
      </w:pPr>
      <w:r>
        <w:rPr>
          <w:noProof/>
          <w:lang w:eastAsia="de-CH"/>
        </w:rPr>
        <w:drawing>
          <wp:anchor distT="0" distB="0" distL="114300" distR="114300" simplePos="0" relativeHeight="251659264" behindDoc="0" locked="0" layoutInCell="1" allowOverlap="1">
            <wp:simplePos x="0" y="0"/>
            <wp:positionH relativeFrom="margin">
              <wp:align>left</wp:align>
            </wp:positionH>
            <wp:positionV relativeFrom="paragraph">
              <wp:posOffset>26670</wp:posOffset>
            </wp:positionV>
            <wp:extent cx="3133725" cy="212407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2124075"/>
                    </a:xfrm>
                    <a:prstGeom prst="rect">
                      <a:avLst/>
                    </a:prstGeom>
                  </pic:spPr>
                </pic:pic>
              </a:graphicData>
            </a:graphic>
            <wp14:sizeRelH relativeFrom="page">
              <wp14:pctWidth>0</wp14:pctWidth>
            </wp14:sizeRelH>
            <wp14:sizeRelV relativeFrom="page">
              <wp14:pctHeight>0</wp14:pctHeight>
            </wp14:sizeRelV>
          </wp:anchor>
        </w:drawing>
      </w:r>
    </w:p>
    <w:p w:rsidR="001951BE" w:rsidRDefault="001951BE" w:rsidP="008A1347">
      <w:pPr>
        <w:jc w:val="both"/>
        <w:rPr>
          <w:rFonts w:ascii="Times New Roman" w:hAnsi="Times New Roman" w:cs="Times New Roman"/>
          <w:sz w:val="24"/>
          <w:szCs w:val="24"/>
        </w:rPr>
      </w:pPr>
      <w:r>
        <w:rPr>
          <w:noProof/>
          <w:lang w:eastAsia="de-CH"/>
        </w:rPr>
        <w:drawing>
          <wp:anchor distT="0" distB="0" distL="114300" distR="114300" simplePos="0" relativeHeight="251658240" behindDoc="0" locked="0" layoutInCell="1" allowOverlap="1">
            <wp:simplePos x="0" y="0"/>
            <wp:positionH relativeFrom="column">
              <wp:posOffset>3091180</wp:posOffset>
            </wp:positionH>
            <wp:positionV relativeFrom="paragraph">
              <wp:posOffset>281940</wp:posOffset>
            </wp:positionV>
            <wp:extent cx="2914650" cy="73533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735330"/>
                    </a:xfrm>
                    <a:prstGeom prst="rect">
                      <a:avLst/>
                    </a:prstGeom>
                  </pic:spPr>
                </pic:pic>
              </a:graphicData>
            </a:graphic>
            <wp14:sizeRelH relativeFrom="margin">
              <wp14:pctWidth>0</wp14:pctWidth>
            </wp14:sizeRelH>
            <wp14:sizeRelV relativeFrom="margin">
              <wp14:pctHeight>0</wp14:pctHeight>
            </wp14:sizeRelV>
          </wp:anchor>
        </w:drawing>
      </w:r>
    </w:p>
    <w:p w:rsidR="001951BE" w:rsidRDefault="001951BE" w:rsidP="008A1347">
      <w:pPr>
        <w:jc w:val="both"/>
        <w:rPr>
          <w:rFonts w:ascii="Times New Roman" w:hAnsi="Times New Roman" w:cs="Times New Roman"/>
          <w:sz w:val="24"/>
          <w:szCs w:val="24"/>
        </w:rPr>
      </w:pPr>
    </w:p>
    <w:p w:rsidR="001951BE" w:rsidRDefault="001951BE" w:rsidP="008A1347">
      <w:pPr>
        <w:jc w:val="both"/>
        <w:rPr>
          <w:rFonts w:ascii="Times New Roman" w:hAnsi="Times New Roman" w:cs="Times New Roman"/>
          <w:sz w:val="24"/>
          <w:szCs w:val="24"/>
        </w:rPr>
      </w:pPr>
    </w:p>
    <w:p w:rsidR="001951BE" w:rsidRDefault="001951BE" w:rsidP="008A1347">
      <w:pPr>
        <w:jc w:val="both"/>
        <w:rPr>
          <w:rFonts w:ascii="Times New Roman" w:hAnsi="Times New Roman" w:cs="Times New Roman"/>
          <w:sz w:val="24"/>
          <w:szCs w:val="24"/>
        </w:rPr>
      </w:pPr>
    </w:p>
    <w:p w:rsidR="008A1347" w:rsidRPr="004303C0" w:rsidRDefault="008A1347" w:rsidP="008A1347">
      <w:pPr>
        <w:jc w:val="both"/>
        <w:rPr>
          <w:rFonts w:ascii="Times New Roman" w:hAnsi="Times New Roman" w:cs="Times New Roman"/>
          <w:sz w:val="24"/>
          <w:szCs w:val="24"/>
        </w:rPr>
      </w:pPr>
      <w:r w:rsidRPr="004303C0">
        <w:rPr>
          <w:rFonts w:ascii="Times New Roman" w:hAnsi="Times New Roman" w:cs="Times New Roman"/>
          <w:sz w:val="24"/>
          <w:szCs w:val="24"/>
        </w:rPr>
        <w:t>Die Frage bleibt aber, wie ich verantwortungsbewusst mit Konflikten umgehe, und wie ich sie gewaltfrei lösen kann.</w:t>
      </w:r>
    </w:p>
    <w:p w:rsidR="008A1347" w:rsidRPr="004303C0" w:rsidRDefault="008A1347" w:rsidP="008A1347">
      <w:pPr>
        <w:jc w:val="both"/>
        <w:rPr>
          <w:rFonts w:ascii="Times New Roman" w:hAnsi="Times New Roman" w:cs="Times New Roman"/>
          <w:b/>
          <w:i/>
          <w:sz w:val="24"/>
          <w:szCs w:val="24"/>
        </w:rPr>
      </w:pPr>
      <w:r w:rsidRPr="004303C0">
        <w:rPr>
          <w:rFonts w:ascii="Times New Roman" w:hAnsi="Times New Roman" w:cs="Times New Roman"/>
          <w:b/>
          <w:i/>
          <w:sz w:val="24"/>
          <w:szCs w:val="24"/>
        </w:rPr>
        <w:t>Diskutiere die drei Fragen in ein</w:t>
      </w:r>
      <w:r w:rsidR="00D37A33">
        <w:rPr>
          <w:rFonts w:ascii="Times New Roman" w:hAnsi="Times New Roman" w:cs="Times New Roman"/>
          <w:b/>
          <w:i/>
          <w:sz w:val="24"/>
          <w:szCs w:val="24"/>
        </w:rPr>
        <w:t>er Kleingruppe und notiere Stich</w:t>
      </w:r>
      <w:r w:rsidRPr="004303C0">
        <w:rPr>
          <w:rFonts w:ascii="Times New Roman" w:hAnsi="Times New Roman" w:cs="Times New Roman"/>
          <w:b/>
          <w:i/>
          <w:sz w:val="24"/>
          <w:szCs w:val="24"/>
        </w:rPr>
        <w:t>worte.</w:t>
      </w:r>
    </w:p>
    <w:p w:rsidR="008A1347" w:rsidRPr="004303C0" w:rsidRDefault="008A1347" w:rsidP="004303C0">
      <w:pPr>
        <w:pStyle w:val="Listenabsatz"/>
        <w:numPr>
          <w:ilvl w:val="0"/>
          <w:numId w:val="1"/>
        </w:numPr>
        <w:spacing w:before="240" w:line="276" w:lineRule="auto"/>
        <w:jc w:val="both"/>
        <w:rPr>
          <w:rFonts w:ascii="Times New Roman" w:hAnsi="Times New Roman" w:cs="Times New Roman"/>
          <w:sz w:val="24"/>
          <w:szCs w:val="24"/>
        </w:rPr>
      </w:pPr>
      <w:r w:rsidRPr="004303C0">
        <w:rPr>
          <w:rFonts w:ascii="Times New Roman" w:hAnsi="Times New Roman" w:cs="Times New Roman"/>
          <w:sz w:val="24"/>
          <w:szCs w:val="24"/>
        </w:rPr>
        <w:t>Hast du schon einmal Erfahrungen mit jugendlicher Gewalt gemacht? Welche Gründe gab es dafür? Was denkst du, warum werden Jugendliche gewalttätig?</w:t>
      </w:r>
    </w:p>
    <w:tbl>
      <w:tblPr>
        <w:tblStyle w:val="Tabellenraster"/>
        <w:tblW w:w="0" w:type="auto"/>
        <w:tblLook w:val="04A0" w:firstRow="1" w:lastRow="0" w:firstColumn="1" w:lastColumn="0" w:noHBand="0" w:noVBand="1"/>
      </w:tblPr>
      <w:tblGrid>
        <w:gridCol w:w="9062"/>
      </w:tblGrid>
      <w:tr w:rsidR="008A1347" w:rsidRPr="004303C0" w:rsidTr="008A1347">
        <w:tc>
          <w:tcPr>
            <w:tcW w:w="9062" w:type="dxa"/>
          </w:tcPr>
          <w:p w:rsidR="008A1347" w:rsidRDefault="00EF634A" w:rsidP="004303C0">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w:t>
            </w:r>
            <w:r w:rsidR="001E2466">
              <w:rPr>
                <w:rFonts w:ascii="Times New Roman" w:hAnsi="Times New Roman" w:cs="Times New Roman"/>
                <w:sz w:val="24"/>
                <w:szCs w:val="24"/>
              </w:rPr>
              <w:t>ein eigentlich nicht</w:t>
            </w:r>
          </w:p>
          <w:p w:rsidR="001E2466" w:rsidRDefault="004850A8" w:rsidP="004303C0">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Aus etwas Kleinem wurde etwas Grosses</w:t>
            </w:r>
          </w:p>
          <w:p w:rsidR="004850A8" w:rsidRPr="004303C0" w:rsidRDefault="00402034" w:rsidP="004303C0">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8A1347" w:rsidRPr="004303C0" w:rsidRDefault="008A1347" w:rsidP="004303C0">
      <w:pPr>
        <w:pStyle w:val="Listenabsatz"/>
        <w:numPr>
          <w:ilvl w:val="0"/>
          <w:numId w:val="1"/>
        </w:numPr>
        <w:spacing w:before="240" w:line="276" w:lineRule="auto"/>
        <w:jc w:val="both"/>
        <w:rPr>
          <w:rFonts w:ascii="Times New Roman" w:hAnsi="Times New Roman" w:cs="Times New Roman"/>
          <w:sz w:val="24"/>
          <w:szCs w:val="24"/>
        </w:rPr>
      </w:pPr>
      <w:r w:rsidRPr="004303C0">
        <w:rPr>
          <w:rFonts w:ascii="Times New Roman" w:hAnsi="Times New Roman" w:cs="Times New Roman"/>
          <w:sz w:val="24"/>
          <w:szCs w:val="24"/>
        </w:rPr>
        <w:t>Nenne Möglichkeiten, um Gewalt zu verhindern.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8A1347" w:rsidP="004303C0">
            <w:pPr>
              <w:spacing w:before="240" w:line="276" w:lineRule="auto"/>
              <w:jc w:val="both"/>
              <w:rPr>
                <w:rFonts w:ascii="Times New Roman" w:hAnsi="Times New Roman" w:cs="Times New Roman"/>
                <w:sz w:val="24"/>
                <w:szCs w:val="24"/>
              </w:rPr>
            </w:pPr>
          </w:p>
        </w:tc>
      </w:tr>
    </w:tbl>
    <w:p w:rsidR="008A1347" w:rsidRPr="004303C0" w:rsidRDefault="008A1347" w:rsidP="004303C0">
      <w:pPr>
        <w:pStyle w:val="Listenabsatz"/>
        <w:numPr>
          <w:ilvl w:val="0"/>
          <w:numId w:val="1"/>
        </w:numPr>
        <w:spacing w:before="240" w:line="276" w:lineRule="auto"/>
        <w:jc w:val="both"/>
        <w:rPr>
          <w:rFonts w:ascii="Times New Roman" w:hAnsi="Times New Roman" w:cs="Times New Roman"/>
          <w:sz w:val="24"/>
          <w:szCs w:val="24"/>
        </w:rPr>
      </w:pPr>
      <w:r w:rsidRPr="004303C0">
        <w:rPr>
          <w:rFonts w:ascii="Times New Roman" w:hAnsi="Times New Roman" w:cs="Times New Roman"/>
          <w:sz w:val="24"/>
          <w:szCs w:val="24"/>
        </w:rPr>
        <w:t>Wohin kann man sich wenden, wenn man Opfer jugendliche Gewalt wurde?</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Default="00C91A21" w:rsidP="004303C0">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Psychologen</w:t>
            </w:r>
          </w:p>
          <w:p w:rsidR="004D45F1" w:rsidRPr="004303C0" w:rsidRDefault="004D45F1" w:rsidP="004303C0">
            <w:pPr>
              <w:spacing w:before="240" w:line="276" w:lineRule="auto"/>
              <w:jc w:val="both"/>
              <w:rPr>
                <w:rFonts w:ascii="Times New Roman" w:hAnsi="Times New Roman" w:cs="Times New Roman"/>
                <w:sz w:val="24"/>
                <w:szCs w:val="24"/>
              </w:rPr>
            </w:pPr>
          </w:p>
        </w:tc>
      </w:tr>
    </w:tbl>
    <w:p w:rsidR="008A1347" w:rsidRPr="004303C0" w:rsidRDefault="008A1347" w:rsidP="004303C0">
      <w:pPr>
        <w:spacing w:before="240" w:line="276" w:lineRule="auto"/>
        <w:rPr>
          <w:rFonts w:ascii="Times New Roman" w:hAnsi="Times New Roman" w:cs="Times New Roman"/>
          <w:b/>
          <w:i/>
          <w:sz w:val="24"/>
          <w:szCs w:val="24"/>
        </w:rPr>
      </w:pPr>
      <w:r w:rsidRPr="004303C0">
        <w:rPr>
          <w:rFonts w:ascii="Times New Roman" w:hAnsi="Times New Roman" w:cs="Times New Roman"/>
          <w:b/>
          <w:i/>
          <w:sz w:val="24"/>
          <w:szCs w:val="24"/>
        </w:rPr>
        <w:t xml:space="preserve">Beantworte die Fragen stichwortartig während </w:t>
      </w:r>
      <w:r w:rsidR="004303C0">
        <w:rPr>
          <w:rFonts w:ascii="Times New Roman" w:hAnsi="Times New Roman" w:cs="Times New Roman"/>
          <w:b/>
          <w:i/>
          <w:sz w:val="24"/>
          <w:szCs w:val="24"/>
        </w:rPr>
        <w:t>des</w:t>
      </w:r>
      <w:r w:rsidRPr="004303C0">
        <w:rPr>
          <w:rFonts w:ascii="Times New Roman" w:hAnsi="Times New Roman" w:cs="Times New Roman"/>
          <w:b/>
          <w:i/>
          <w:sz w:val="24"/>
          <w:szCs w:val="24"/>
        </w:rPr>
        <w:t xml:space="preserve"> </w:t>
      </w:r>
      <w:hyperlink r:id="rId9" w:history="1">
        <w:r w:rsidRPr="008E75C8">
          <w:rPr>
            <w:rStyle w:val="Hyperlink"/>
            <w:rFonts w:ascii="Times New Roman" w:hAnsi="Times New Roman" w:cs="Times New Roman"/>
            <w:b/>
            <w:i/>
            <w:sz w:val="24"/>
            <w:szCs w:val="24"/>
          </w:rPr>
          <w:t>Filmbeitrag</w:t>
        </w:r>
        <w:r w:rsidR="004303C0" w:rsidRPr="008E75C8">
          <w:rPr>
            <w:rStyle w:val="Hyperlink"/>
            <w:rFonts w:ascii="Times New Roman" w:hAnsi="Times New Roman" w:cs="Times New Roman"/>
            <w:b/>
            <w:i/>
            <w:sz w:val="24"/>
            <w:szCs w:val="24"/>
          </w:rPr>
          <w:t>s</w:t>
        </w:r>
      </w:hyperlink>
      <w:r w:rsidRPr="004303C0">
        <w:rPr>
          <w:rFonts w:ascii="Times New Roman" w:hAnsi="Times New Roman" w:cs="Times New Roman"/>
          <w:b/>
          <w:i/>
          <w:sz w:val="24"/>
          <w:szCs w:val="24"/>
        </w:rPr>
        <w:t>.</w:t>
      </w:r>
    </w:p>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lastRenderedPageBreak/>
        <w:t>Warum wehrte sich Andi schon als Kind mit den Fäusten?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CB6617"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Wenn er nicht meh</w:t>
            </w:r>
            <w:r w:rsidR="009F1067">
              <w:rPr>
                <w:rFonts w:ascii="Times New Roman" w:hAnsi="Times New Roman" w:cs="Times New Roman"/>
                <w:sz w:val="24"/>
                <w:szCs w:val="24"/>
              </w:rPr>
              <w:t>r weiter</w:t>
            </w:r>
            <w:r>
              <w:rPr>
                <w:rFonts w:ascii="Times New Roman" w:hAnsi="Times New Roman" w:cs="Times New Roman"/>
                <w:sz w:val="24"/>
                <w:szCs w:val="24"/>
              </w:rPr>
              <w:t>wusste.</w:t>
            </w:r>
            <w:r w:rsidR="002E55F6">
              <w:rPr>
                <w:rFonts w:ascii="Times New Roman" w:hAnsi="Times New Roman" w:cs="Times New Roman"/>
                <w:sz w:val="24"/>
                <w:szCs w:val="24"/>
              </w:rPr>
              <w:t xml:space="preserve"> Er machte sich so den Respekt, der er nicht in der Kin</w:t>
            </w:r>
            <w:r w:rsidR="00A2039A">
              <w:rPr>
                <w:rFonts w:ascii="Times New Roman" w:hAnsi="Times New Roman" w:cs="Times New Roman"/>
                <w:sz w:val="24"/>
                <w:szCs w:val="24"/>
              </w:rPr>
              <w:t>d</w:t>
            </w:r>
            <w:r w:rsidR="002E55F6">
              <w:rPr>
                <w:rFonts w:ascii="Times New Roman" w:hAnsi="Times New Roman" w:cs="Times New Roman"/>
                <w:sz w:val="24"/>
                <w:szCs w:val="24"/>
              </w:rPr>
              <w:t>heit bekommen hat.</w:t>
            </w:r>
            <w:r w:rsidR="0041343F">
              <w:rPr>
                <w:rFonts w:ascii="Times New Roman" w:hAnsi="Times New Roman" w:cs="Times New Roman"/>
                <w:sz w:val="24"/>
                <w:szCs w:val="24"/>
              </w:rPr>
              <w:t xml:space="preserve"> Er wurde auch in der Kindheit von seinem Stiefvater geschlagen.</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Was ist das Ziel des Antiaggressivitätstrainings?</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465F57"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Leben ohne Gewalt.</w:t>
            </w:r>
            <w:r w:rsidR="009A2C11">
              <w:rPr>
                <w:rFonts w:ascii="Times New Roman" w:hAnsi="Times New Roman" w:cs="Times New Roman"/>
                <w:sz w:val="24"/>
                <w:szCs w:val="24"/>
              </w:rPr>
              <w:t xml:space="preserve"> Aggressionen besser zu kontrollieren. </w:t>
            </w:r>
            <w:r w:rsidR="00F94678">
              <w:rPr>
                <w:rFonts w:ascii="Times New Roman" w:hAnsi="Times New Roman" w:cs="Times New Roman"/>
                <w:sz w:val="24"/>
                <w:szCs w:val="24"/>
              </w:rPr>
              <w:t>Sich in die Lage des Opfer setzten zu können und Schuldgefühle fühlen.</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 xml:space="preserve">Melanie und </w:t>
      </w:r>
      <w:proofErr w:type="spellStart"/>
      <w:r w:rsidRPr="004303C0">
        <w:rPr>
          <w:rFonts w:ascii="Times New Roman" w:hAnsi="Times New Roman" w:cs="Times New Roman"/>
          <w:sz w:val="24"/>
          <w:szCs w:val="24"/>
        </w:rPr>
        <w:t>Valon</w:t>
      </w:r>
      <w:proofErr w:type="spellEnd"/>
      <w:r w:rsidRPr="004303C0">
        <w:rPr>
          <w:rFonts w:ascii="Times New Roman" w:hAnsi="Times New Roman" w:cs="Times New Roman"/>
          <w:sz w:val="24"/>
          <w:szCs w:val="24"/>
        </w:rPr>
        <w:t xml:space="preserve"> wohnen nicht bei ihren Eltern. In welchen beiden Institutionen sind die beiden untergebracht?</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D24415" w:rsidRPr="0055213B" w:rsidRDefault="007D7AE6" w:rsidP="0055213B">
            <w:pPr>
              <w:pStyle w:val="Listenabsatz"/>
              <w:numPr>
                <w:ilvl w:val="0"/>
                <w:numId w:val="5"/>
              </w:numPr>
              <w:spacing w:before="240" w:line="276" w:lineRule="auto"/>
              <w:rPr>
                <w:rFonts w:ascii="Times New Roman" w:hAnsi="Times New Roman" w:cs="Times New Roman"/>
                <w:sz w:val="24"/>
                <w:szCs w:val="24"/>
              </w:rPr>
            </w:pPr>
            <w:r>
              <w:rPr>
                <w:rFonts w:ascii="Times New Roman" w:hAnsi="Times New Roman" w:cs="Times New Roman"/>
                <w:sz w:val="24"/>
                <w:szCs w:val="24"/>
              </w:rPr>
              <w:t>Pflegefamilie mit anderen Mädchen</w:t>
            </w:r>
          </w:p>
          <w:p w:rsidR="008A1347" w:rsidRPr="00D24415" w:rsidRDefault="00DB1957" w:rsidP="00D24415">
            <w:pPr>
              <w:pStyle w:val="Listenabsatz"/>
              <w:numPr>
                <w:ilvl w:val="0"/>
                <w:numId w:val="5"/>
              </w:numPr>
              <w:spacing w:before="240" w:line="276" w:lineRule="auto"/>
              <w:rPr>
                <w:rFonts w:ascii="Times New Roman" w:hAnsi="Times New Roman" w:cs="Times New Roman"/>
                <w:sz w:val="24"/>
                <w:szCs w:val="24"/>
              </w:rPr>
            </w:pPr>
            <w:r w:rsidRPr="00D24415">
              <w:rPr>
                <w:rFonts w:ascii="Times New Roman" w:hAnsi="Times New Roman" w:cs="Times New Roman"/>
                <w:sz w:val="24"/>
                <w:szCs w:val="24"/>
              </w:rPr>
              <w:t>Schulheim</w:t>
            </w:r>
            <w:r w:rsidR="00482683" w:rsidRPr="00D24415">
              <w:rPr>
                <w:rFonts w:ascii="Times New Roman" w:hAnsi="Times New Roman" w:cs="Times New Roman"/>
                <w:sz w:val="24"/>
                <w:szCs w:val="24"/>
              </w:rPr>
              <w:t xml:space="preserve"> </w:t>
            </w:r>
            <w:proofErr w:type="spellStart"/>
            <w:r w:rsidR="00482683" w:rsidRPr="00D24415">
              <w:rPr>
                <w:rFonts w:ascii="Times New Roman" w:hAnsi="Times New Roman" w:cs="Times New Roman"/>
                <w:sz w:val="24"/>
                <w:szCs w:val="24"/>
              </w:rPr>
              <w:t>Vättis</w:t>
            </w:r>
            <w:proofErr w:type="spellEnd"/>
            <w:r w:rsidR="0096366D">
              <w:rPr>
                <w:rFonts w:ascii="Times New Roman" w:hAnsi="Times New Roman" w:cs="Times New Roman"/>
                <w:sz w:val="24"/>
                <w:szCs w:val="24"/>
              </w:rPr>
              <w:t xml:space="preserve"> </w:t>
            </w:r>
            <w:r w:rsidR="0096366D" w:rsidRPr="0096366D">
              <w:rPr>
                <w:rFonts w:ascii="Times New Roman" w:hAnsi="Times New Roman" w:cs="Times New Roman"/>
                <w:sz w:val="24"/>
                <w:szCs w:val="24"/>
              </w:rPr>
              <w:sym w:font="Wingdings" w:char="F0E0"/>
            </w:r>
            <w:r w:rsidR="0096366D">
              <w:rPr>
                <w:rFonts w:ascii="Times New Roman" w:hAnsi="Times New Roman" w:cs="Times New Roman"/>
                <w:sz w:val="24"/>
                <w:szCs w:val="24"/>
              </w:rPr>
              <w:t xml:space="preserve"> Antiaggressivität</w:t>
            </w:r>
            <w:r w:rsidR="008A096A">
              <w:rPr>
                <w:rFonts w:ascii="Times New Roman" w:hAnsi="Times New Roman" w:cs="Times New Roman"/>
                <w:sz w:val="24"/>
                <w:szCs w:val="24"/>
              </w:rPr>
              <w:t>s</w:t>
            </w:r>
            <w:r w:rsidR="0096366D">
              <w:rPr>
                <w:rFonts w:ascii="Times New Roman" w:hAnsi="Times New Roman" w:cs="Times New Roman"/>
                <w:sz w:val="24"/>
                <w:szCs w:val="24"/>
              </w:rPr>
              <w:t>training und Schulabschluss.</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Wieso erzählte Florian seinen Eltern nicht, dass ihn ältere Jugendliche brutal zusammengeschlagen hatten?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DA2D1C"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Er hatte sich zu sehr geschämt</w:t>
            </w:r>
            <w:r w:rsidR="00C66F3C">
              <w:rPr>
                <w:rFonts w:ascii="Times New Roman" w:hAnsi="Times New Roman" w:cs="Times New Roman"/>
                <w:sz w:val="24"/>
                <w:szCs w:val="24"/>
              </w:rPr>
              <w:t>.</w:t>
            </w:r>
            <w:r w:rsidR="00FD6655">
              <w:rPr>
                <w:rFonts w:ascii="Times New Roman" w:hAnsi="Times New Roman" w:cs="Times New Roman"/>
                <w:sz w:val="24"/>
                <w:szCs w:val="24"/>
              </w:rPr>
              <w:t xml:space="preserve"> Es wusste nicht wie mit der Situation umgehen.</w:t>
            </w:r>
            <w:r w:rsidR="007C25CB">
              <w:rPr>
                <w:rFonts w:ascii="Times New Roman" w:hAnsi="Times New Roman" w:cs="Times New Roman"/>
                <w:sz w:val="24"/>
                <w:szCs w:val="24"/>
              </w:rPr>
              <w:t xml:space="preserve"> </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Was verstehen die Jugendlichen unter «ausnehmen»?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4548FF"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Überfall</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 xml:space="preserve">Wie fühlten sich Andi, Melanie und </w:t>
      </w:r>
      <w:proofErr w:type="spellStart"/>
      <w:r w:rsidRPr="004303C0">
        <w:rPr>
          <w:rFonts w:ascii="Times New Roman" w:hAnsi="Times New Roman" w:cs="Times New Roman"/>
          <w:sz w:val="24"/>
          <w:szCs w:val="24"/>
        </w:rPr>
        <w:t>Valon</w:t>
      </w:r>
      <w:proofErr w:type="spellEnd"/>
      <w:r w:rsidRPr="004303C0">
        <w:rPr>
          <w:rFonts w:ascii="Times New Roman" w:hAnsi="Times New Roman" w:cs="Times New Roman"/>
          <w:sz w:val="24"/>
          <w:szCs w:val="24"/>
        </w:rPr>
        <w:t>, als sie in der Gruppe Gewalt ausübten? Wie kam es jeweils zu diesen gewaltsamen Taten?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6F20A7"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Sie haben sich mächtig gefühlt, aufmerksam und mussten sich behaupten</w:t>
            </w:r>
            <w:r w:rsidR="003D599E">
              <w:rPr>
                <w:rFonts w:ascii="Times New Roman" w:hAnsi="Times New Roman" w:cs="Times New Roman"/>
                <w:sz w:val="24"/>
                <w:szCs w:val="24"/>
              </w:rPr>
              <w:t xml:space="preserve"> und Geld</w:t>
            </w:r>
            <w:r>
              <w:rPr>
                <w:rFonts w:ascii="Times New Roman" w:hAnsi="Times New Roman" w:cs="Times New Roman"/>
                <w:sz w:val="24"/>
                <w:szCs w:val="24"/>
              </w:rPr>
              <w:t>.</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Welche konkreten Folgen hatten die Schlägereien für Florian, und was empfahlen ihm seine Eltern?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182773" w:rsidRPr="004303C0" w:rsidRDefault="002806F5"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Eine </w:t>
            </w:r>
            <w:r w:rsidR="00D81879">
              <w:rPr>
                <w:rFonts w:ascii="Times New Roman" w:hAnsi="Times New Roman" w:cs="Times New Roman"/>
                <w:sz w:val="24"/>
                <w:szCs w:val="24"/>
              </w:rPr>
              <w:t xml:space="preserve">Anzeige </w:t>
            </w:r>
            <w:r w:rsidR="00E34D86">
              <w:rPr>
                <w:rFonts w:ascii="Times New Roman" w:hAnsi="Times New Roman" w:cs="Times New Roman"/>
                <w:sz w:val="24"/>
                <w:szCs w:val="24"/>
              </w:rPr>
              <w:t>gegen die Täter zu</w:t>
            </w:r>
            <w:r w:rsidR="004A686C">
              <w:rPr>
                <w:rFonts w:ascii="Times New Roman" w:hAnsi="Times New Roman" w:cs="Times New Roman"/>
                <w:sz w:val="24"/>
                <w:szCs w:val="24"/>
              </w:rPr>
              <w:t xml:space="preserve"> erstatten und zu einem Psychiater zu gehen.</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Was hat sich im Leben von Melanie verändert, seitdem sie nicht mehr zu Hause wohnt?</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182773"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Sie wurde besser in der </w:t>
            </w:r>
            <w:r w:rsidR="00D065C4">
              <w:rPr>
                <w:rFonts w:ascii="Times New Roman" w:hAnsi="Times New Roman" w:cs="Times New Roman"/>
                <w:sz w:val="24"/>
                <w:szCs w:val="24"/>
              </w:rPr>
              <w:t>Schule, Sie</w:t>
            </w:r>
            <w:r>
              <w:rPr>
                <w:rFonts w:ascii="Times New Roman" w:hAnsi="Times New Roman" w:cs="Times New Roman"/>
                <w:sz w:val="24"/>
                <w:szCs w:val="24"/>
              </w:rPr>
              <w:t xml:space="preserve"> schlägt nicht mehr zu, sie hat einen Freund, der ihr hilft in schwierigen Situationen.</w:t>
            </w:r>
            <w:r w:rsidR="00E274F5">
              <w:rPr>
                <w:rFonts w:ascii="Times New Roman" w:hAnsi="Times New Roman" w:cs="Times New Roman"/>
                <w:sz w:val="24"/>
                <w:szCs w:val="24"/>
              </w:rPr>
              <w:t xml:space="preserve"> Gesamt musste sie 2 Jahre zu der Pflegefamilie.</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 xml:space="preserve">Warum erhielt </w:t>
      </w:r>
      <w:proofErr w:type="spellStart"/>
      <w:r w:rsidRPr="004303C0">
        <w:rPr>
          <w:rFonts w:ascii="Times New Roman" w:hAnsi="Times New Roman" w:cs="Times New Roman"/>
          <w:sz w:val="24"/>
          <w:szCs w:val="24"/>
        </w:rPr>
        <w:t>Valon</w:t>
      </w:r>
      <w:proofErr w:type="spellEnd"/>
      <w:r w:rsidRPr="004303C0">
        <w:rPr>
          <w:rFonts w:ascii="Times New Roman" w:hAnsi="Times New Roman" w:cs="Times New Roman"/>
          <w:sz w:val="24"/>
          <w:szCs w:val="24"/>
        </w:rPr>
        <w:t xml:space="preserve"> auch nach wiederholten Gewalthandlungen und Gefängnisaufenthalten immer wieder die Chance, ins Heim zurückzukehren?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B250D7" w:rsidP="004303C0">
            <w:pPr>
              <w:spacing w:before="240" w:line="276" w:lineRule="auto"/>
              <w:rPr>
                <w:rFonts w:ascii="Times New Roman" w:hAnsi="Times New Roman" w:cs="Times New Roman"/>
                <w:sz w:val="24"/>
                <w:szCs w:val="24"/>
              </w:rPr>
            </w:pPr>
            <w:r>
              <w:rPr>
                <w:rFonts w:ascii="Times New Roman" w:hAnsi="Times New Roman" w:cs="Times New Roman"/>
                <w:sz w:val="24"/>
                <w:szCs w:val="24"/>
              </w:rPr>
              <w:t>Es wäre sehr schwierig eine Lehrstelle zu finden ohne Schulabschluss.</w:t>
            </w:r>
          </w:p>
        </w:tc>
      </w:tr>
    </w:tbl>
    <w:p w:rsidR="008A1347" w:rsidRPr="004303C0" w:rsidRDefault="008A1347" w:rsidP="004303C0">
      <w:pPr>
        <w:pStyle w:val="Kopfzeile"/>
        <w:numPr>
          <w:ilvl w:val="0"/>
          <w:numId w:val="3"/>
        </w:numPr>
        <w:spacing w:before="240" w:line="276" w:lineRule="auto"/>
        <w:rPr>
          <w:rFonts w:ascii="Times New Roman" w:hAnsi="Times New Roman" w:cs="Times New Roman"/>
          <w:sz w:val="24"/>
          <w:szCs w:val="24"/>
        </w:rPr>
      </w:pPr>
      <w:r w:rsidRPr="004303C0">
        <w:rPr>
          <w:rFonts w:ascii="Times New Roman" w:hAnsi="Times New Roman" w:cs="Times New Roman"/>
          <w:sz w:val="24"/>
          <w:szCs w:val="24"/>
        </w:rPr>
        <w:t>Wo hat Florian Hilfe gefunden?</w:t>
      </w:r>
    </w:p>
    <w:tbl>
      <w:tblPr>
        <w:tblStyle w:val="Tabellenraster"/>
        <w:tblW w:w="0" w:type="auto"/>
        <w:tblLook w:val="04A0" w:firstRow="1" w:lastRow="0" w:firstColumn="1" w:lastColumn="0" w:noHBand="0" w:noVBand="1"/>
      </w:tblPr>
      <w:tblGrid>
        <w:gridCol w:w="9062"/>
      </w:tblGrid>
      <w:tr w:rsidR="008A1347" w:rsidRPr="004303C0" w:rsidTr="006A15C2">
        <w:tc>
          <w:tcPr>
            <w:tcW w:w="9062" w:type="dxa"/>
          </w:tcPr>
          <w:p w:rsidR="008A1347" w:rsidRPr="004303C0" w:rsidRDefault="00B250D7" w:rsidP="00B250D7">
            <w:pPr>
              <w:spacing w:before="240" w:line="276" w:lineRule="auto"/>
              <w:rPr>
                <w:rFonts w:ascii="Times New Roman" w:hAnsi="Times New Roman" w:cs="Times New Roman"/>
                <w:sz w:val="24"/>
                <w:szCs w:val="24"/>
              </w:rPr>
            </w:pPr>
            <w:r>
              <w:rPr>
                <w:rFonts w:ascii="Times New Roman" w:hAnsi="Times New Roman" w:cs="Times New Roman"/>
                <w:sz w:val="24"/>
                <w:szCs w:val="24"/>
              </w:rPr>
              <w:t>Psychologen und bei den Eltern.</w:t>
            </w:r>
          </w:p>
        </w:tc>
      </w:tr>
    </w:tbl>
    <w:p w:rsidR="003650B1" w:rsidRPr="003650B1" w:rsidRDefault="003650B1" w:rsidP="004303C0">
      <w:pPr>
        <w:pStyle w:val="Kopfzeile"/>
        <w:spacing w:before="240" w:line="276" w:lineRule="auto"/>
        <w:rPr>
          <w:rFonts w:ascii="Times New Roman" w:hAnsi="Times New Roman" w:cs="Times New Roman"/>
          <w:b/>
          <w:sz w:val="24"/>
          <w:szCs w:val="24"/>
        </w:rPr>
      </w:pPr>
      <w:r w:rsidRPr="003650B1">
        <w:rPr>
          <w:rFonts w:ascii="Times New Roman" w:hAnsi="Times New Roman" w:cs="Times New Roman"/>
          <w:b/>
          <w:sz w:val="24"/>
          <w:szCs w:val="24"/>
        </w:rPr>
        <w:t>Umgang mit Konflikten – 4 Möglichkeiten:</w:t>
      </w:r>
    </w:p>
    <w:tbl>
      <w:tblPr>
        <w:tblStyle w:val="Tabellenraster"/>
        <w:tblW w:w="0" w:type="auto"/>
        <w:tblLook w:val="04A0" w:firstRow="1" w:lastRow="0" w:firstColumn="1" w:lastColumn="0" w:noHBand="0" w:noVBand="1"/>
      </w:tblPr>
      <w:tblGrid>
        <w:gridCol w:w="9062"/>
      </w:tblGrid>
      <w:tr w:rsidR="003650B1" w:rsidTr="003650B1">
        <w:tc>
          <w:tcPr>
            <w:tcW w:w="9062" w:type="dxa"/>
          </w:tcPr>
          <w:p w:rsidR="003650B1" w:rsidRDefault="008C3186" w:rsidP="004303C0">
            <w:pPr>
              <w:pStyle w:val="Kopfzeile"/>
              <w:spacing w:before="240" w:line="276" w:lineRule="auto"/>
              <w:rPr>
                <w:rFonts w:ascii="Times New Roman" w:hAnsi="Times New Roman" w:cs="Times New Roman"/>
                <w:sz w:val="24"/>
                <w:szCs w:val="24"/>
              </w:rPr>
            </w:pPr>
            <w:r>
              <w:rPr>
                <w:rFonts w:ascii="Times New Roman" w:hAnsi="Times New Roman" w:cs="Times New Roman"/>
                <w:sz w:val="24"/>
                <w:szCs w:val="24"/>
              </w:rPr>
              <w:t>Gesprächsbereitschaft (</w:t>
            </w:r>
            <w:r w:rsidR="00801E62">
              <w:rPr>
                <w:rFonts w:ascii="Times New Roman" w:hAnsi="Times New Roman" w:cs="Times New Roman"/>
                <w:sz w:val="24"/>
                <w:szCs w:val="24"/>
              </w:rPr>
              <w:t>Miteinander reden ist der erste Schritt einen Konflikt zu de</w:t>
            </w:r>
            <w:r w:rsidR="004C3D7F">
              <w:rPr>
                <w:rFonts w:ascii="Times New Roman" w:hAnsi="Times New Roman" w:cs="Times New Roman"/>
                <w:sz w:val="24"/>
                <w:szCs w:val="24"/>
              </w:rPr>
              <w:t>e</w:t>
            </w:r>
            <w:r w:rsidR="00801E62">
              <w:rPr>
                <w:rFonts w:ascii="Times New Roman" w:hAnsi="Times New Roman" w:cs="Times New Roman"/>
                <w:sz w:val="24"/>
                <w:szCs w:val="24"/>
              </w:rPr>
              <w:t>skalieren.</w:t>
            </w:r>
            <w:r>
              <w:rPr>
                <w:rFonts w:ascii="Times New Roman" w:hAnsi="Times New Roman" w:cs="Times New Roman"/>
                <w:sz w:val="24"/>
                <w:szCs w:val="24"/>
              </w:rPr>
              <w:t>)</w:t>
            </w:r>
          </w:p>
        </w:tc>
      </w:tr>
      <w:tr w:rsidR="003650B1" w:rsidTr="003650B1">
        <w:tc>
          <w:tcPr>
            <w:tcW w:w="9062" w:type="dxa"/>
          </w:tcPr>
          <w:p w:rsidR="003650B1" w:rsidRDefault="004C3D7F" w:rsidP="004303C0">
            <w:pPr>
              <w:pStyle w:val="Kopfzeile"/>
              <w:spacing w:before="240" w:line="276" w:lineRule="auto"/>
              <w:rPr>
                <w:rFonts w:ascii="Times New Roman" w:hAnsi="Times New Roman" w:cs="Times New Roman"/>
                <w:sz w:val="24"/>
                <w:szCs w:val="24"/>
              </w:rPr>
            </w:pPr>
            <w:r>
              <w:rPr>
                <w:rFonts w:ascii="Times New Roman" w:hAnsi="Times New Roman" w:cs="Times New Roman"/>
                <w:sz w:val="24"/>
                <w:szCs w:val="24"/>
              </w:rPr>
              <w:t>E</w:t>
            </w:r>
            <w:r w:rsidR="006E10E7">
              <w:rPr>
                <w:rFonts w:ascii="Times New Roman" w:hAnsi="Times New Roman" w:cs="Times New Roman"/>
                <w:sz w:val="24"/>
                <w:szCs w:val="24"/>
              </w:rPr>
              <w:t>mpathie (Einfühlungsvermögen) (</w:t>
            </w:r>
            <w:r w:rsidR="006D6E29">
              <w:rPr>
                <w:rFonts w:ascii="Times New Roman" w:hAnsi="Times New Roman" w:cs="Times New Roman"/>
                <w:sz w:val="24"/>
                <w:szCs w:val="24"/>
              </w:rPr>
              <w:t>Sich in die anderer Person hineinversetzen.</w:t>
            </w:r>
            <w:r w:rsidR="006E10E7">
              <w:rPr>
                <w:rFonts w:ascii="Times New Roman" w:hAnsi="Times New Roman" w:cs="Times New Roman"/>
                <w:sz w:val="24"/>
                <w:szCs w:val="24"/>
              </w:rPr>
              <w:t>)</w:t>
            </w:r>
          </w:p>
        </w:tc>
      </w:tr>
      <w:tr w:rsidR="003650B1" w:rsidTr="003650B1">
        <w:tc>
          <w:tcPr>
            <w:tcW w:w="9062" w:type="dxa"/>
          </w:tcPr>
          <w:p w:rsidR="003650B1" w:rsidRDefault="00F67F93" w:rsidP="004303C0">
            <w:pPr>
              <w:pStyle w:val="Kopfzeile"/>
              <w:spacing w:before="240" w:line="276" w:lineRule="auto"/>
              <w:rPr>
                <w:rFonts w:ascii="Times New Roman" w:hAnsi="Times New Roman" w:cs="Times New Roman"/>
                <w:sz w:val="24"/>
                <w:szCs w:val="24"/>
              </w:rPr>
            </w:pPr>
            <w:r>
              <w:rPr>
                <w:rFonts w:ascii="Times New Roman" w:hAnsi="Times New Roman" w:cs="Times New Roman"/>
                <w:sz w:val="24"/>
                <w:szCs w:val="24"/>
              </w:rPr>
              <w:t>Kompromissbereitschaft (</w:t>
            </w:r>
            <w:r w:rsidR="00624F3B">
              <w:rPr>
                <w:rFonts w:ascii="Times New Roman" w:hAnsi="Times New Roman" w:cs="Times New Roman"/>
                <w:sz w:val="24"/>
                <w:szCs w:val="24"/>
              </w:rPr>
              <w:t>Sich auf einen Kompromiss einlassen und nicht immer auf seinem eigenen Ding beharren.</w:t>
            </w:r>
            <w:r>
              <w:rPr>
                <w:rFonts w:ascii="Times New Roman" w:hAnsi="Times New Roman" w:cs="Times New Roman"/>
                <w:sz w:val="24"/>
                <w:szCs w:val="24"/>
              </w:rPr>
              <w:t>)</w:t>
            </w:r>
          </w:p>
        </w:tc>
      </w:tr>
      <w:tr w:rsidR="003650B1" w:rsidTr="003650B1">
        <w:tc>
          <w:tcPr>
            <w:tcW w:w="9062" w:type="dxa"/>
          </w:tcPr>
          <w:p w:rsidR="003650B1" w:rsidRDefault="00E45249" w:rsidP="004303C0">
            <w:pPr>
              <w:pStyle w:val="Kopfzeile"/>
              <w:spacing w:before="240" w:line="276" w:lineRule="auto"/>
              <w:rPr>
                <w:rFonts w:ascii="Times New Roman" w:hAnsi="Times New Roman" w:cs="Times New Roman"/>
                <w:sz w:val="24"/>
                <w:szCs w:val="24"/>
              </w:rPr>
            </w:pPr>
            <w:r>
              <w:rPr>
                <w:rFonts w:ascii="Times New Roman" w:hAnsi="Times New Roman" w:cs="Times New Roman"/>
                <w:sz w:val="24"/>
                <w:szCs w:val="24"/>
              </w:rPr>
              <w:t>Sich auf die Metaebene begeben können (</w:t>
            </w:r>
            <w:r w:rsidR="00436C89">
              <w:rPr>
                <w:rFonts w:ascii="Times New Roman" w:hAnsi="Times New Roman" w:cs="Times New Roman"/>
                <w:sz w:val="24"/>
                <w:szCs w:val="24"/>
              </w:rPr>
              <w:t>Den Konflikt aus einer anderen Sicht von Personen betrachten und so auf Lösungen gelangen.</w:t>
            </w:r>
            <w:r>
              <w:rPr>
                <w:rFonts w:ascii="Times New Roman" w:hAnsi="Times New Roman" w:cs="Times New Roman"/>
                <w:sz w:val="24"/>
                <w:szCs w:val="24"/>
              </w:rPr>
              <w:t>)</w:t>
            </w:r>
          </w:p>
        </w:tc>
      </w:tr>
    </w:tbl>
    <w:p w:rsidR="003650B1" w:rsidRPr="003650B1" w:rsidRDefault="003650B1" w:rsidP="004303C0">
      <w:pPr>
        <w:pStyle w:val="Kopfzeile"/>
        <w:spacing w:before="240" w:line="276" w:lineRule="auto"/>
        <w:rPr>
          <w:rFonts w:ascii="Times New Roman" w:hAnsi="Times New Roman" w:cs="Times New Roman"/>
          <w:b/>
          <w:sz w:val="28"/>
          <w:szCs w:val="24"/>
        </w:rPr>
      </w:pPr>
      <w:r w:rsidRPr="003650B1">
        <w:rPr>
          <w:rFonts w:ascii="Times New Roman" w:hAnsi="Times New Roman" w:cs="Times New Roman"/>
          <w:b/>
          <w:sz w:val="28"/>
          <w:szCs w:val="24"/>
        </w:rPr>
        <w:t>Sexuelle Gewalt</w:t>
      </w:r>
    </w:p>
    <w:p w:rsidR="003650B1" w:rsidRDefault="003650B1" w:rsidP="003650B1">
      <w:pPr>
        <w:pStyle w:val="Kopfzeile"/>
        <w:spacing w:line="276" w:lineRule="auto"/>
        <w:jc w:val="both"/>
        <w:rPr>
          <w:rFonts w:ascii="Times New Roman" w:hAnsi="Times New Roman" w:cs="Times New Roman"/>
          <w:sz w:val="24"/>
          <w:szCs w:val="24"/>
        </w:rPr>
      </w:pPr>
      <w:r w:rsidRPr="003650B1">
        <w:rPr>
          <w:rFonts w:ascii="Times New Roman" w:hAnsi="Times New Roman" w:cs="Times New Roman"/>
          <w:sz w:val="24"/>
          <w:szCs w:val="24"/>
        </w:rPr>
        <w:t>Trotz oder gerade wegen der sexuellen Revolution ist es für Jugendliche von heute nicht einfach, eine gesunde Sexualität zu entwickeln, welche u.a. auch Grenzen kennt. Pornografische Massenproduktionen gaukeln uns z.B. vor, dass die Frauen immer wollen und die Männer immer können. Diese Tatsache erhöht das Risiko, Opfer von sexueller Belästigung und sexueller Gewalt zu werden.</w:t>
      </w:r>
    </w:p>
    <w:p w:rsidR="003650B1" w:rsidRPr="003650B1" w:rsidRDefault="003650B1" w:rsidP="003650B1">
      <w:pPr>
        <w:pStyle w:val="Kopfzeile"/>
        <w:spacing w:before="240" w:line="276" w:lineRule="auto"/>
        <w:jc w:val="both"/>
        <w:rPr>
          <w:rFonts w:ascii="Times New Roman" w:hAnsi="Times New Roman" w:cs="Times New Roman"/>
          <w:b/>
          <w:sz w:val="24"/>
          <w:szCs w:val="24"/>
        </w:rPr>
      </w:pPr>
      <w:r w:rsidRPr="003650B1">
        <w:rPr>
          <w:rFonts w:ascii="Times New Roman" w:hAnsi="Times New Roman" w:cs="Times New Roman"/>
          <w:b/>
          <w:sz w:val="24"/>
          <w:szCs w:val="24"/>
        </w:rPr>
        <w:t xml:space="preserve">Verantwortung in der Sexualität – 3 </w:t>
      </w:r>
      <w:r>
        <w:rPr>
          <w:rFonts w:ascii="Times New Roman" w:hAnsi="Times New Roman" w:cs="Times New Roman"/>
          <w:b/>
          <w:sz w:val="24"/>
          <w:szCs w:val="24"/>
        </w:rPr>
        <w:t xml:space="preserve">wichtige </w:t>
      </w:r>
      <w:r w:rsidRPr="003650B1">
        <w:rPr>
          <w:rFonts w:ascii="Times New Roman" w:hAnsi="Times New Roman" w:cs="Times New Roman"/>
          <w:b/>
          <w:sz w:val="24"/>
          <w:szCs w:val="24"/>
        </w:rPr>
        <w:t>Ansätze</w:t>
      </w:r>
    </w:p>
    <w:tbl>
      <w:tblPr>
        <w:tblStyle w:val="Tabellenraster"/>
        <w:tblW w:w="0" w:type="auto"/>
        <w:tblLook w:val="04A0" w:firstRow="1" w:lastRow="0" w:firstColumn="1" w:lastColumn="0" w:noHBand="0" w:noVBand="1"/>
      </w:tblPr>
      <w:tblGrid>
        <w:gridCol w:w="9062"/>
      </w:tblGrid>
      <w:tr w:rsidR="003650B1" w:rsidTr="003650B1">
        <w:tc>
          <w:tcPr>
            <w:tcW w:w="9062" w:type="dxa"/>
          </w:tcPr>
          <w:p w:rsidR="003650B1" w:rsidRDefault="00CE3015" w:rsidP="003650B1">
            <w:pPr>
              <w:pStyle w:val="Kopfzeile"/>
              <w:spacing w:before="240" w:line="276" w:lineRule="auto"/>
              <w:jc w:val="both"/>
              <w:rPr>
                <w:rFonts w:ascii="Times New Roman" w:hAnsi="Times New Roman" w:cs="Times New Roman"/>
                <w:sz w:val="24"/>
                <w:szCs w:val="24"/>
              </w:rPr>
            </w:pPr>
            <w:r>
              <w:rPr>
                <w:rFonts w:ascii="Times New Roman" w:hAnsi="Times New Roman" w:cs="Times New Roman"/>
                <w:sz w:val="24"/>
                <w:szCs w:val="24"/>
              </w:rPr>
              <w:t>Ein Nein als Stopp akzeptieren (</w:t>
            </w:r>
            <w:r w:rsidR="009B3C6C">
              <w:rPr>
                <w:rFonts w:ascii="Times New Roman" w:hAnsi="Times New Roman" w:cs="Times New Roman"/>
                <w:sz w:val="24"/>
                <w:szCs w:val="24"/>
              </w:rPr>
              <w:t>Die andere Person respektieren und die Grenzen.</w:t>
            </w:r>
            <w:r>
              <w:rPr>
                <w:rFonts w:ascii="Times New Roman" w:hAnsi="Times New Roman" w:cs="Times New Roman"/>
                <w:sz w:val="24"/>
                <w:szCs w:val="24"/>
              </w:rPr>
              <w:t>)</w:t>
            </w:r>
          </w:p>
        </w:tc>
      </w:tr>
      <w:tr w:rsidR="003650B1" w:rsidTr="003650B1">
        <w:tc>
          <w:tcPr>
            <w:tcW w:w="9062" w:type="dxa"/>
          </w:tcPr>
          <w:p w:rsidR="003650B1" w:rsidRDefault="00E73232" w:rsidP="003650B1">
            <w:pPr>
              <w:pStyle w:val="Kopfzeile"/>
              <w:spacing w:before="240" w:line="276" w:lineRule="auto"/>
              <w:jc w:val="both"/>
              <w:rPr>
                <w:rFonts w:ascii="Times New Roman" w:hAnsi="Times New Roman" w:cs="Times New Roman"/>
                <w:sz w:val="24"/>
                <w:szCs w:val="24"/>
              </w:rPr>
            </w:pPr>
            <w:r>
              <w:rPr>
                <w:rFonts w:ascii="Times New Roman" w:hAnsi="Times New Roman" w:cs="Times New Roman"/>
                <w:sz w:val="24"/>
                <w:szCs w:val="24"/>
              </w:rPr>
              <w:t>Die Schutzalter</w:t>
            </w:r>
            <w:r w:rsidR="00686AFF">
              <w:rPr>
                <w:rFonts w:ascii="Times New Roman" w:hAnsi="Times New Roman" w:cs="Times New Roman"/>
                <w:sz w:val="24"/>
                <w:szCs w:val="24"/>
              </w:rPr>
              <w:t>s</w:t>
            </w:r>
            <w:r>
              <w:rPr>
                <w:rFonts w:ascii="Times New Roman" w:hAnsi="Times New Roman" w:cs="Times New Roman"/>
                <w:sz w:val="24"/>
                <w:szCs w:val="24"/>
              </w:rPr>
              <w:t>grenze beachten</w:t>
            </w:r>
            <w:r w:rsidR="00686AFF">
              <w:rPr>
                <w:rFonts w:ascii="Times New Roman" w:hAnsi="Times New Roman" w:cs="Times New Roman"/>
                <w:sz w:val="24"/>
                <w:szCs w:val="24"/>
              </w:rPr>
              <w:t xml:space="preserve"> </w:t>
            </w:r>
            <w:r>
              <w:rPr>
                <w:rFonts w:ascii="Times New Roman" w:hAnsi="Times New Roman" w:cs="Times New Roman"/>
                <w:sz w:val="24"/>
                <w:szCs w:val="24"/>
              </w:rPr>
              <w:t>(</w:t>
            </w:r>
            <w:r w:rsidR="00686AFF">
              <w:rPr>
                <w:rFonts w:ascii="Times New Roman" w:hAnsi="Times New Roman" w:cs="Times New Roman"/>
                <w:sz w:val="24"/>
                <w:szCs w:val="24"/>
              </w:rPr>
              <w:t>Sexuelle Handlungen an einer Person unter 16 Jahre und darf kein Unterschied von mehr als 3 Jahren betragen.</w:t>
            </w:r>
            <w:r>
              <w:rPr>
                <w:rFonts w:ascii="Times New Roman" w:hAnsi="Times New Roman" w:cs="Times New Roman"/>
                <w:sz w:val="24"/>
                <w:szCs w:val="24"/>
              </w:rPr>
              <w:t>)</w:t>
            </w:r>
          </w:p>
        </w:tc>
      </w:tr>
      <w:tr w:rsidR="003650B1" w:rsidTr="003650B1">
        <w:tc>
          <w:tcPr>
            <w:tcW w:w="9062" w:type="dxa"/>
          </w:tcPr>
          <w:p w:rsidR="003650B1" w:rsidRDefault="007F041C" w:rsidP="003650B1">
            <w:pPr>
              <w:pStyle w:val="Kopfzeile"/>
              <w:spacing w:before="240" w:line="276" w:lineRule="auto"/>
              <w:jc w:val="both"/>
              <w:rPr>
                <w:rFonts w:ascii="Times New Roman" w:hAnsi="Times New Roman" w:cs="Times New Roman"/>
                <w:sz w:val="24"/>
                <w:szCs w:val="24"/>
              </w:rPr>
            </w:pPr>
            <w:r>
              <w:rPr>
                <w:rFonts w:ascii="Times New Roman" w:hAnsi="Times New Roman" w:cs="Times New Roman"/>
                <w:sz w:val="24"/>
                <w:szCs w:val="24"/>
              </w:rPr>
              <w:t>Sich gegen sexuelle Belästigung am Arbeitsplatz wehren (</w:t>
            </w:r>
            <w:r w:rsidR="009573B7">
              <w:rPr>
                <w:rFonts w:ascii="Times New Roman" w:hAnsi="Times New Roman" w:cs="Times New Roman"/>
                <w:sz w:val="24"/>
                <w:szCs w:val="24"/>
              </w:rPr>
              <w:t>Die vorgesetzte Person muss dagegen handeln.</w:t>
            </w:r>
            <w:r>
              <w:rPr>
                <w:rFonts w:ascii="Times New Roman" w:hAnsi="Times New Roman" w:cs="Times New Roman"/>
                <w:sz w:val="24"/>
                <w:szCs w:val="24"/>
              </w:rPr>
              <w:t>)</w:t>
            </w:r>
          </w:p>
        </w:tc>
      </w:tr>
    </w:tbl>
    <w:p w:rsidR="003650B1" w:rsidRPr="00423872" w:rsidRDefault="00423872" w:rsidP="003650B1">
      <w:pPr>
        <w:pStyle w:val="Kopfzeile"/>
        <w:spacing w:before="240" w:line="276" w:lineRule="auto"/>
        <w:jc w:val="both"/>
        <w:rPr>
          <w:rFonts w:ascii="Times New Roman" w:hAnsi="Times New Roman" w:cs="Times New Roman"/>
          <w:b/>
          <w:sz w:val="24"/>
          <w:szCs w:val="24"/>
        </w:rPr>
      </w:pPr>
      <w:r w:rsidRPr="00423872">
        <w:rPr>
          <w:rFonts w:ascii="Times New Roman" w:hAnsi="Times New Roman" w:cs="Times New Roman"/>
          <w:b/>
          <w:sz w:val="24"/>
          <w:szCs w:val="24"/>
        </w:rPr>
        <w:t xml:space="preserve">Was sagt die </w:t>
      </w:r>
      <w:r>
        <w:rPr>
          <w:rFonts w:ascii="Times New Roman" w:hAnsi="Times New Roman" w:cs="Times New Roman"/>
          <w:b/>
          <w:sz w:val="24"/>
          <w:szCs w:val="24"/>
        </w:rPr>
        <w:t>«</w:t>
      </w:r>
      <w:proofErr w:type="spellStart"/>
      <w:r w:rsidR="00BE3CA1">
        <w:fldChar w:fldCharType="begin"/>
      </w:r>
      <w:r w:rsidR="00BE3CA1">
        <w:instrText xml:space="preserve"> HYPERLINK "https://www.gibb.ch/gibb/Sie_sind_uns_wichtig/Seiten/default.aspx" </w:instrText>
      </w:r>
      <w:r w:rsidR="00BE3CA1">
        <w:fldChar w:fldCharType="separate"/>
      </w:r>
      <w:r w:rsidRPr="00423872">
        <w:rPr>
          <w:rStyle w:val="Hyperlink"/>
          <w:rFonts w:ascii="Times New Roman" w:hAnsi="Times New Roman" w:cs="Times New Roman"/>
          <w:b/>
          <w:sz w:val="24"/>
          <w:szCs w:val="24"/>
        </w:rPr>
        <w:t>gibb</w:t>
      </w:r>
      <w:proofErr w:type="spellEnd"/>
      <w:r w:rsidR="00BE3CA1">
        <w:rPr>
          <w:rStyle w:val="Hyperlink"/>
          <w:rFonts w:ascii="Times New Roman" w:hAnsi="Times New Roman" w:cs="Times New Roman"/>
          <w:b/>
          <w:sz w:val="24"/>
          <w:szCs w:val="24"/>
        </w:rPr>
        <w:fldChar w:fldCharType="end"/>
      </w:r>
      <w:r>
        <w:rPr>
          <w:rFonts w:ascii="Times New Roman" w:hAnsi="Times New Roman" w:cs="Times New Roman"/>
          <w:b/>
          <w:sz w:val="24"/>
          <w:szCs w:val="24"/>
        </w:rPr>
        <w:t>»</w:t>
      </w:r>
      <w:r w:rsidRPr="00423872">
        <w:rPr>
          <w:rFonts w:ascii="Times New Roman" w:hAnsi="Times New Roman" w:cs="Times New Roman"/>
          <w:b/>
          <w:sz w:val="24"/>
          <w:szCs w:val="24"/>
        </w:rPr>
        <w:t xml:space="preserve"> zu Bedrohungen und Gewalt, sexueller Belästigung, Mobbing und Diskriminierung?</w:t>
      </w:r>
    </w:p>
    <w:tbl>
      <w:tblPr>
        <w:tblStyle w:val="Tabellenraster"/>
        <w:tblW w:w="0" w:type="auto"/>
        <w:tblLook w:val="04A0" w:firstRow="1" w:lastRow="0" w:firstColumn="1" w:lastColumn="0" w:noHBand="0" w:noVBand="1"/>
      </w:tblPr>
      <w:tblGrid>
        <w:gridCol w:w="9062"/>
      </w:tblGrid>
      <w:tr w:rsidR="00423872" w:rsidTr="00423872">
        <w:tc>
          <w:tcPr>
            <w:tcW w:w="9062" w:type="dxa"/>
          </w:tcPr>
          <w:p w:rsidR="00423872" w:rsidRDefault="004A5317" w:rsidP="004A5317">
            <w:pPr>
              <w:pStyle w:val="Kopfzeile"/>
              <w:numPr>
                <w:ilvl w:val="0"/>
                <w:numId w:val="5"/>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Die Sicherheit der Lernenden ist der </w:t>
            </w:r>
            <w:proofErr w:type="spellStart"/>
            <w:r>
              <w:rPr>
                <w:rFonts w:ascii="Times New Roman" w:hAnsi="Times New Roman" w:cs="Times New Roman"/>
                <w:sz w:val="24"/>
                <w:szCs w:val="24"/>
              </w:rPr>
              <w:t>GiBB</w:t>
            </w:r>
            <w:proofErr w:type="spellEnd"/>
            <w:r>
              <w:rPr>
                <w:rFonts w:ascii="Times New Roman" w:hAnsi="Times New Roman" w:cs="Times New Roman"/>
                <w:sz w:val="24"/>
                <w:szCs w:val="24"/>
              </w:rPr>
              <w:t xml:space="preserve"> sehr wichtig.</w:t>
            </w:r>
            <w:r w:rsidR="00BE3CA1">
              <w:rPr>
                <w:rFonts w:ascii="Times New Roman" w:hAnsi="Times New Roman" w:cs="Times New Roman"/>
                <w:sz w:val="24"/>
                <w:szCs w:val="24"/>
              </w:rPr>
              <w:t xml:space="preserve"> </w:t>
            </w:r>
            <w:bookmarkStart w:id="0" w:name="_GoBack"/>
            <w:bookmarkEnd w:id="0"/>
          </w:p>
        </w:tc>
      </w:tr>
    </w:tbl>
    <w:p w:rsidR="00423872" w:rsidRPr="004303C0" w:rsidRDefault="00423872" w:rsidP="003650B1">
      <w:pPr>
        <w:pStyle w:val="Kopfzeile"/>
        <w:spacing w:before="240" w:line="276" w:lineRule="auto"/>
        <w:jc w:val="both"/>
        <w:rPr>
          <w:rFonts w:ascii="Times New Roman" w:hAnsi="Times New Roman" w:cs="Times New Roman"/>
          <w:sz w:val="24"/>
          <w:szCs w:val="24"/>
        </w:rPr>
      </w:pPr>
    </w:p>
    <w:sectPr w:rsidR="00423872" w:rsidRPr="004303C0">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3C0" w:rsidRDefault="004303C0" w:rsidP="004303C0">
      <w:pPr>
        <w:spacing w:after="0" w:line="240" w:lineRule="auto"/>
      </w:pPr>
      <w:r>
        <w:separator/>
      </w:r>
    </w:p>
  </w:endnote>
  <w:endnote w:type="continuationSeparator" w:id="0">
    <w:p w:rsidR="004303C0" w:rsidRDefault="004303C0" w:rsidP="0043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3827"/>
      <w:docPartObj>
        <w:docPartGallery w:val="Page Numbers (Bottom of Page)"/>
        <w:docPartUnique/>
      </w:docPartObj>
    </w:sdtPr>
    <w:sdtEndPr/>
    <w:sdtContent>
      <w:p w:rsidR="008E75C8" w:rsidRDefault="008E75C8" w:rsidP="008E75C8">
        <w:pPr>
          <w:pStyle w:val="Fuzeile"/>
          <w:jc w:val="center"/>
        </w:pPr>
        <w:r>
          <w:fldChar w:fldCharType="begin"/>
        </w:r>
        <w:r>
          <w:instrText>PAGE   \* MERGEFORMAT</w:instrText>
        </w:r>
        <w:r>
          <w:fldChar w:fldCharType="separate"/>
        </w:r>
        <w:r w:rsidR="00BE3CA1" w:rsidRPr="00BE3CA1">
          <w:rPr>
            <w:noProof/>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3C0" w:rsidRDefault="004303C0" w:rsidP="004303C0">
      <w:pPr>
        <w:spacing w:after="0" w:line="240" w:lineRule="auto"/>
      </w:pPr>
      <w:r>
        <w:separator/>
      </w:r>
    </w:p>
  </w:footnote>
  <w:footnote w:type="continuationSeparator" w:id="0">
    <w:p w:rsidR="004303C0" w:rsidRDefault="004303C0" w:rsidP="0043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C0" w:rsidRDefault="004303C0">
    <w:pPr>
      <w:pStyle w:val="Kopfzeile"/>
    </w:pPr>
    <w:r>
      <w:t>Thema 3</w:t>
    </w:r>
    <w:r>
      <w:tab/>
    </w:r>
    <w:r>
      <w:tab/>
      <w:t>Risiko und Sicherheit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94769"/>
    <w:multiLevelType w:val="hybridMultilevel"/>
    <w:tmpl w:val="9C2E35A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4F066F51"/>
    <w:multiLevelType w:val="hybridMultilevel"/>
    <w:tmpl w:val="0290B5A6"/>
    <w:lvl w:ilvl="0" w:tplc="65A4A186">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23B59A2"/>
    <w:multiLevelType w:val="hybridMultilevel"/>
    <w:tmpl w:val="163C4046"/>
    <w:lvl w:ilvl="0" w:tplc="E7928C20">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DBA36B8"/>
    <w:multiLevelType w:val="hybridMultilevel"/>
    <w:tmpl w:val="D3C6EE6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781059A5"/>
    <w:multiLevelType w:val="hybridMultilevel"/>
    <w:tmpl w:val="D1DC67C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347"/>
    <w:rsid w:val="000638B5"/>
    <w:rsid w:val="000B2C62"/>
    <w:rsid w:val="00182773"/>
    <w:rsid w:val="001951BE"/>
    <w:rsid w:val="001E2466"/>
    <w:rsid w:val="002806F5"/>
    <w:rsid w:val="002E55F6"/>
    <w:rsid w:val="003650B1"/>
    <w:rsid w:val="00381A5E"/>
    <w:rsid w:val="0039500C"/>
    <w:rsid w:val="003D599E"/>
    <w:rsid w:val="00402034"/>
    <w:rsid w:val="0041343F"/>
    <w:rsid w:val="00423872"/>
    <w:rsid w:val="004303C0"/>
    <w:rsid w:val="00436C89"/>
    <w:rsid w:val="00436EF5"/>
    <w:rsid w:val="004548FF"/>
    <w:rsid w:val="00465F57"/>
    <w:rsid w:val="00482683"/>
    <w:rsid w:val="004850A8"/>
    <w:rsid w:val="004A5317"/>
    <w:rsid w:val="004A686C"/>
    <w:rsid w:val="004C3D7F"/>
    <w:rsid w:val="004D45F1"/>
    <w:rsid w:val="0055213B"/>
    <w:rsid w:val="005E7615"/>
    <w:rsid w:val="005F4A77"/>
    <w:rsid w:val="00614FE5"/>
    <w:rsid w:val="00624F3B"/>
    <w:rsid w:val="00686AFF"/>
    <w:rsid w:val="006C1336"/>
    <w:rsid w:val="006D6E29"/>
    <w:rsid w:val="006E10E7"/>
    <w:rsid w:val="006F20A7"/>
    <w:rsid w:val="007A75B9"/>
    <w:rsid w:val="007C25CB"/>
    <w:rsid w:val="007D7AE6"/>
    <w:rsid w:val="007F041C"/>
    <w:rsid w:val="00801E62"/>
    <w:rsid w:val="008A096A"/>
    <w:rsid w:val="008A1347"/>
    <w:rsid w:val="008C3186"/>
    <w:rsid w:val="008E75C8"/>
    <w:rsid w:val="009573B7"/>
    <w:rsid w:val="0096366D"/>
    <w:rsid w:val="009A2C11"/>
    <w:rsid w:val="009B3C6C"/>
    <w:rsid w:val="009F1067"/>
    <w:rsid w:val="00A2039A"/>
    <w:rsid w:val="00B250D7"/>
    <w:rsid w:val="00B77F99"/>
    <w:rsid w:val="00BA5911"/>
    <w:rsid w:val="00BE3CA1"/>
    <w:rsid w:val="00C66F3C"/>
    <w:rsid w:val="00C91A21"/>
    <w:rsid w:val="00CB6617"/>
    <w:rsid w:val="00CE3015"/>
    <w:rsid w:val="00D065C4"/>
    <w:rsid w:val="00D24415"/>
    <w:rsid w:val="00D37A33"/>
    <w:rsid w:val="00D81879"/>
    <w:rsid w:val="00DA2D1C"/>
    <w:rsid w:val="00DB1957"/>
    <w:rsid w:val="00E16029"/>
    <w:rsid w:val="00E274F5"/>
    <w:rsid w:val="00E34D86"/>
    <w:rsid w:val="00E45249"/>
    <w:rsid w:val="00E73232"/>
    <w:rsid w:val="00EF634A"/>
    <w:rsid w:val="00F21F67"/>
    <w:rsid w:val="00F67F93"/>
    <w:rsid w:val="00F855AC"/>
    <w:rsid w:val="00F94678"/>
    <w:rsid w:val="00F95E65"/>
    <w:rsid w:val="00FD66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BA49"/>
  <w15:chartTrackingRefBased/>
  <w15:docId w15:val="{B061E667-79C7-4AD5-B12A-1F6D122F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30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1347"/>
    <w:pPr>
      <w:ind w:left="720"/>
      <w:contextualSpacing/>
    </w:pPr>
  </w:style>
  <w:style w:type="paragraph" w:styleId="Kopfzeile">
    <w:name w:val="header"/>
    <w:basedOn w:val="Standard"/>
    <w:link w:val="KopfzeileZchn"/>
    <w:uiPriority w:val="99"/>
    <w:rsid w:val="008A1347"/>
    <w:pPr>
      <w:tabs>
        <w:tab w:val="center" w:pos="4536"/>
        <w:tab w:val="right" w:pos="9072"/>
      </w:tabs>
      <w:spacing w:after="0" w:line="240" w:lineRule="auto"/>
    </w:pPr>
    <w:rPr>
      <w:rFonts w:ascii="HelveticaNeueLT Std" w:eastAsia="Times New Roman" w:hAnsi="HelveticaNeueLT Std" w:cs="Arial"/>
      <w:szCs w:val="20"/>
    </w:rPr>
  </w:style>
  <w:style w:type="character" w:customStyle="1" w:styleId="KopfzeileZchn">
    <w:name w:val="Kopfzeile Zchn"/>
    <w:basedOn w:val="Absatz-Standardschriftart"/>
    <w:link w:val="Kopfzeile"/>
    <w:uiPriority w:val="99"/>
    <w:rsid w:val="008A1347"/>
    <w:rPr>
      <w:rFonts w:ascii="HelveticaNeueLT Std" w:eastAsia="Times New Roman" w:hAnsi="HelveticaNeueLT Std" w:cs="Arial"/>
      <w:szCs w:val="20"/>
    </w:rPr>
  </w:style>
  <w:style w:type="table" w:styleId="Tabellenraster">
    <w:name w:val="Table Grid"/>
    <w:basedOn w:val="NormaleTabelle"/>
    <w:uiPriority w:val="39"/>
    <w:rsid w:val="008A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303C0"/>
    <w:rPr>
      <w:rFonts w:asciiTheme="majorHAnsi" w:eastAsiaTheme="majorEastAsia" w:hAnsiTheme="majorHAnsi" w:cstheme="majorBidi"/>
      <w:color w:val="2E74B5" w:themeColor="accent1" w:themeShade="BF"/>
      <w:sz w:val="32"/>
      <w:szCs w:val="32"/>
    </w:rPr>
  </w:style>
  <w:style w:type="paragraph" w:styleId="Fuzeile">
    <w:name w:val="footer"/>
    <w:basedOn w:val="Standard"/>
    <w:link w:val="FuzeileZchn"/>
    <w:uiPriority w:val="99"/>
    <w:unhideWhenUsed/>
    <w:rsid w:val="004303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03C0"/>
  </w:style>
  <w:style w:type="character" w:styleId="Hyperlink">
    <w:name w:val="Hyperlink"/>
    <w:basedOn w:val="Absatz-Standardschriftart"/>
    <w:uiPriority w:val="99"/>
    <w:unhideWhenUsed/>
    <w:rsid w:val="008E75C8"/>
    <w:rPr>
      <w:color w:val="0563C1" w:themeColor="hyperlink"/>
      <w:u w:val="single"/>
    </w:rPr>
  </w:style>
  <w:style w:type="character" w:styleId="BesuchterLink">
    <w:name w:val="FollowedHyperlink"/>
    <w:basedOn w:val="Absatz-Standardschriftart"/>
    <w:uiPriority w:val="99"/>
    <w:semiHidden/>
    <w:unhideWhenUsed/>
    <w:rsid w:val="004A5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rf.ch/sendungen/myschool/jugendgewal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3831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Kellenberger</dc:creator>
  <cp:keywords/>
  <dc:description/>
  <cp:lastModifiedBy>owi104556</cp:lastModifiedBy>
  <cp:revision>75</cp:revision>
  <dcterms:created xsi:type="dcterms:W3CDTF">2018-05-15T09:01:00Z</dcterms:created>
  <dcterms:modified xsi:type="dcterms:W3CDTF">2018-06-12T06:38:00Z</dcterms:modified>
</cp:coreProperties>
</file>