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6B24" w14:textId="7FDE1DC9" w:rsidR="00923C2B" w:rsidRDefault="00BD4FDF" w:rsidP="00C448C2">
      <w:pPr>
        <w:pStyle w:val="Titel"/>
      </w:pPr>
      <w:r>
        <w:t>A-Teil</w:t>
      </w:r>
    </w:p>
    <w:p w14:paraId="4A39FEB4" w14:textId="2DED1496" w:rsidR="00C448C2" w:rsidRDefault="00C448C2"/>
    <w:p w14:paraId="7B3B861F" w14:textId="77777777" w:rsidR="00C448C2" w:rsidRDefault="00C448C2"/>
    <w:tbl>
      <w:tblPr>
        <w:tblStyle w:val="Tabellenraster"/>
        <w:tblpPr w:leftFromText="141" w:rightFromText="141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97"/>
      </w:tblGrid>
      <w:tr w:rsidR="00BD4FDF" w14:paraId="0C32CDA5" w14:textId="77777777" w:rsidTr="00C448C2">
        <w:tc>
          <w:tcPr>
            <w:tcW w:w="1838" w:type="dxa"/>
          </w:tcPr>
          <w:p w14:paraId="65FFF9A9" w14:textId="77777777" w:rsidR="00BD4FDF" w:rsidRDefault="00BD4FDF" w:rsidP="00C448C2">
            <w:r>
              <w:t>Thema</w:t>
            </w:r>
          </w:p>
        </w:tc>
        <w:tc>
          <w:tcPr>
            <w:tcW w:w="3827" w:type="dxa"/>
          </w:tcPr>
          <w:p w14:paraId="2819C77A" w14:textId="77777777" w:rsidR="00BD4FDF" w:rsidRDefault="00BD4FDF" w:rsidP="00C448C2">
            <w:r>
              <w:t>Gemeinsamkeiten</w:t>
            </w:r>
          </w:p>
        </w:tc>
        <w:tc>
          <w:tcPr>
            <w:tcW w:w="3397" w:type="dxa"/>
          </w:tcPr>
          <w:p w14:paraId="00064933" w14:textId="77777777" w:rsidR="00BD4FDF" w:rsidRDefault="00BD4FDF" w:rsidP="00C448C2">
            <w:r>
              <w:t>Unterschiede</w:t>
            </w:r>
          </w:p>
        </w:tc>
      </w:tr>
      <w:tr w:rsidR="00BD4FDF" w14:paraId="783A8F71" w14:textId="77777777" w:rsidTr="00C448C2">
        <w:tc>
          <w:tcPr>
            <w:tcW w:w="1838" w:type="dxa"/>
          </w:tcPr>
          <w:p w14:paraId="1407FB8D" w14:textId="77777777" w:rsidR="00BD4FDF" w:rsidRDefault="00BD4FDF" w:rsidP="00C448C2"/>
        </w:tc>
        <w:tc>
          <w:tcPr>
            <w:tcW w:w="3827" w:type="dxa"/>
          </w:tcPr>
          <w:p w14:paraId="114A11BB" w14:textId="77777777" w:rsidR="00BD4FDF" w:rsidRDefault="00BD4FDF" w:rsidP="00C448C2"/>
        </w:tc>
        <w:tc>
          <w:tcPr>
            <w:tcW w:w="3397" w:type="dxa"/>
          </w:tcPr>
          <w:p w14:paraId="6196FB7B" w14:textId="77777777" w:rsidR="00BD4FDF" w:rsidRDefault="00BD4FDF" w:rsidP="00C448C2"/>
        </w:tc>
      </w:tr>
      <w:tr w:rsidR="00BD4FDF" w:rsidRPr="00DB085A" w14:paraId="0708D6CB" w14:textId="77777777" w:rsidTr="00C448C2">
        <w:tc>
          <w:tcPr>
            <w:tcW w:w="1838" w:type="dxa"/>
          </w:tcPr>
          <w:p w14:paraId="799DD00B" w14:textId="77777777" w:rsidR="00BD4FDF" w:rsidRDefault="00BD4FDF" w:rsidP="00C448C2">
            <w:r>
              <w:t>Aerosol &amp; Corona</w:t>
            </w:r>
          </w:p>
        </w:tc>
        <w:tc>
          <w:tcPr>
            <w:tcW w:w="3827" w:type="dxa"/>
          </w:tcPr>
          <w:p w14:paraId="364328B6" w14:textId="77777777" w:rsidR="00BD4FDF" w:rsidRDefault="00BD4FDF" w:rsidP="00C448C2">
            <w:r>
              <w:t xml:space="preserve">Die Viren können via Luftweg übertragen werden (Durch Sprechen). </w:t>
            </w:r>
          </w:p>
          <w:p w14:paraId="497DAB8D" w14:textId="77777777" w:rsidR="00BD4FDF" w:rsidRDefault="00BD4FDF" w:rsidP="00C448C2">
            <w:r>
              <w:t xml:space="preserve">Durch stetiges Lüften können die Viren aus Raumen entfliehen. </w:t>
            </w:r>
          </w:p>
          <w:p w14:paraId="752B2D77" w14:textId="77777777" w:rsidR="00BD4FDF" w:rsidRDefault="00BD4FDF" w:rsidP="00C448C2"/>
        </w:tc>
        <w:tc>
          <w:tcPr>
            <w:tcW w:w="3397" w:type="dxa"/>
          </w:tcPr>
          <w:p w14:paraId="147C27FE" w14:textId="77777777" w:rsidR="00BD4FDF" w:rsidRPr="00A74D14" w:rsidRDefault="00BD4FDF" w:rsidP="00C448C2">
            <w:r w:rsidRPr="00A74D14">
              <w:t>Aerosol</w:t>
            </w:r>
          </w:p>
          <w:p w14:paraId="7A16F531" w14:textId="77777777" w:rsidR="00BD4FDF" w:rsidRPr="00DB085A" w:rsidRDefault="00BD4FDF" w:rsidP="00C448C2">
            <w:r w:rsidRPr="00DB085A">
              <w:t>Aerosol kann in der L</w:t>
            </w:r>
            <w:r>
              <w:t xml:space="preserve">uft bis zu 20 Minuten überleben. Zudem können Aerosolpartikel durch die Luft sich. Aerosole sind kleine Partikel die sich in der Luft anders als Tröpfchen verhalten. </w:t>
            </w:r>
          </w:p>
          <w:p w14:paraId="5DC9424C" w14:textId="77777777" w:rsidR="00BD4FDF" w:rsidRPr="00A74D14" w:rsidRDefault="00BD4FDF" w:rsidP="00C448C2">
            <w:r w:rsidRPr="00A74D14">
              <w:t>Corona</w:t>
            </w:r>
          </w:p>
          <w:p w14:paraId="0D015439" w14:textId="77777777" w:rsidR="00BD4FDF" w:rsidRPr="00DB085A" w:rsidRDefault="00BD4FDF" w:rsidP="00C448C2">
            <w:r w:rsidRPr="00DB085A">
              <w:t>Bei Corona ist noch n</w:t>
            </w:r>
            <w:r>
              <w:t xml:space="preserve">icht bekannt wie lange sich diese Partikel in der Luft aufhalten können. Man nimmt an, dass Corona sich mit grösseren Tröpfchen verbreitet und so anders in der Luft liegt. </w:t>
            </w:r>
          </w:p>
        </w:tc>
      </w:tr>
    </w:tbl>
    <w:p w14:paraId="463C0274" w14:textId="5AA1D334" w:rsidR="00BD4FDF" w:rsidRDefault="00BD4FDF" w:rsidP="00C448C2">
      <w:pPr>
        <w:pStyle w:val="Titel"/>
      </w:pPr>
      <w:r>
        <w:t>C-Teil</w:t>
      </w:r>
    </w:p>
    <w:p w14:paraId="74E28525" w14:textId="547C2B55" w:rsidR="00923C2B" w:rsidRDefault="00923C2B" w:rsidP="00923C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Präsentation</w:t>
      </w:r>
      <w:r>
        <w:rPr>
          <w:b/>
          <w:bCs/>
          <w:sz w:val="32"/>
          <w:szCs w:val="32"/>
        </w:rPr>
        <w:t xml:space="preserve"> Zusammenfassung</w:t>
      </w:r>
    </w:p>
    <w:p w14:paraId="30D42525" w14:textId="7D2AAEFE" w:rsidR="00923C2B" w:rsidRPr="00923C2B" w:rsidRDefault="00923C2B" w:rsidP="00923C2B">
      <w:pPr>
        <w:rPr>
          <w:b/>
        </w:rPr>
      </w:pPr>
      <w:r w:rsidRPr="00923C2B">
        <w:rPr>
          <w:b/>
        </w:rPr>
        <w:t>Vorbereitung</w:t>
      </w:r>
    </w:p>
    <w:p w14:paraId="66E80B96" w14:textId="77777777" w:rsidR="00923C2B" w:rsidRDefault="00923C2B" w:rsidP="00923C2B">
      <w:pPr>
        <w:pStyle w:val="Listenabsatz"/>
        <w:numPr>
          <w:ilvl w:val="0"/>
          <w:numId w:val="1"/>
        </w:numPr>
      </w:pPr>
      <w:r>
        <w:t>Bedienung der Medien und Modelle sicherstellen</w:t>
      </w:r>
    </w:p>
    <w:p w14:paraId="6F115DBE" w14:textId="77777777" w:rsidR="00923C2B" w:rsidRDefault="00923C2B" w:rsidP="00923C2B">
      <w:pPr>
        <w:pStyle w:val="Listenabsatz"/>
        <w:numPr>
          <w:ilvl w:val="0"/>
          <w:numId w:val="1"/>
        </w:numPr>
      </w:pPr>
      <w:r>
        <w:t>-Einführende Gedanken und Schluss ausformulieren</w:t>
      </w:r>
    </w:p>
    <w:p w14:paraId="08464394" w14:textId="77777777" w:rsidR="00923C2B" w:rsidRDefault="00923C2B" w:rsidP="00923C2B">
      <w:pPr>
        <w:pStyle w:val="Listenabsatz"/>
        <w:numPr>
          <w:ilvl w:val="0"/>
          <w:numId w:val="1"/>
        </w:numPr>
      </w:pPr>
      <w:r>
        <w:t>-Präsentationsraum und Hilfsmittel vorbereiten</w:t>
      </w:r>
    </w:p>
    <w:p w14:paraId="55D9051D" w14:textId="52AF3915" w:rsidR="00923C2B" w:rsidRPr="00923C2B" w:rsidRDefault="00923C2B">
      <w:pPr>
        <w:rPr>
          <w:b/>
        </w:rPr>
      </w:pPr>
      <w:r w:rsidRPr="00923C2B">
        <w:rPr>
          <w:b/>
        </w:rPr>
        <w:t>Aufbau</w:t>
      </w:r>
    </w:p>
    <w:p w14:paraId="016D30C3" w14:textId="77777777" w:rsidR="00923C2B" w:rsidRPr="00304F51" w:rsidRDefault="00923C2B" w:rsidP="00923C2B">
      <w:pPr>
        <w:pStyle w:val="Listenabsatz"/>
        <w:numPr>
          <w:ilvl w:val="0"/>
          <w:numId w:val="2"/>
        </w:numPr>
        <w:rPr>
          <w:b/>
        </w:rPr>
      </w:pPr>
      <w:r w:rsidRPr="00304F51">
        <w:rPr>
          <w:b/>
        </w:rPr>
        <w:t>Einleitung</w:t>
      </w:r>
    </w:p>
    <w:p w14:paraId="64EE9533" w14:textId="1D37D182" w:rsidR="00923C2B" w:rsidRDefault="00923C2B" w:rsidP="00923C2B">
      <w:pPr>
        <w:pStyle w:val="Listenabsatz"/>
        <w:numPr>
          <w:ilvl w:val="1"/>
          <w:numId w:val="2"/>
        </w:numPr>
      </w:pPr>
      <w:r>
        <w:t>Einstieg mit Bild, Musik, Filmausschnitt</w:t>
      </w:r>
    </w:p>
    <w:p w14:paraId="19798C78" w14:textId="54F455B9" w:rsidR="00923C2B" w:rsidRDefault="00923C2B" w:rsidP="00923C2B">
      <w:pPr>
        <w:pStyle w:val="Listenabsatz"/>
        <w:numPr>
          <w:ilvl w:val="1"/>
          <w:numId w:val="2"/>
        </w:numPr>
      </w:pPr>
      <w:r>
        <w:t>Begrüssung mit Präsentationsübersicht</w:t>
      </w:r>
    </w:p>
    <w:p w14:paraId="150E7A42" w14:textId="77777777" w:rsidR="00923C2B" w:rsidRPr="00304F51" w:rsidRDefault="00923C2B" w:rsidP="00923C2B">
      <w:pPr>
        <w:pStyle w:val="Listenabsatz"/>
        <w:numPr>
          <w:ilvl w:val="0"/>
          <w:numId w:val="2"/>
        </w:numPr>
        <w:rPr>
          <w:b/>
        </w:rPr>
      </w:pPr>
      <w:r w:rsidRPr="00304F51">
        <w:rPr>
          <w:b/>
        </w:rPr>
        <w:t>Durchführung</w:t>
      </w:r>
    </w:p>
    <w:p w14:paraId="2153DA3C" w14:textId="77777777" w:rsidR="00923C2B" w:rsidRDefault="00923C2B" w:rsidP="00923C2B">
      <w:pPr>
        <w:pStyle w:val="Listenabsatz"/>
        <w:numPr>
          <w:ilvl w:val="1"/>
          <w:numId w:val="2"/>
        </w:numPr>
      </w:pPr>
      <w:r>
        <w:t>Schwerpunkte setzten, Teilinhalte fokussieren</w:t>
      </w:r>
    </w:p>
    <w:p w14:paraId="02229FD8" w14:textId="77777777" w:rsidR="00923C2B" w:rsidRDefault="00923C2B" w:rsidP="00923C2B">
      <w:pPr>
        <w:pStyle w:val="Listenabsatz"/>
        <w:numPr>
          <w:ilvl w:val="1"/>
          <w:numId w:val="2"/>
        </w:numPr>
      </w:pPr>
      <w:r>
        <w:t>Logischer Aufbau, klare Gliederung, roter Faden</w:t>
      </w:r>
    </w:p>
    <w:p w14:paraId="624CBAD0" w14:textId="77777777" w:rsidR="00923C2B" w:rsidRDefault="00923C2B" w:rsidP="00923C2B">
      <w:pPr>
        <w:pStyle w:val="Listenabsatz"/>
        <w:numPr>
          <w:ilvl w:val="1"/>
          <w:numId w:val="2"/>
        </w:numPr>
      </w:pPr>
      <w:r>
        <w:t>Freier Vortrag, Stichworte auf Präsentationskarten (nicht aus Dossier ablesen)</w:t>
      </w:r>
    </w:p>
    <w:p w14:paraId="36AF7FEE" w14:textId="34A7A81D" w:rsidR="00923C2B" w:rsidRDefault="00923C2B" w:rsidP="00923C2B">
      <w:pPr>
        <w:pStyle w:val="Listenabsatz"/>
        <w:numPr>
          <w:ilvl w:val="1"/>
          <w:numId w:val="2"/>
        </w:numPr>
      </w:pPr>
      <w:r>
        <w:t>Zeitvorgabe einhalten</w:t>
      </w:r>
    </w:p>
    <w:p w14:paraId="6A36D206" w14:textId="77777777" w:rsidR="00923C2B" w:rsidRPr="00304F51" w:rsidRDefault="00923C2B" w:rsidP="00923C2B">
      <w:pPr>
        <w:pStyle w:val="Listenabsatz"/>
        <w:numPr>
          <w:ilvl w:val="0"/>
          <w:numId w:val="2"/>
        </w:numPr>
        <w:rPr>
          <w:b/>
        </w:rPr>
      </w:pPr>
      <w:r w:rsidRPr="00304F51">
        <w:rPr>
          <w:b/>
        </w:rPr>
        <w:t>Schluss</w:t>
      </w:r>
    </w:p>
    <w:p w14:paraId="01982909" w14:textId="77777777" w:rsidR="00923C2B" w:rsidRDefault="00923C2B" w:rsidP="00923C2B">
      <w:pPr>
        <w:pStyle w:val="Listenabsatz"/>
        <w:numPr>
          <w:ilvl w:val="1"/>
          <w:numId w:val="2"/>
        </w:numPr>
      </w:pPr>
      <w:r>
        <w:t>Wichtigste Inhalte zusammenfassend festhalten</w:t>
      </w:r>
    </w:p>
    <w:p w14:paraId="3CC044E4" w14:textId="77777777" w:rsidR="00923C2B" w:rsidRDefault="00923C2B" w:rsidP="00923C2B">
      <w:pPr>
        <w:pStyle w:val="Listenabsatz"/>
        <w:numPr>
          <w:ilvl w:val="1"/>
          <w:numId w:val="2"/>
        </w:numPr>
      </w:pPr>
      <w:r>
        <w:t>Präsentation abrunden</w:t>
      </w:r>
    </w:p>
    <w:p w14:paraId="5D114DA3" w14:textId="26F915A6" w:rsidR="00923C2B" w:rsidRDefault="00923C2B" w:rsidP="00923C2B">
      <w:pPr>
        <w:pStyle w:val="Listenabsatz"/>
        <w:numPr>
          <w:ilvl w:val="1"/>
          <w:numId w:val="2"/>
        </w:numPr>
      </w:pPr>
      <w:r>
        <w:t>Sich bei Zuhörerinnen und Zuhörern bedanken</w:t>
      </w:r>
    </w:p>
    <w:p w14:paraId="0CD0BC3F" w14:textId="371FB286" w:rsidR="00923C2B" w:rsidRPr="00923C2B" w:rsidRDefault="00923C2B">
      <w:pPr>
        <w:rPr>
          <w:b/>
        </w:rPr>
      </w:pPr>
      <w:r w:rsidRPr="00923C2B">
        <w:rPr>
          <w:b/>
        </w:rPr>
        <w:t>Präsentationsinstrumente</w:t>
      </w:r>
    </w:p>
    <w:p w14:paraId="56109466" w14:textId="67790337" w:rsidR="00923C2B" w:rsidRDefault="00923C2B">
      <w:r>
        <w:t>Mindmap, Flowchart und Präsentationsfolien (</w:t>
      </w:r>
      <w:proofErr w:type="spellStart"/>
      <w:r>
        <w:t>Powerpoint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r>
        <w:t>sind Strukturierungs- und Erinnerungshilfen und unterstützen das Hören und Sehen.</w:t>
      </w:r>
    </w:p>
    <w:sectPr w:rsidR="00923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5247"/>
    <w:multiLevelType w:val="hybridMultilevel"/>
    <w:tmpl w:val="747898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530"/>
    <w:multiLevelType w:val="hybridMultilevel"/>
    <w:tmpl w:val="F48C45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E"/>
    <w:rsid w:val="00025F04"/>
    <w:rsid w:val="001505CD"/>
    <w:rsid w:val="0029010F"/>
    <w:rsid w:val="00304F51"/>
    <w:rsid w:val="00371266"/>
    <w:rsid w:val="004A270B"/>
    <w:rsid w:val="006A309C"/>
    <w:rsid w:val="006C5BBE"/>
    <w:rsid w:val="00923C2B"/>
    <w:rsid w:val="00960624"/>
    <w:rsid w:val="00967D14"/>
    <w:rsid w:val="00993167"/>
    <w:rsid w:val="00A74D14"/>
    <w:rsid w:val="00BB781C"/>
    <w:rsid w:val="00BD4FDF"/>
    <w:rsid w:val="00C448C2"/>
    <w:rsid w:val="00D2440C"/>
    <w:rsid w:val="00DB085A"/>
    <w:rsid w:val="00DD6C9A"/>
    <w:rsid w:val="00E0375C"/>
    <w:rsid w:val="00E03BE7"/>
    <w:rsid w:val="00EC0FC2"/>
    <w:rsid w:val="00F5633C"/>
    <w:rsid w:val="00F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42DDD"/>
  <w15:chartTrackingRefBased/>
  <w15:docId w15:val="{CFB34B49-3B38-4820-8418-61EC30CF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C0F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0F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0F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0F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0F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0FC2"/>
    <w:rPr>
      <w:rFonts w:ascii="Segoe UI" w:hAnsi="Segoe UI" w:cs="Segoe UI"/>
      <w:sz w:val="18"/>
      <w:szCs w:val="18"/>
    </w:rPr>
  </w:style>
  <w:style w:type="table" w:styleId="TabellemithellemGitternetz">
    <w:name w:val="Grid Table Light"/>
    <w:basedOn w:val="NormaleTabelle"/>
    <w:uiPriority w:val="40"/>
    <w:rsid w:val="00923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923C2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4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16</cp:revision>
  <dcterms:created xsi:type="dcterms:W3CDTF">2020-06-03T09:26:00Z</dcterms:created>
  <dcterms:modified xsi:type="dcterms:W3CDTF">2020-06-03T11:09:00Z</dcterms:modified>
</cp:coreProperties>
</file>