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2093" w:type="pct"/>
        <w:tblInd w:w="6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62" w:type="dxa"/>
          <w:left w:w="62" w:type="dxa"/>
          <w:bottom w:w="62" w:type="dxa"/>
          <w:right w:w="62" w:type="dxa"/>
        </w:tblCellMar>
        <w:tblLook w:val="01E0" w:firstRow="1" w:lastRow="1" w:firstColumn="1" w:lastColumn="1" w:noHBand="0" w:noVBand="0"/>
      </w:tblPr>
      <w:tblGrid>
        <w:gridCol w:w="1898"/>
        <w:gridCol w:w="1336"/>
        <w:gridCol w:w="1657"/>
      </w:tblGrid>
      <w:tr w:rsidR="00CD2C89" w:rsidRPr="00E633A8" w:rsidTr="004F1EE4">
        <w:trPr>
          <w:trHeight w:val="179"/>
        </w:trPr>
        <w:tc>
          <w:tcPr>
            <w:tcW w:w="1271" w:type="pct"/>
            <w:shd w:val="clear" w:color="auto" w:fill="F2F2F2" w:themeFill="background1" w:themeFillShade="F2"/>
          </w:tcPr>
          <w:p w:rsidR="00CD2C89" w:rsidRPr="00E633A8" w:rsidRDefault="00CD2C89" w:rsidP="00122A40">
            <w:pPr>
              <w:pStyle w:val="Tabellentitel"/>
              <w:rPr>
                <w:noProof/>
                <w:lang w:eastAsia="de-CH"/>
              </w:rPr>
            </w:pPr>
            <w:r w:rsidRPr="00E633A8">
              <w:rPr>
                <w:noProof/>
                <w:lang w:eastAsia="de-CH"/>
              </w:rPr>
              <w:t>Symbol</w:t>
            </w:r>
          </w:p>
        </w:tc>
        <w:tc>
          <w:tcPr>
            <w:tcW w:w="1879" w:type="pct"/>
            <w:shd w:val="clear" w:color="auto" w:fill="F2F2F2" w:themeFill="background1" w:themeFillShade="F2"/>
          </w:tcPr>
          <w:p w:rsidR="00CD2C89" w:rsidRPr="00E633A8" w:rsidRDefault="00CD2C89" w:rsidP="00122A40">
            <w:pPr>
              <w:pStyle w:val="Tabellentitel"/>
              <w:rPr>
                <w:noProof/>
                <w:lang w:eastAsia="de-CH"/>
              </w:rPr>
            </w:pPr>
            <w:r w:rsidRPr="00E633A8">
              <w:rPr>
                <w:noProof/>
                <w:lang w:eastAsia="de-CH"/>
              </w:rPr>
              <w:t>Bedeutung</w:t>
            </w:r>
          </w:p>
        </w:tc>
        <w:tc>
          <w:tcPr>
            <w:tcW w:w="1850" w:type="pct"/>
            <w:shd w:val="clear" w:color="auto" w:fill="F2F2F2" w:themeFill="background1" w:themeFillShade="F2"/>
          </w:tcPr>
          <w:p w:rsidR="00CD2C89" w:rsidRPr="00E633A8" w:rsidRDefault="00CD2C89" w:rsidP="00122A40">
            <w:pPr>
              <w:pStyle w:val="Tabellentitel"/>
              <w:rPr>
                <w:noProof/>
                <w:lang w:eastAsia="de-CH"/>
              </w:rPr>
            </w:pPr>
            <w:r w:rsidRPr="00E633A8">
              <w:rPr>
                <w:noProof/>
                <w:lang w:eastAsia="de-CH"/>
              </w:rPr>
              <w:t>Art der Komponente</w:t>
            </w:r>
          </w:p>
        </w:tc>
      </w:tr>
      <w:tr w:rsidR="00CD2C89" w:rsidRPr="00E633A8" w:rsidTr="004F1EE4">
        <w:trPr>
          <w:trHeight w:val="322"/>
        </w:trPr>
        <w:tc>
          <w:tcPr>
            <w:tcW w:w="1271" w:type="pct"/>
            <w:shd w:val="clear" w:color="auto" w:fill="auto"/>
          </w:tcPr>
          <w:p w:rsidR="00CD2C89" w:rsidRPr="00E633A8" w:rsidRDefault="00CD2C89" w:rsidP="00122A40">
            <w:pPr>
              <w:pStyle w:val="Tabellentitel"/>
              <w:rPr>
                <w:noProof/>
                <w:szCs w:val="16"/>
                <w:lang w:eastAsia="de-CH"/>
              </w:rPr>
            </w:pPr>
            <w:r w:rsidRPr="00E633A8">
              <w:rPr>
                <w:noProof/>
                <w:szCs w:val="16"/>
                <w:lang w:eastAsia="de-CH"/>
              </w:rPr>
              <w:drawing>
                <wp:inline distT="0" distB="0" distL="0" distR="0" wp14:anchorId="2DD8D6A7" wp14:editId="72AF8F12">
                  <wp:extent cx="382270" cy="334645"/>
                  <wp:effectExtent l="0" t="0" r="0" b="825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2270" cy="334645"/>
                          </a:xfrm>
                          <a:prstGeom prst="rect">
                            <a:avLst/>
                          </a:prstGeom>
                          <a:noFill/>
                          <a:ln>
                            <a:noFill/>
                          </a:ln>
                        </pic:spPr>
                      </pic:pic>
                    </a:graphicData>
                  </a:graphic>
                </wp:inline>
              </w:drawing>
            </w:r>
            <w:r w:rsidRPr="00E633A8">
              <w:rPr>
                <w:b w:val="0"/>
                <w:noProof/>
                <w:szCs w:val="16"/>
                <w:lang w:eastAsia="de-CH"/>
              </w:rPr>
              <w:t xml:space="preserve">  </w:t>
            </w:r>
            <w:r w:rsidRPr="00E633A8">
              <w:rPr>
                <w:noProof/>
                <w:szCs w:val="16"/>
                <w:lang w:eastAsia="de-CH"/>
              </w:rPr>
              <w:drawing>
                <wp:inline distT="0" distB="0" distL="0" distR="0" wp14:anchorId="54108D8A" wp14:editId="1A12C578">
                  <wp:extent cx="381600" cy="324484"/>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600" cy="324484"/>
                          </a:xfrm>
                          <a:prstGeom prst="rect">
                            <a:avLst/>
                          </a:prstGeom>
                          <a:noFill/>
                          <a:ln>
                            <a:noFill/>
                          </a:ln>
                        </pic:spPr>
                      </pic:pic>
                    </a:graphicData>
                  </a:graphic>
                </wp:inline>
              </w:drawing>
            </w:r>
          </w:p>
        </w:tc>
        <w:tc>
          <w:tcPr>
            <w:tcW w:w="1879" w:type="pct"/>
            <w:shd w:val="clear" w:color="auto" w:fill="auto"/>
          </w:tcPr>
          <w:p w:rsidR="00CD2C89" w:rsidRPr="00E633A8" w:rsidRDefault="00CD2C89" w:rsidP="00122A40">
            <w:pPr>
              <w:pStyle w:val="Tabelleninhalt"/>
              <w:rPr>
                <w:noProof/>
                <w:lang w:eastAsia="de-CH"/>
              </w:rPr>
            </w:pPr>
            <w:r w:rsidRPr="00E633A8">
              <w:rPr>
                <w:noProof/>
                <w:lang w:eastAsia="de-CH"/>
              </w:rPr>
              <w:t>Workstation oder Arbeitsplatz-</w:t>
            </w:r>
            <w:r>
              <w:rPr>
                <w:noProof/>
                <w:lang w:eastAsia="de-CH"/>
              </w:rPr>
              <w:t>PC</w:t>
            </w:r>
          </w:p>
          <w:p w:rsidR="00CD2C89" w:rsidRPr="00E633A8" w:rsidRDefault="00CD2C89" w:rsidP="00122A40">
            <w:pPr>
              <w:pStyle w:val="Tabelleninhalt"/>
              <w:rPr>
                <w:noProof/>
                <w:lang w:eastAsia="de-CH"/>
              </w:rPr>
            </w:pPr>
            <w:r w:rsidRPr="00E633A8">
              <w:rPr>
                <w:noProof/>
                <w:lang w:eastAsia="de-CH"/>
              </w:rPr>
              <w:t>virtueller PC</w:t>
            </w:r>
          </w:p>
        </w:tc>
        <w:tc>
          <w:tcPr>
            <w:tcW w:w="1850" w:type="pct"/>
          </w:tcPr>
          <w:p w:rsidR="00CD2C89" w:rsidRPr="00E633A8" w:rsidRDefault="00CD2C89" w:rsidP="00122A40">
            <w:pPr>
              <w:pStyle w:val="Tabelleninhalt"/>
              <w:rPr>
                <w:noProof/>
                <w:lang w:eastAsia="de-CH"/>
              </w:rPr>
            </w:pPr>
            <w:r w:rsidRPr="00E633A8">
              <w:rPr>
                <w:noProof/>
                <w:lang w:eastAsia="de-CH"/>
              </w:rPr>
              <w:t>Endgerät</w:t>
            </w:r>
          </w:p>
        </w:tc>
      </w:tr>
      <w:tr w:rsidR="00CD2C89" w:rsidRPr="00E633A8" w:rsidTr="004F1EE4">
        <w:trPr>
          <w:trHeight w:val="322"/>
        </w:trPr>
        <w:tc>
          <w:tcPr>
            <w:tcW w:w="1271" w:type="pct"/>
            <w:shd w:val="clear" w:color="auto" w:fill="auto"/>
          </w:tcPr>
          <w:p w:rsidR="00CD2C89" w:rsidRPr="00E633A8" w:rsidRDefault="00CD2C89" w:rsidP="00122A40">
            <w:pPr>
              <w:pStyle w:val="Tabellentitel"/>
              <w:rPr>
                <w:noProof/>
                <w:szCs w:val="16"/>
                <w:lang w:eastAsia="de-CH"/>
              </w:rPr>
            </w:pPr>
            <w:r w:rsidRPr="00E633A8">
              <w:rPr>
                <w:noProof/>
                <w:szCs w:val="16"/>
                <w:lang w:eastAsia="de-CH"/>
              </w:rPr>
              <w:drawing>
                <wp:inline distT="0" distB="0" distL="0" distR="0" wp14:anchorId="5D2E5A5E" wp14:editId="564DB6D1">
                  <wp:extent cx="263525" cy="380365"/>
                  <wp:effectExtent l="0" t="0" r="3175" b="635"/>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525" cy="380365"/>
                          </a:xfrm>
                          <a:prstGeom prst="rect">
                            <a:avLst/>
                          </a:prstGeom>
                          <a:noFill/>
                          <a:ln>
                            <a:noFill/>
                          </a:ln>
                        </pic:spPr>
                      </pic:pic>
                    </a:graphicData>
                  </a:graphic>
                </wp:inline>
              </w:drawing>
            </w:r>
          </w:p>
        </w:tc>
        <w:tc>
          <w:tcPr>
            <w:tcW w:w="1879" w:type="pct"/>
            <w:shd w:val="clear" w:color="auto" w:fill="auto"/>
          </w:tcPr>
          <w:p w:rsidR="00CD2C89" w:rsidRPr="00E633A8" w:rsidRDefault="00CD2C89" w:rsidP="00122A40">
            <w:pPr>
              <w:pStyle w:val="Tabelleninhalt"/>
              <w:rPr>
                <w:noProof/>
                <w:lang w:eastAsia="de-CH"/>
              </w:rPr>
            </w:pPr>
            <w:r w:rsidRPr="00E633A8">
              <w:rPr>
                <w:noProof/>
                <w:lang w:eastAsia="de-CH"/>
              </w:rPr>
              <w:t>virtueller Server</w:t>
            </w:r>
          </w:p>
        </w:tc>
        <w:tc>
          <w:tcPr>
            <w:tcW w:w="1850" w:type="pct"/>
          </w:tcPr>
          <w:p w:rsidR="00CD2C89" w:rsidRPr="00E633A8" w:rsidRDefault="00CD2C89" w:rsidP="00122A40">
            <w:pPr>
              <w:pStyle w:val="Tabelleninhalt"/>
              <w:rPr>
                <w:noProof/>
                <w:lang w:eastAsia="de-CH"/>
              </w:rPr>
            </w:pPr>
            <w:r w:rsidRPr="00E633A8">
              <w:rPr>
                <w:noProof/>
                <w:lang w:eastAsia="de-CH"/>
              </w:rPr>
              <w:t>Endgerät</w:t>
            </w:r>
          </w:p>
        </w:tc>
      </w:tr>
      <w:tr w:rsidR="00CD2C89" w:rsidRPr="00E633A8" w:rsidTr="004F1EE4">
        <w:trPr>
          <w:trHeight w:val="322"/>
        </w:trPr>
        <w:tc>
          <w:tcPr>
            <w:tcW w:w="1271" w:type="pct"/>
            <w:shd w:val="clear" w:color="auto" w:fill="auto"/>
          </w:tcPr>
          <w:p w:rsidR="00CD2C89" w:rsidRPr="00E633A8" w:rsidRDefault="00CD2C89" w:rsidP="00122A40">
            <w:pPr>
              <w:pStyle w:val="Tabellentitel"/>
              <w:rPr>
                <w:noProof/>
                <w:szCs w:val="16"/>
                <w:lang w:eastAsia="de-CH"/>
              </w:rPr>
            </w:pPr>
            <w:r w:rsidRPr="00E633A8">
              <w:rPr>
                <w:noProof/>
                <w:szCs w:val="16"/>
                <w:lang w:eastAsia="de-CH"/>
              </w:rPr>
              <w:drawing>
                <wp:inline distT="0" distB="0" distL="0" distR="0" wp14:anchorId="7E6B54A0" wp14:editId="769A831F">
                  <wp:extent cx="361950" cy="382270"/>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950" cy="382270"/>
                          </a:xfrm>
                          <a:prstGeom prst="rect">
                            <a:avLst/>
                          </a:prstGeom>
                          <a:noFill/>
                          <a:ln>
                            <a:noFill/>
                          </a:ln>
                        </pic:spPr>
                      </pic:pic>
                    </a:graphicData>
                  </a:graphic>
                </wp:inline>
              </w:drawing>
            </w:r>
          </w:p>
        </w:tc>
        <w:tc>
          <w:tcPr>
            <w:tcW w:w="1879" w:type="pct"/>
            <w:shd w:val="clear" w:color="auto" w:fill="auto"/>
          </w:tcPr>
          <w:p w:rsidR="00CD2C89" w:rsidRPr="00E633A8" w:rsidRDefault="00CD2C89" w:rsidP="00122A40">
            <w:pPr>
              <w:pStyle w:val="Tabelleninhalt"/>
              <w:rPr>
                <w:noProof/>
                <w:lang w:eastAsia="de-CH"/>
              </w:rPr>
            </w:pPr>
            <w:r w:rsidRPr="00E633A8">
              <w:rPr>
                <w:noProof/>
                <w:lang w:eastAsia="de-CH"/>
              </w:rPr>
              <w:t>Drucker</w:t>
            </w:r>
          </w:p>
        </w:tc>
        <w:tc>
          <w:tcPr>
            <w:tcW w:w="1850" w:type="pct"/>
          </w:tcPr>
          <w:p w:rsidR="00CD2C89" w:rsidRPr="00E633A8" w:rsidRDefault="00CD2C89" w:rsidP="00122A40">
            <w:pPr>
              <w:pStyle w:val="Tabelleninhalt"/>
              <w:rPr>
                <w:noProof/>
                <w:lang w:eastAsia="de-CH"/>
              </w:rPr>
            </w:pPr>
            <w:r w:rsidRPr="00E633A8">
              <w:rPr>
                <w:noProof/>
                <w:lang w:eastAsia="de-CH"/>
              </w:rPr>
              <w:t>Endgerät</w:t>
            </w:r>
          </w:p>
        </w:tc>
      </w:tr>
      <w:tr w:rsidR="00CD2C89" w:rsidRPr="00E633A8" w:rsidTr="004F1EE4">
        <w:trPr>
          <w:trHeight w:val="322"/>
        </w:trPr>
        <w:tc>
          <w:tcPr>
            <w:tcW w:w="1271" w:type="pct"/>
            <w:shd w:val="clear" w:color="auto" w:fill="auto"/>
          </w:tcPr>
          <w:p w:rsidR="00CD2C89" w:rsidRPr="00E633A8" w:rsidRDefault="00CD2C89" w:rsidP="00122A40">
            <w:pPr>
              <w:pStyle w:val="Tabellentitel"/>
              <w:rPr>
                <w:noProof/>
                <w:szCs w:val="16"/>
                <w:lang w:eastAsia="de-CH"/>
              </w:rPr>
            </w:pPr>
            <w:r w:rsidRPr="00E633A8">
              <w:rPr>
                <w:noProof/>
                <w:lang w:eastAsia="de-CH"/>
              </w:rPr>
              <w:drawing>
                <wp:inline distT="0" distB="0" distL="0" distR="0" wp14:anchorId="20A525FD" wp14:editId="7AAF19C6">
                  <wp:extent cx="380365" cy="380365"/>
                  <wp:effectExtent l="0" t="0" r="635" b="635"/>
                  <wp:docPr id="95" name="Grafik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365" cy="380365"/>
                          </a:xfrm>
                          <a:prstGeom prst="rect">
                            <a:avLst/>
                          </a:prstGeom>
                          <a:noFill/>
                          <a:ln>
                            <a:noFill/>
                          </a:ln>
                        </pic:spPr>
                      </pic:pic>
                    </a:graphicData>
                  </a:graphic>
                </wp:inline>
              </w:drawing>
            </w:r>
          </w:p>
        </w:tc>
        <w:tc>
          <w:tcPr>
            <w:tcW w:w="1879" w:type="pct"/>
            <w:shd w:val="clear" w:color="auto" w:fill="auto"/>
          </w:tcPr>
          <w:p w:rsidR="00CD2C89" w:rsidRPr="00E633A8" w:rsidRDefault="00CD2C89" w:rsidP="00122A40">
            <w:pPr>
              <w:pStyle w:val="Tabelleninhalt"/>
              <w:rPr>
                <w:noProof/>
                <w:lang w:eastAsia="de-CH"/>
              </w:rPr>
            </w:pPr>
            <w:r w:rsidRPr="00E633A8">
              <w:rPr>
                <w:noProof/>
                <w:lang w:eastAsia="de-CH"/>
              </w:rPr>
              <w:t>NAS</w:t>
            </w:r>
          </w:p>
        </w:tc>
        <w:tc>
          <w:tcPr>
            <w:tcW w:w="1850" w:type="pct"/>
          </w:tcPr>
          <w:p w:rsidR="00CD2C89" w:rsidRPr="00E633A8" w:rsidRDefault="00CD2C89" w:rsidP="00122A40">
            <w:pPr>
              <w:pStyle w:val="Tabelleninhalt"/>
              <w:rPr>
                <w:noProof/>
                <w:lang w:eastAsia="de-CH"/>
              </w:rPr>
            </w:pPr>
            <w:r w:rsidRPr="00E633A8">
              <w:rPr>
                <w:noProof/>
                <w:lang w:eastAsia="de-CH"/>
              </w:rPr>
              <w:t>Endgerät</w:t>
            </w:r>
          </w:p>
        </w:tc>
      </w:tr>
      <w:tr w:rsidR="00CD2C89" w:rsidRPr="00E633A8" w:rsidTr="004F1EE4">
        <w:trPr>
          <w:trHeight w:val="322"/>
        </w:trPr>
        <w:tc>
          <w:tcPr>
            <w:tcW w:w="1271" w:type="pct"/>
            <w:shd w:val="clear" w:color="auto" w:fill="auto"/>
          </w:tcPr>
          <w:p w:rsidR="00CD2C89" w:rsidRPr="00E633A8" w:rsidRDefault="00CD2C89" w:rsidP="00122A40">
            <w:pPr>
              <w:pStyle w:val="Tabellentitel"/>
              <w:rPr>
                <w:noProof/>
                <w:szCs w:val="16"/>
                <w:lang w:eastAsia="de-CH"/>
              </w:rPr>
            </w:pPr>
            <w:r w:rsidRPr="00E633A8">
              <w:rPr>
                <w:noProof/>
                <w:szCs w:val="16"/>
                <w:lang w:eastAsia="de-CH"/>
              </w:rPr>
              <w:drawing>
                <wp:inline distT="0" distB="0" distL="0" distR="0" wp14:anchorId="2A7CA9FB" wp14:editId="0B91CF23">
                  <wp:extent cx="389255" cy="389255"/>
                  <wp:effectExtent l="0" t="0" r="0" b="0"/>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255" cy="389255"/>
                          </a:xfrm>
                          <a:prstGeom prst="rect">
                            <a:avLst/>
                          </a:prstGeom>
                          <a:noFill/>
                          <a:ln>
                            <a:noFill/>
                          </a:ln>
                        </pic:spPr>
                      </pic:pic>
                    </a:graphicData>
                  </a:graphic>
                </wp:inline>
              </w:drawing>
            </w:r>
            <w:r w:rsidRPr="00E633A8">
              <w:rPr>
                <w:b w:val="0"/>
                <w:noProof/>
                <w:szCs w:val="16"/>
                <w:lang w:eastAsia="de-CH"/>
              </w:rPr>
              <w:t xml:space="preserve">  </w:t>
            </w:r>
            <w:r w:rsidRPr="00E633A8">
              <w:rPr>
                <w:noProof/>
                <w:szCs w:val="16"/>
                <w:lang w:eastAsia="de-CH"/>
              </w:rPr>
              <w:drawing>
                <wp:inline distT="0" distB="0" distL="0" distR="0" wp14:anchorId="73C43A18" wp14:editId="49F59664">
                  <wp:extent cx="387985" cy="387985"/>
                  <wp:effectExtent l="0" t="0" r="0" b="0"/>
                  <wp:docPr id="60" name="Grafik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7985" cy="387985"/>
                          </a:xfrm>
                          <a:prstGeom prst="rect">
                            <a:avLst/>
                          </a:prstGeom>
                          <a:noFill/>
                          <a:ln>
                            <a:noFill/>
                          </a:ln>
                        </pic:spPr>
                      </pic:pic>
                    </a:graphicData>
                  </a:graphic>
                </wp:inline>
              </w:drawing>
            </w:r>
          </w:p>
        </w:tc>
        <w:tc>
          <w:tcPr>
            <w:tcW w:w="1879" w:type="pct"/>
            <w:shd w:val="clear" w:color="auto" w:fill="auto"/>
          </w:tcPr>
          <w:p w:rsidR="00CD2C89" w:rsidRPr="00E633A8" w:rsidRDefault="00CD2C89" w:rsidP="00122A40">
            <w:pPr>
              <w:pStyle w:val="Tabelleninhalt"/>
              <w:rPr>
                <w:noProof/>
                <w:lang w:eastAsia="de-CH"/>
              </w:rPr>
            </w:pPr>
            <w:r w:rsidRPr="00E633A8">
              <w:rPr>
                <w:noProof/>
                <w:lang w:eastAsia="de-CH"/>
              </w:rPr>
              <w:t>Layer-2-Switch</w:t>
            </w:r>
          </w:p>
          <w:p w:rsidR="00CD2C89" w:rsidRPr="00E633A8" w:rsidRDefault="00CD2C89" w:rsidP="00122A40">
            <w:pPr>
              <w:pStyle w:val="Tabelleninhalt"/>
              <w:rPr>
                <w:noProof/>
                <w:lang w:eastAsia="de-CH"/>
              </w:rPr>
            </w:pPr>
            <w:r w:rsidRPr="00E633A8">
              <w:rPr>
                <w:noProof/>
                <w:lang w:eastAsia="de-CH"/>
              </w:rPr>
              <w:t>virtueller Switch</w:t>
            </w:r>
          </w:p>
        </w:tc>
        <w:tc>
          <w:tcPr>
            <w:tcW w:w="1850" w:type="pct"/>
          </w:tcPr>
          <w:p w:rsidR="00CD2C89" w:rsidRPr="00E633A8" w:rsidRDefault="00CD2C89" w:rsidP="00122A40">
            <w:pPr>
              <w:pStyle w:val="Tabelleninhalt"/>
              <w:rPr>
                <w:noProof/>
                <w:lang w:eastAsia="de-CH"/>
              </w:rPr>
            </w:pPr>
            <w:r w:rsidRPr="00E633A8">
              <w:rPr>
                <w:noProof/>
                <w:lang w:eastAsia="de-CH"/>
              </w:rPr>
              <w:t>Netzwerkkomponente</w:t>
            </w:r>
          </w:p>
        </w:tc>
      </w:tr>
      <w:tr w:rsidR="00CD2C89" w:rsidRPr="00E633A8" w:rsidTr="004F1EE4">
        <w:trPr>
          <w:trHeight w:val="322"/>
        </w:trPr>
        <w:tc>
          <w:tcPr>
            <w:tcW w:w="1271" w:type="pct"/>
            <w:shd w:val="clear" w:color="auto" w:fill="auto"/>
          </w:tcPr>
          <w:p w:rsidR="00CD2C89" w:rsidRPr="00E633A8" w:rsidRDefault="00CD2C89" w:rsidP="00122A40">
            <w:pPr>
              <w:pStyle w:val="Tabellentitel"/>
              <w:rPr>
                <w:noProof/>
                <w:szCs w:val="16"/>
                <w:lang w:eastAsia="de-CH"/>
              </w:rPr>
            </w:pPr>
            <w:r w:rsidRPr="00E633A8">
              <w:rPr>
                <w:noProof/>
                <w:szCs w:val="16"/>
                <w:lang w:eastAsia="de-CH"/>
              </w:rPr>
              <w:drawing>
                <wp:inline distT="0" distB="0" distL="0" distR="0" wp14:anchorId="6D9754EA" wp14:editId="61A185FF">
                  <wp:extent cx="750570" cy="389255"/>
                  <wp:effectExtent l="0" t="0" r="0" b="0"/>
                  <wp:docPr id="61" name="Grafik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50570" cy="389255"/>
                          </a:xfrm>
                          <a:prstGeom prst="rect">
                            <a:avLst/>
                          </a:prstGeom>
                          <a:noFill/>
                          <a:ln>
                            <a:noFill/>
                          </a:ln>
                        </pic:spPr>
                      </pic:pic>
                    </a:graphicData>
                  </a:graphic>
                </wp:inline>
              </w:drawing>
            </w:r>
          </w:p>
        </w:tc>
        <w:tc>
          <w:tcPr>
            <w:tcW w:w="1879" w:type="pct"/>
            <w:shd w:val="clear" w:color="auto" w:fill="auto"/>
          </w:tcPr>
          <w:p w:rsidR="00CD2C89" w:rsidRPr="00E633A8" w:rsidRDefault="00CD2C89" w:rsidP="00122A40">
            <w:pPr>
              <w:pStyle w:val="Tabelleninhalt"/>
              <w:rPr>
                <w:noProof/>
                <w:lang w:eastAsia="de-CH"/>
              </w:rPr>
            </w:pPr>
            <w:r w:rsidRPr="00E633A8">
              <w:rPr>
                <w:noProof/>
                <w:lang w:eastAsia="de-CH"/>
              </w:rPr>
              <w:t>Layer-3-Switch</w:t>
            </w:r>
          </w:p>
        </w:tc>
        <w:tc>
          <w:tcPr>
            <w:tcW w:w="1850" w:type="pct"/>
          </w:tcPr>
          <w:p w:rsidR="00CD2C89" w:rsidRPr="00E633A8" w:rsidRDefault="00CD2C89" w:rsidP="00122A40">
            <w:pPr>
              <w:pStyle w:val="Tabelleninhalt"/>
              <w:rPr>
                <w:noProof/>
                <w:lang w:eastAsia="de-CH"/>
              </w:rPr>
            </w:pPr>
            <w:r w:rsidRPr="00E633A8">
              <w:rPr>
                <w:noProof/>
                <w:lang w:eastAsia="de-CH"/>
              </w:rPr>
              <w:t>Netzwerkkomponente</w:t>
            </w:r>
          </w:p>
        </w:tc>
      </w:tr>
      <w:tr w:rsidR="00CD2C89" w:rsidRPr="00E633A8" w:rsidTr="004F1EE4">
        <w:trPr>
          <w:trHeight w:val="322"/>
        </w:trPr>
        <w:tc>
          <w:tcPr>
            <w:tcW w:w="1271" w:type="pct"/>
            <w:shd w:val="clear" w:color="auto" w:fill="auto"/>
          </w:tcPr>
          <w:p w:rsidR="00CD2C89" w:rsidRPr="00E633A8" w:rsidRDefault="00CD2C89" w:rsidP="00122A40">
            <w:pPr>
              <w:pStyle w:val="Tabellentitel"/>
              <w:rPr>
                <w:noProof/>
                <w:szCs w:val="16"/>
                <w:lang w:eastAsia="de-CH"/>
              </w:rPr>
            </w:pPr>
            <w:r w:rsidRPr="00E633A8">
              <w:rPr>
                <w:noProof/>
                <w:szCs w:val="16"/>
                <w:lang w:eastAsia="de-CH"/>
              </w:rPr>
              <w:drawing>
                <wp:inline distT="0" distB="0" distL="0" distR="0" wp14:anchorId="0C9E848C" wp14:editId="384F9A78">
                  <wp:extent cx="387985" cy="629285"/>
                  <wp:effectExtent l="0" t="0" r="0" b="0"/>
                  <wp:docPr id="65" name="Grafik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7985" cy="629285"/>
                          </a:xfrm>
                          <a:prstGeom prst="rect">
                            <a:avLst/>
                          </a:prstGeom>
                          <a:noFill/>
                          <a:ln>
                            <a:noFill/>
                          </a:ln>
                        </pic:spPr>
                      </pic:pic>
                    </a:graphicData>
                  </a:graphic>
                </wp:inline>
              </w:drawing>
            </w:r>
            <w:r w:rsidRPr="00E633A8">
              <w:rPr>
                <w:b w:val="0"/>
                <w:noProof/>
                <w:szCs w:val="16"/>
                <w:lang w:eastAsia="de-CH"/>
              </w:rPr>
              <w:t xml:space="preserve">  </w:t>
            </w:r>
            <w:r w:rsidRPr="00E633A8">
              <w:rPr>
                <w:noProof/>
                <w:szCs w:val="16"/>
                <w:lang w:eastAsia="de-CH"/>
              </w:rPr>
              <w:drawing>
                <wp:inline distT="0" distB="0" distL="0" distR="0" wp14:anchorId="60E5BC7E" wp14:editId="687D11E0">
                  <wp:extent cx="387985" cy="607060"/>
                  <wp:effectExtent l="0" t="0" r="0" b="2540"/>
                  <wp:docPr id="66" name="Grafik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7985" cy="607060"/>
                          </a:xfrm>
                          <a:prstGeom prst="rect">
                            <a:avLst/>
                          </a:prstGeom>
                          <a:noFill/>
                          <a:ln>
                            <a:noFill/>
                          </a:ln>
                        </pic:spPr>
                      </pic:pic>
                    </a:graphicData>
                  </a:graphic>
                </wp:inline>
              </w:drawing>
            </w:r>
          </w:p>
        </w:tc>
        <w:tc>
          <w:tcPr>
            <w:tcW w:w="1879" w:type="pct"/>
            <w:shd w:val="clear" w:color="auto" w:fill="auto"/>
          </w:tcPr>
          <w:p w:rsidR="00CD2C89" w:rsidRPr="00E633A8" w:rsidRDefault="00CD2C89" w:rsidP="00122A40">
            <w:pPr>
              <w:pStyle w:val="Tabelleninhalt"/>
              <w:rPr>
                <w:noProof/>
                <w:lang w:eastAsia="de-CH"/>
              </w:rPr>
            </w:pPr>
            <w:r w:rsidRPr="00E633A8">
              <w:rPr>
                <w:noProof/>
                <w:lang w:eastAsia="de-CH"/>
              </w:rPr>
              <w:t>WLAN-Accesspoint / WLAN-Router</w:t>
            </w:r>
          </w:p>
        </w:tc>
        <w:tc>
          <w:tcPr>
            <w:tcW w:w="1850" w:type="pct"/>
          </w:tcPr>
          <w:p w:rsidR="00CD2C89" w:rsidRPr="00E633A8" w:rsidRDefault="00CD2C89" w:rsidP="00122A40">
            <w:pPr>
              <w:pStyle w:val="Tabelleninhalt"/>
              <w:rPr>
                <w:noProof/>
                <w:lang w:eastAsia="de-CH"/>
              </w:rPr>
            </w:pPr>
            <w:r w:rsidRPr="00E633A8">
              <w:rPr>
                <w:noProof/>
                <w:lang w:eastAsia="de-CH"/>
              </w:rPr>
              <w:t>Netzwerkkomponente</w:t>
            </w:r>
          </w:p>
        </w:tc>
      </w:tr>
      <w:tr w:rsidR="00CD2C89" w:rsidRPr="00E633A8" w:rsidTr="004F1EE4">
        <w:trPr>
          <w:trHeight w:val="322"/>
        </w:trPr>
        <w:tc>
          <w:tcPr>
            <w:tcW w:w="1271" w:type="pct"/>
            <w:shd w:val="clear" w:color="auto" w:fill="auto"/>
          </w:tcPr>
          <w:p w:rsidR="00CD2C89" w:rsidRPr="00E633A8" w:rsidRDefault="00CD2C89" w:rsidP="00122A40">
            <w:pPr>
              <w:pStyle w:val="Tabellentitel"/>
              <w:rPr>
                <w:noProof/>
                <w:szCs w:val="16"/>
                <w:lang w:eastAsia="de-CH"/>
              </w:rPr>
            </w:pPr>
            <w:r w:rsidRPr="00E633A8">
              <w:rPr>
                <w:noProof/>
                <w:szCs w:val="16"/>
                <w:lang w:eastAsia="de-CH"/>
              </w:rPr>
              <w:drawing>
                <wp:inline distT="0" distB="0" distL="0" distR="0" wp14:anchorId="2123B1FE" wp14:editId="71701B29">
                  <wp:extent cx="389255" cy="389255"/>
                  <wp:effectExtent l="0" t="0" r="0" b="0"/>
                  <wp:docPr id="86" name="Grafik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9255" cy="389255"/>
                          </a:xfrm>
                          <a:prstGeom prst="rect">
                            <a:avLst/>
                          </a:prstGeom>
                          <a:noFill/>
                          <a:ln>
                            <a:noFill/>
                          </a:ln>
                        </pic:spPr>
                      </pic:pic>
                    </a:graphicData>
                  </a:graphic>
                </wp:inline>
              </w:drawing>
            </w:r>
            <w:r w:rsidRPr="00E633A8">
              <w:rPr>
                <w:b w:val="0"/>
                <w:noProof/>
                <w:szCs w:val="16"/>
                <w:lang w:eastAsia="de-CH"/>
              </w:rPr>
              <w:t xml:space="preserve">  </w:t>
            </w:r>
            <w:r w:rsidRPr="00E633A8">
              <w:rPr>
                <w:noProof/>
                <w:szCs w:val="16"/>
                <w:lang w:eastAsia="de-CH"/>
              </w:rPr>
              <w:drawing>
                <wp:inline distT="0" distB="0" distL="0" distR="0" wp14:anchorId="74CEF571" wp14:editId="42AAF280">
                  <wp:extent cx="388800" cy="388800"/>
                  <wp:effectExtent l="0" t="0" r="0" b="0"/>
                  <wp:docPr id="87" name="Grafik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8800" cy="388800"/>
                          </a:xfrm>
                          <a:prstGeom prst="rect">
                            <a:avLst/>
                          </a:prstGeom>
                          <a:noFill/>
                          <a:ln>
                            <a:noFill/>
                          </a:ln>
                        </pic:spPr>
                      </pic:pic>
                    </a:graphicData>
                  </a:graphic>
                </wp:inline>
              </w:drawing>
            </w:r>
          </w:p>
        </w:tc>
        <w:tc>
          <w:tcPr>
            <w:tcW w:w="1879" w:type="pct"/>
            <w:shd w:val="clear" w:color="auto" w:fill="auto"/>
          </w:tcPr>
          <w:p w:rsidR="00CD2C89" w:rsidRPr="002F2A44" w:rsidRDefault="00CD2C89" w:rsidP="00122A40">
            <w:pPr>
              <w:pStyle w:val="Tabelleninhalt"/>
              <w:rPr>
                <w:noProof/>
                <w:lang w:val="en-US" w:eastAsia="de-CH"/>
              </w:rPr>
            </w:pPr>
            <w:r w:rsidRPr="002F2A44">
              <w:rPr>
                <w:noProof/>
                <w:lang w:val="en-US" w:eastAsia="de-CH"/>
              </w:rPr>
              <w:t>Firewall / Router</w:t>
            </w:r>
          </w:p>
          <w:p w:rsidR="00CD2C89" w:rsidRPr="002F2A44" w:rsidRDefault="00CD2C89" w:rsidP="00122A40">
            <w:pPr>
              <w:pStyle w:val="Tabelleninhalt"/>
              <w:rPr>
                <w:noProof/>
                <w:lang w:val="en-US" w:eastAsia="de-CH"/>
              </w:rPr>
            </w:pPr>
            <w:r w:rsidRPr="002F2A44">
              <w:rPr>
                <w:noProof/>
                <w:lang w:val="en-US" w:eastAsia="de-CH"/>
              </w:rPr>
              <w:t>virtuelle Firewall / Router</w:t>
            </w:r>
          </w:p>
        </w:tc>
        <w:tc>
          <w:tcPr>
            <w:tcW w:w="1850" w:type="pct"/>
          </w:tcPr>
          <w:p w:rsidR="00CD2C89" w:rsidRPr="00E633A8" w:rsidRDefault="00CD2C89" w:rsidP="00122A40">
            <w:pPr>
              <w:pStyle w:val="Tabelleninhalt"/>
              <w:rPr>
                <w:noProof/>
                <w:lang w:eastAsia="de-CH"/>
              </w:rPr>
            </w:pPr>
            <w:r w:rsidRPr="00E633A8">
              <w:rPr>
                <w:noProof/>
                <w:lang w:eastAsia="de-CH"/>
              </w:rPr>
              <w:t>Netzwerkkomponente</w:t>
            </w:r>
          </w:p>
        </w:tc>
      </w:tr>
      <w:tr w:rsidR="00CD2C89" w:rsidRPr="00E633A8" w:rsidTr="004F1EE4">
        <w:trPr>
          <w:trHeight w:val="322"/>
        </w:trPr>
        <w:tc>
          <w:tcPr>
            <w:tcW w:w="1271" w:type="pct"/>
            <w:shd w:val="clear" w:color="auto" w:fill="auto"/>
          </w:tcPr>
          <w:p w:rsidR="00CD2C89" w:rsidRPr="00E633A8" w:rsidRDefault="00CD2C89" w:rsidP="00122A40">
            <w:pPr>
              <w:pStyle w:val="Tabellentitel"/>
              <w:rPr>
                <w:noProof/>
                <w:lang w:eastAsia="de-CH"/>
              </w:rPr>
            </w:pPr>
            <w:r w:rsidRPr="00E633A8">
              <w:rPr>
                <w:noProof/>
                <w:lang w:eastAsia="de-CH"/>
              </w:rPr>
              <w:drawing>
                <wp:inline distT="0" distB="0" distL="0" distR="0" wp14:anchorId="3325FB7B" wp14:editId="532D7580">
                  <wp:extent cx="892175" cy="387985"/>
                  <wp:effectExtent l="0" t="0" r="3175" b="0"/>
                  <wp:docPr id="89" name="Grafik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92175" cy="387985"/>
                          </a:xfrm>
                          <a:prstGeom prst="rect">
                            <a:avLst/>
                          </a:prstGeom>
                          <a:noFill/>
                          <a:ln>
                            <a:noFill/>
                          </a:ln>
                        </pic:spPr>
                      </pic:pic>
                    </a:graphicData>
                  </a:graphic>
                </wp:inline>
              </w:drawing>
            </w:r>
          </w:p>
        </w:tc>
        <w:tc>
          <w:tcPr>
            <w:tcW w:w="1879" w:type="pct"/>
            <w:shd w:val="clear" w:color="auto" w:fill="auto"/>
          </w:tcPr>
          <w:p w:rsidR="00CD2C89" w:rsidRPr="00E633A8" w:rsidRDefault="00CD2C89" w:rsidP="00122A40">
            <w:pPr>
              <w:pStyle w:val="Tabelleninhalt"/>
              <w:rPr>
                <w:noProof/>
                <w:lang w:eastAsia="de-CH"/>
              </w:rPr>
            </w:pPr>
            <w:r w:rsidRPr="00E633A8">
              <w:rPr>
                <w:noProof/>
                <w:lang w:eastAsia="de-CH"/>
              </w:rPr>
              <w:t>Kupfer- oder Glaskabel</w:t>
            </w:r>
          </w:p>
        </w:tc>
        <w:tc>
          <w:tcPr>
            <w:tcW w:w="1850" w:type="pct"/>
          </w:tcPr>
          <w:p w:rsidR="00CD2C89" w:rsidRPr="00E633A8" w:rsidRDefault="00CD2C89" w:rsidP="00122A40">
            <w:pPr>
              <w:pStyle w:val="Tabelleninhalt"/>
              <w:rPr>
                <w:noProof/>
                <w:lang w:eastAsia="de-CH"/>
              </w:rPr>
            </w:pPr>
            <w:r w:rsidRPr="00E633A8">
              <w:rPr>
                <w:noProof/>
                <w:lang w:eastAsia="de-CH"/>
              </w:rPr>
              <w:t>Netzwerkmedium</w:t>
            </w:r>
          </w:p>
        </w:tc>
      </w:tr>
      <w:tr w:rsidR="00CD2C89" w:rsidRPr="00E633A8" w:rsidTr="004F1EE4">
        <w:trPr>
          <w:trHeight w:val="322"/>
        </w:trPr>
        <w:tc>
          <w:tcPr>
            <w:tcW w:w="1271" w:type="pct"/>
            <w:shd w:val="clear" w:color="auto" w:fill="auto"/>
          </w:tcPr>
          <w:p w:rsidR="00CD2C89" w:rsidRPr="00E633A8" w:rsidRDefault="00CD2C89" w:rsidP="00122A40">
            <w:pPr>
              <w:pStyle w:val="Tabellentitel"/>
              <w:rPr>
                <w:noProof/>
                <w:lang w:eastAsia="de-CH"/>
              </w:rPr>
            </w:pPr>
            <w:r w:rsidRPr="00E633A8">
              <w:rPr>
                <w:noProof/>
                <w:lang w:eastAsia="de-CH"/>
              </w:rPr>
              <w:drawing>
                <wp:inline distT="0" distB="0" distL="0" distR="0" wp14:anchorId="120184D9" wp14:editId="5F522809">
                  <wp:extent cx="1126490" cy="153670"/>
                  <wp:effectExtent l="0" t="0" r="0" b="0"/>
                  <wp:docPr id="92" name="Grafik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26490" cy="153670"/>
                          </a:xfrm>
                          <a:prstGeom prst="rect">
                            <a:avLst/>
                          </a:prstGeom>
                          <a:noFill/>
                          <a:ln>
                            <a:noFill/>
                          </a:ln>
                        </pic:spPr>
                      </pic:pic>
                    </a:graphicData>
                  </a:graphic>
                </wp:inline>
              </w:drawing>
            </w:r>
          </w:p>
        </w:tc>
        <w:tc>
          <w:tcPr>
            <w:tcW w:w="1879" w:type="pct"/>
            <w:shd w:val="clear" w:color="auto" w:fill="auto"/>
          </w:tcPr>
          <w:p w:rsidR="00CD2C89" w:rsidRPr="00E633A8" w:rsidRDefault="00CD2C89" w:rsidP="00122A40">
            <w:pPr>
              <w:pStyle w:val="Tabelleninhalt"/>
              <w:rPr>
                <w:noProof/>
                <w:lang w:eastAsia="de-CH"/>
              </w:rPr>
            </w:pPr>
            <w:r w:rsidRPr="00E633A8">
              <w:rPr>
                <w:noProof/>
                <w:lang w:eastAsia="de-CH"/>
              </w:rPr>
              <w:t>Funkübertragung</w:t>
            </w:r>
          </w:p>
        </w:tc>
        <w:tc>
          <w:tcPr>
            <w:tcW w:w="1850" w:type="pct"/>
          </w:tcPr>
          <w:p w:rsidR="00CD2C89" w:rsidRPr="00E633A8" w:rsidRDefault="00CD2C89" w:rsidP="00122A40">
            <w:pPr>
              <w:pStyle w:val="Tabelleninhalt"/>
              <w:rPr>
                <w:noProof/>
                <w:lang w:eastAsia="de-CH"/>
              </w:rPr>
            </w:pPr>
            <w:r w:rsidRPr="00E633A8">
              <w:rPr>
                <w:noProof/>
                <w:lang w:eastAsia="de-CH"/>
              </w:rPr>
              <w:t>Netzwerkmedium</w:t>
            </w:r>
          </w:p>
        </w:tc>
      </w:tr>
    </w:tbl>
    <w:p w:rsidR="00CD2C89" w:rsidRDefault="000E5271">
      <w:pPr>
        <w:rPr>
          <w:noProof/>
          <w:lang w:eastAsia="de-CH"/>
        </w:rPr>
      </w:pPr>
      <w:r w:rsidRPr="00E633A8">
        <w:rPr>
          <w:noProof/>
          <w:lang w:eastAsia="de-CH"/>
        </w:rPr>
        <w:drawing>
          <wp:anchor distT="0" distB="0" distL="114300" distR="114300" simplePos="0" relativeHeight="251658240" behindDoc="1" locked="0" layoutInCell="1" allowOverlap="1">
            <wp:simplePos x="0" y="0"/>
            <wp:positionH relativeFrom="margin">
              <wp:posOffset>3521122</wp:posOffset>
            </wp:positionH>
            <wp:positionV relativeFrom="paragraph">
              <wp:posOffset>-2004496</wp:posOffset>
            </wp:positionV>
            <wp:extent cx="3411855" cy="1635760"/>
            <wp:effectExtent l="0" t="0" r="0" b="2540"/>
            <wp:wrapTight wrapText="bothSides">
              <wp:wrapPolygon edited="0">
                <wp:start x="0" y="0"/>
                <wp:lineTo x="0" y="17357"/>
                <wp:lineTo x="6754" y="20124"/>
                <wp:lineTo x="9407" y="20124"/>
                <wp:lineTo x="9528" y="21382"/>
                <wp:lineTo x="12181" y="21382"/>
                <wp:lineTo x="12543" y="21382"/>
                <wp:lineTo x="14352" y="20376"/>
                <wp:lineTo x="14352" y="20124"/>
                <wp:lineTo x="21467" y="17357"/>
                <wp:lineTo x="21467" y="0"/>
                <wp:lineTo x="0" y="0"/>
              </wp:wrapPolygon>
            </wp:wrapTight>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11855" cy="1635760"/>
                    </a:xfrm>
                    <a:prstGeom prst="rect">
                      <a:avLst/>
                    </a:prstGeom>
                    <a:noFill/>
                    <a:ln>
                      <a:noFill/>
                    </a:ln>
                  </pic:spPr>
                </pic:pic>
              </a:graphicData>
            </a:graphic>
            <wp14:sizeRelH relativeFrom="page">
              <wp14:pctWidth>0</wp14:pctWidth>
            </wp14:sizeRelH>
            <wp14:sizeRelV relativeFrom="page">
              <wp14:pctHeight>0</wp14:pctHeight>
            </wp14:sizeRelV>
          </wp:anchor>
        </w:drawing>
      </w:r>
      <w:r w:rsidR="004F1EE4">
        <w:rPr>
          <w:noProof/>
          <w:lang w:eastAsia="de-CH"/>
        </w:rPr>
        <w:drawing>
          <wp:anchor distT="0" distB="0" distL="114300" distR="114300" simplePos="0" relativeHeight="251660288" behindDoc="1" locked="0" layoutInCell="1" allowOverlap="1">
            <wp:simplePos x="0" y="0"/>
            <wp:positionH relativeFrom="column">
              <wp:posOffset>3460996</wp:posOffset>
            </wp:positionH>
            <wp:positionV relativeFrom="paragraph">
              <wp:posOffset>-5088890</wp:posOffset>
            </wp:positionV>
            <wp:extent cx="3164020" cy="2328024"/>
            <wp:effectExtent l="0" t="0" r="0" b="0"/>
            <wp:wrapTight wrapText="bothSides">
              <wp:wrapPolygon edited="0">
                <wp:start x="0" y="0"/>
                <wp:lineTo x="0" y="21388"/>
                <wp:lineTo x="21461" y="21388"/>
                <wp:lineTo x="21461"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164020" cy="2328024"/>
                    </a:xfrm>
                    <a:prstGeom prst="rect">
                      <a:avLst/>
                    </a:prstGeom>
                  </pic:spPr>
                </pic:pic>
              </a:graphicData>
            </a:graphic>
            <wp14:sizeRelH relativeFrom="page">
              <wp14:pctWidth>0</wp14:pctWidth>
            </wp14:sizeRelH>
            <wp14:sizeRelV relativeFrom="page">
              <wp14:pctHeight>0</wp14:pctHeight>
            </wp14:sizeRelV>
          </wp:anchor>
        </w:drawing>
      </w:r>
    </w:p>
    <w:p w:rsidR="00C373B4" w:rsidRDefault="00252D41">
      <w:pPr>
        <w:rPr>
          <w:noProof/>
          <w:lang w:eastAsia="de-CH"/>
        </w:rPr>
      </w:pPr>
    </w:p>
    <w:p w:rsidR="002D3180" w:rsidRDefault="002D3180" w:rsidP="004A0732">
      <w:pPr>
        <w:pStyle w:val="Textkrper"/>
      </w:pPr>
      <w:r>
        <w:t xml:space="preserve">Arp –d * löscht die aktuellen </w:t>
      </w:r>
      <w:proofErr w:type="spellStart"/>
      <w:r>
        <w:t>arp</w:t>
      </w:r>
      <w:proofErr w:type="spellEnd"/>
      <w:r>
        <w:t>-Cache.</w:t>
      </w:r>
    </w:p>
    <w:p w:rsidR="00186406" w:rsidRDefault="00DB0DBF" w:rsidP="004A0732">
      <w:pPr>
        <w:pStyle w:val="Textkrper"/>
      </w:pPr>
      <w:r>
        <w:t>Mac-</w:t>
      </w:r>
      <w:r w:rsidR="00186406">
        <w:t xml:space="preserve">Adresse herausfinden Windows 10: In </w:t>
      </w:r>
      <w:proofErr w:type="spellStart"/>
      <w:r w:rsidR="00186406">
        <w:t>PowerShell</w:t>
      </w:r>
      <w:proofErr w:type="spellEnd"/>
      <w:r w:rsidR="00186406">
        <w:t xml:space="preserve"> oder CMD «</w:t>
      </w:r>
      <w:proofErr w:type="spellStart"/>
      <w:r w:rsidR="00186406">
        <w:t>ipconfig</w:t>
      </w:r>
      <w:proofErr w:type="spellEnd"/>
      <w:r w:rsidR="00186406">
        <w:t xml:space="preserve"> /all» unter Ethernet Adapter «P</w:t>
      </w:r>
      <w:r w:rsidR="00AD4A07">
        <w:t>h</w:t>
      </w:r>
      <w:r w:rsidR="00186406">
        <w:t>ysische Adresse».</w:t>
      </w:r>
    </w:p>
    <w:p w:rsidR="00DB0DBF" w:rsidRDefault="00DB0DBF" w:rsidP="004A0732">
      <w:pPr>
        <w:pStyle w:val="Textkrper"/>
      </w:pPr>
      <w:r>
        <w:t>Mac-Adresse was ist das?</w:t>
      </w:r>
    </w:p>
    <w:p w:rsidR="00130108" w:rsidRDefault="00130108" w:rsidP="004A0732">
      <w:pPr>
        <w:pStyle w:val="Textkrper"/>
      </w:pPr>
      <w:r>
        <w:t xml:space="preserve">Die Mac-Adresse ist die Hardware-Adresse jedes einzelnen Netzwerkadapters, die als eindeutiger </w:t>
      </w:r>
      <w:proofErr w:type="spellStart"/>
      <w:r>
        <w:t>Identifikator</w:t>
      </w:r>
      <w:proofErr w:type="spellEnd"/>
      <w:r>
        <w:t xml:space="preserve"> des Ge</w:t>
      </w:r>
      <w:r w:rsidR="00A67594">
        <w:t>räts in einem Rechnernetz dient (sozusagen Seriennummer von Netzwerkadapter).</w:t>
      </w:r>
      <w:r w:rsidR="00EB476A">
        <w:t xml:space="preserve"> Die Mac-Adresse ist in der Sicherungssicht 2 des OSI-Modells zugeordnet.</w:t>
      </w:r>
      <w:r w:rsidR="00CC27C0">
        <w:t xml:space="preserve"> </w:t>
      </w:r>
    </w:p>
    <w:p w:rsidR="00CC27C0" w:rsidRDefault="00CC27C0" w:rsidP="004A0732">
      <w:pPr>
        <w:pStyle w:val="Textkrper"/>
      </w:pPr>
      <w:r>
        <w:t>IP-Adresse was ist das?</w:t>
      </w:r>
    </w:p>
    <w:p w:rsidR="00AE2325" w:rsidRDefault="004F1EE4" w:rsidP="004A0732">
      <w:pPr>
        <w:pStyle w:val="Textkrper"/>
      </w:pPr>
      <w:r w:rsidRPr="007B7E52">
        <w:rPr>
          <w:noProof/>
          <w:lang w:eastAsia="de-CH"/>
        </w:rPr>
        <w:drawing>
          <wp:anchor distT="0" distB="0" distL="114300" distR="114300" simplePos="0" relativeHeight="251659264" behindDoc="1" locked="0" layoutInCell="1" allowOverlap="1">
            <wp:simplePos x="0" y="0"/>
            <wp:positionH relativeFrom="margin">
              <wp:align>right</wp:align>
            </wp:positionH>
            <wp:positionV relativeFrom="paragraph">
              <wp:posOffset>591185</wp:posOffset>
            </wp:positionV>
            <wp:extent cx="5760720" cy="1483360"/>
            <wp:effectExtent l="0" t="0" r="0" b="0"/>
            <wp:wrapTight wrapText="bothSides">
              <wp:wrapPolygon edited="0">
                <wp:start x="2286" y="0"/>
                <wp:lineTo x="2286" y="4993"/>
                <wp:lineTo x="0" y="4993"/>
                <wp:lineTo x="0" y="17753"/>
                <wp:lineTo x="2357" y="18308"/>
                <wp:lineTo x="2357" y="19973"/>
                <wp:lineTo x="8357" y="21082"/>
                <wp:lineTo x="18714" y="21082"/>
                <wp:lineTo x="20214" y="19140"/>
                <wp:lineTo x="19643" y="18308"/>
                <wp:lineTo x="18500" y="18308"/>
                <wp:lineTo x="21500" y="17199"/>
                <wp:lineTo x="21500" y="8599"/>
                <wp:lineTo x="20286" y="4993"/>
                <wp:lineTo x="21000" y="3606"/>
                <wp:lineTo x="21000" y="1387"/>
                <wp:lineTo x="20214" y="0"/>
                <wp:lineTo x="2286"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1483360"/>
                    </a:xfrm>
                    <a:prstGeom prst="rect">
                      <a:avLst/>
                    </a:prstGeom>
                    <a:noFill/>
                    <a:ln>
                      <a:noFill/>
                    </a:ln>
                  </pic:spPr>
                </pic:pic>
              </a:graphicData>
            </a:graphic>
            <wp14:sizeRelH relativeFrom="page">
              <wp14:pctWidth>0</wp14:pctWidth>
            </wp14:sizeRelH>
            <wp14:sizeRelV relativeFrom="page">
              <wp14:pctHeight>0</wp14:pctHeight>
            </wp14:sizeRelV>
          </wp:anchor>
        </w:drawing>
      </w:r>
      <w:r w:rsidR="00AE2325">
        <w:t>Eine IP-Adresse ist eine Adresse in Computernetzten.</w:t>
      </w:r>
      <w:r w:rsidR="00C52DAB">
        <w:t xml:space="preserve"> Sie wird Geräten zugewiesen, die an das Netz angebunden sind, und macht die Geräte so adressierbar und damit erreichbar.</w:t>
      </w:r>
    </w:p>
    <w:p w:rsidR="00847D3E" w:rsidRDefault="000E5271">
      <w:r w:rsidRPr="00E633A8">
        <w:rPr>
          <w:noProof/>
          <w:lang w:eastAsia="de-CH"/>
        </w:rPr>
        <w:lastRenderedPageBreak/>
        <w:drawing>
          <wp:anchor distT="0" distB="0" distL="114300" distR="114300" simplePos="0" relativeHeight="251661312" behindDoc="1" locked="0" layoutInCell="1" allowOverlap="1">
            <wp:simplePos x="0" y="0"/>
            <wp:positionH relativeFrom="margin">
              <wp:align>center</wp:align>
            </wp:positionH>
            <wp:positionV relativeFrom="paragraph">
              <wp:posOffset>341</wp:posOffset>
            </wp:positionV>
            <wp:extent cx="4191000" cy="2472690"/>
            <wp:effectExtent l="0" t="0" r="0" b="3810"/>
            <wp:wrapTight wrapText="bothSides">
              <wp:wrapPolygon edited="0">
                <wp:start x="14138" y="0"/>
                <wp:lineTo x="2847" y="666"/>
                <wp:lineTo x="2062" y="832"/>
                <wp:lineTo x="2160" y="2829"/>
                <wp:lineTo x="295" y="3994"/>
                <wp:lineTo x="98" y="4327"/>
                <wp:lineTo x="98" y="8820"/>
                <wp:lineTo x="1767" y="10817"/>
                <wp:lineTo x="2258" y="10817"/>
                <wp:lineTo x="2160" y="13479"/>
                <wp:lineTo x="295" y="13812"/>
                <wp:lineTo x="98" y="13978"/>
                <wp:lineTo x="98" y="18804"/>
                <wp:lineTo x="12665" y="18804"/>
                <wp:lineTo x="3142" y="20468"/>
                <wp:lineTo x="3142" y="21300"/>
                <wp:lineTo x="18949" y="21467"/>
                <wp:lineTo x="21502" y="21467"/>
                <wp:lineTo x="21502" y="20468"/>
                <wp:lineTo x="21207" y="19803"/>
                <wp:lineTo x="20422" y="18804"/>
                <wp:lineTo x="21502" y="18804"/>
                <wp:lineTo x="21502" y="17307"/>
                <wp:lineTo x="20716" y="16142"/>
                <wp:lineTo x="20520" y="11316"/>
                <wp:lineTo x="21404" y="10817"/>
                <wp:lineTo x="21502" y="10484"/>
                <wp:lineTo x="21502" y="7156"/>
                <wp:lineTo x="20520" y="6157"/>
                <wp:lineTo x="18753" y="5492"/>
                <wp:lineTo x="18262" y="2829"/>
                <wp:lineTo x="15022" y="0"/>
                <wp:lineTo x="14138" y="0"/>
              </wp:wrapPolygon>
            </wp:wrapTight>
            <wp:docPr id="180" name="Grafik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91000" cy="24726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47D3E" w:rsidRDefault="00847D3E"/>
    <w:p w:rsidR="00847D3E" w:rsidRDefault="00847D3E"/>
    <w:p w:rsidR="00847D3E" w:rsidRDefault="00847D3E"/>
    <w:p w:rsidR="00847D3E" w:rsidRDefault="00847D3E"/>
    <w:p w:rsidR="00847D3E" w:rsidRDefault="00847D3E"/>
    <w:p w:rsidR="00847D3E" w:rsidRDefault="00847D3E"/>
    <w:p w:rsidR="00847D3E" w:rsidRDefault="00847D3E"/>
    <w:p w:rsidR="00847D3E" w:rsidRDefault="00847D3E"/>
    <w:p w:rsidR="00847D3E" w:rsidRDefault="00847D3E"/>
    <w:tbl>
      <w:tblPr>
        <w:tblW w:w="4933" w:type="pct"/>
        <w:tblInd w:w="6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62" w:type="dxa"/>
          <w:left w:w="62" w:type="dxa"/>
          <w:bottom w:w="62" w:type="dxa"/>
          <w:right w:w="62" w:type="dxa"/>
        </w:tblCellMar>
        <w:tblLook w:val="01E0" w:firstRow="1" w:lastRow="1" w:firstColumn="1" w:lastColumn="1" w:noHBand="0" w:noVBand="0"/>
      </w:tblPr>
      <w:tblGrid>
        <w:gridCol w:w="1713"/>
        <w:gridCol w:w="1782"/>
        <w:gridCol w:w="6283"/>
      </w:tblGrid>
      <w:tr w:rsidR="004A0732" w:rsidRPr="00E633A8" w:rsidTr="00074ECD">
        <w:trPr>
          <w:trHeight w:val="222"/>
        </w:trPr>
        <w:tc>
          <w:tcPr>
            <w:tcW w:w="876" w:type="pct"/>
            <w:tcBorders>
              <w:bottom w:val="dotted" w:sz="4" w:space="0" w:color="auto"/>
            </w:tcBorders>
            <w:shd w:val="clear" w:color="auto" w:fill="F2F2F2" w:themeFill="background1" w:themeFillShade="F2"/>
          </w:tcPr>
          <w:p w:rsidR="004A0732" w:rsidRPr="00E633A8" w:rsidRDefault="004A0732" w:rsidP="00074ECD">
            <w:pPr>
              <w:pStyle w:val="TabellentitelZentriert"/>
              <w:rPr>
                <w:noProof/>
                <w:lang w:eastAsia="de-CH"/>
              </w:rPr>
            </w:pPr>
            <w:r w:rsidRPr="00E633A8">
              <w:rPr>
                <w:noProof/>
                <w:lang w:eastAsia="de-CH"/>
              </w:rPr>
              <w:t>IP von</w:t>
            </w:r>
          </w:p>
        </w:tc>
        <w:tc>
          <w:tcPr>
            <w:tcW w:w="911" w:type="pct"/>
            <w:shd w:val="clear" w:color="auto" w:fill="F2F2F2" w:themeFill="background1" w:themeFillShade="F2"/>
          </w:tcPr>
          <w:p w:rsidR="004A0732" w:rsidRPr="00E633A8" w:rsidRDefault="004A0732" w:rsidP="00074ECD">
            <w:pPr>
              <w:pStyle w:val="TabellentitelZentriert"/>
              <w:rPr>
                <w:noProof/>
                <w:lang w:eastAsia="de-CH"/>
              </w:rPr>
            </w:pPr>
            <w:r w:rsidRPr="00E633A8">
              <w:rPr>
                <w:noProof/>
                <w:lang w:eastAsia="de-CH"/>
              </w:rPr>
              <w:t>IP bis</w:t>
            </w:r>
          </w:p>
        </w:tc>
        <w:tc>
          <w:tcPr>
            <w:tcW w:w="3213" w:type="pct"/>
            <w:shd w:val="clear" w:color="auto" w:fill="F2F2F2" w:themeFill="background1" w:themeFillShade="F2"/>
          </w:tcPr>
          <w:p w:rsidR="004A0732" w:rsidRPr="00E633A8" w:rsidRDefault="004A0732" w:rsidP="00074ECD">
            <w:pPr>
              <w:pStyle w:val="TabellentitelZentriert"/>
              <w:rPr>
                <w:noProof/>
                <w:lang w:eastAsia="de-CH"/>
              </w:rPr>
            </w:pPr>
            <w:r w:rsidRPr="00E633A8">
              <w:rPr>
                <w:noProof/>
                <w:lang w:eastAsia="de-CH"/>
              </w:rPr>
              <w:t>Bemerkung</w:t>
            </w:r>
          </w:p>
        </w:tc>
      </w:tr>
      <w:tr w:rsidR="004A0732" w:rsidRPr="00E633A8" w:rsidTr="00074ECD">
        <w:trPr>
          <w:trHeight w:val="232"/>
        </w:trPr>
        <w:tc>
          <w:tcPr>
            <w:tcW w:w="876" w:type="pct"/>
            <w:tcBorders>
              <w:bottom w:val="nil"/>
            </w:tcBorders>
            <w:shd w:val="clear" w:color="auto" w:fill="auto"/>
          </w:tcPr>
          <w:p w:rsidR="004A0732" w:rsidRPr="00E633A8" w:rsidRDefault="004A0732" w:rsidP="00074ECD">
            <w:pPr>
              <w:pStyle w:val="Tabelleninhalt"/>
              <w:jc w:val="center"/>
              <w:rPr>
                <w:noProof/>
                <w:lang w:eastAsia="de-CH"/>
              </w:rPr>
            </w:pPr>
            <w:r w:rsidRPr="00E633A8">
              <w:rPr>
                <w:noProof/>
                <w:lang w:eastAsia="de-CH"/>
              </w:rPr>
              <w:t>10.0.0.0</w:t>
            </w:r>
          </w:p>
        </w:tc>
        <w:tc>
          <w:tcPr>
            <w:tcW w:w="911" w:type="pct"/>
          </w:tcPr>
          <w:p w:rsidR="004A0732" w:rsidRPr="00E633A8" w:rsidRDefault="004A0732" w:rsidP="00074ECD">
            <w:pPr>
              <w:pStyle w:val="Tabelleninhalt"/>
              <w:jc w:val="center"/>
              <w:rPr>
                <w:noProof/>
                <w:lang w:eastAsia="de-CH"/>
              </w:rPr>
            </w:pPr>
            <w:r w:rsidRPr="00E633A8">
              <w:rPr>
                <w:noProof/>
                <w:lang w:eastAsia="de-CH"/>
              </w:rPr>
              <w:t>10.255.255.255</w:t>
            </w:r>
          </w:p>
        </w:tc>
        <w:tc>
          <w:tcPr>
            <w:tcW w:w="3213" w:type="pct"/>
            <w:vMerge w:val="restart"/>
          </w:tcPr>
          <w:p w:rsidR="004A0732" w:rsidRPr="00E633A8" w:rsidRDefault="004A0732" w:rsidP="00074ECD">
            <w:pPr>
              <w:pStyle w:val="Tabelleninhalt"/>
            </w:pPr>
            <w:r w:rsidRPr="00E633A8">
              <w:t xml:space="preserve">Diese IP-Bereiche dürfen </w:t>
            </w:r>
            <w:r>
              <w:t xml:space="preserve">nur </w:t>
            </w:r>
            <w:r w:rsidRPr="00E633A8">
              <w:t xml:space="preserve">für private und nicht öffentliche Netze eingesetzt werden. Der Zugang zu einem öffentlichen Netz aus einem dieser Bereiche muss mit Hilfe eines Routers realisiert werden. Dieser Router transformiert in der Regel mittels </w:t>
            </w:r>
            <w:r w:rsidRPr="00E633A8">
              <w:rPr>
                <w:i/>
              </w:rPr>
              <w:t xml:space="preserve">Network </w:t>
            </w:r>
            <w:proofErr w:type="spellStart"/>
            <w:r w:rsidRPr="00E633A8">
              <w:rPr>
                <w:i/>
              </w:rPr>
              <w:t>Address</w:t>
            </w:r>
            <w:proofErr w:type="spellEnd"/>
            <w:r w:rsidRPr="00E633A8">
              <w:rPr>
                <w:i/>
              </w:rPr>
              <w:t xml:space="preserve"> Translation (NAT)</w:t>
            </w:r>
            <w:r w:rsidRPr="00E633A8">
              <w:rPr>
                <w:rStyle w:val="Funotenzeichen"/>
              </w:rPr>
              <w:footnoteReference w:id="1"/>
            </w:r>
            <w:r w:rsidRPr="00E633A8">
              <w:t xml:space="preserve"> die private zu einer öffentlichen Adresse. </w:t>
            </w:r>
          </w:p>
        </w:tc>
      </w:tr>
      <w:tr w:rsidR="004A0732" w:rsidRPr="00E633A8" w:rsidTr="00074ECD">
        <w:trPr>
          <w:trHeight w:val="233"/>
        </w:trPr>
        <w:tc>
          <w:tcPr>
            <w:tcW w:w="876" w:type="pct"/>
            <w:tcBorders>
              <w:top w:val="nil"/>
              <w:bottom w:val="nil"/>
            </w:tcBorders>
            <w:shd w:val="clear" w:color="auto" w:fill="auto"/>
          </w:tcPr>
          <w:p w:rsidR="004A0732" w:rsidRPr="00E633A8" w:rsidRDefault="004A0732" w:rsidP="00074ECD">
            <w:pPr>
              <w:pStyle w:val="Tabelleninhalt"/>
              <w:jc w:val="center"/>
              <w:rPr>
                <w:noProof/>
                <w:lang w:eastAsia="de-CH"/>
              </w:rPr>
            </w:pPr>
            <w:r w:rsidRPr="00E633A8">
              <w:rPr>
                <w:noProof/>
                <w:lang w:eastAsia="de-CH"/>
              </w:rPr>
              <w:t>172.16.0.0</w:t>
            </w:r>
          </w:p>
        </w:tc>
        <w:tc>
          <w:tcPr>
            <w:tcW w:w="911" w:type="pct"/>
          </w:tcPr>
          <w:p w:rsidR="004A0732" w:rsidRPr="00E633A8" w:rsidRDefault="004A0732" w:rsidP="00074ECD">
            <w:pPr>
              <w:pStyle w:val="Tabelleninhalt"/>
              <w:jc w:val="center"/>
              <w:rPr>
                <w:noProof/>
                <w:lang w:eastAsia="de-CH"/>
              </w:rPr>
            </w:pPr>
            <w:r w:rsidRPr="00E633A8">
              <w:rPr>
                <w:noProof/>
                <w:lang w:eastAsia="de-CH"/>
              </w:rPr>
              <w:t>172.31.255.255</w:t>
            </w:r>
          </w:p>
        </w:tc>
        <w:tc>
          <w:tcPr>
            <w:tcW w:w="3213" w:type="pct"/>
            <w:vMerge/>
          </w:tcPr>
          <w:p w:rsidR="004A0732" w:rsidRPr="00E633A8" w:rsidRDefault="004A0732" w:rsidP="00074ECD">
            <w:pPr>
              <w:pStyle w:val="Tabelleninhalt"/>
              <w:jc w:val="center"/>
              <w:rPr>
                <w:noProof/>
                <w:lang w:eastAsia="de-CH"/>
              </w:rPr>
            </w:pPr>
          </w:p>
        </w:tc>
      </w:tr>
      <w:tr w:rsidR="004A0732" w:rsidRPr="00E633A8" w:rsidTr="00074ECD">
        <w:trPr>
          <w:trHeight w:val="233"/>
        </w:trPr>
        <w:tc>
          <w:tcPr>
            <w:tcW w:w="876" w:type="pct"/>
            <w:tcBorders>
              <w:top w:val="nil"/>
              <w:bottom w:val="nil"/>
            </w:tcBorders>
            <w:shd w:val="clear" w:color="auto" w:fill="auto"/>
          </w:tcPr>
          <w:p w:rsidR="004A0732" w:rsidRPr="00E633A8" w:rsidRDefault="004A0732" w:rsidP="00074ECD">
            <w:pPr>
              <w:pStyle w:val="Tabelleninhalt"/>
              <w:jc w:val="center"/>
              <w:rPr>
                <w:noProof/>
                <w:lang w:eastAsia="de-CH"/>
              </w:rPr>
            </w:pPr>
            <w:r w:rsidRPr="00E633A8">
              <w:rPr>
                <w:noProof/>
                <w:lang w:eastAsia="de-CH"/>
              </w:rPr>
              <w:t>192.168.0.0</w:t>
            </w:r>
          </w:p>
        </w:tc>
        <w:tc>
          <w:tcPr>
            <w:tcW w:w="911" w:type="pct"/>
          </w:tcPr>
          <w:p w:rsidR="004A0732" w:rsidRPr="00E633A8" w:rsidRDefault="004A0732" w:rsidP="00074ECD">
            <w:pPr>
              <w:pStyle w:val="Tabelleninhalt"/>
              <w:jc w:val="center"/>
              <w:rPr>
                <w:noProof/>
                <w:lang w:eastAsia="de-CH"/>
              </w:rPr>
            </w:pPr>
            <w:r w:rsidRPr="00E633A8">
              <w:rPr>
                <w:noProof/>
                <w:lang w:eastAsia="de-CH"/>
              </w:rPr>
              <w:t>192.168.255.255</w:t>
            </w:r>
          </w:p>
        </w:tc>
        <w:tc>
          <w:tcPr>
            <w:tcW w:w="3213" w:type="pct"/>
            <w:vMerge/>
          </w:tcPr>
          <w:p w:rsidR="004A0732" w:rsidRPr="00E633A8" w:rsidRDefault="004A0732" w:rsidP="00074ECD">
            <w:pPr>
              <w:pStyle w:val="Tabelleninhalt"/>
              <w:jc w:val="center"/>
              <w:rPr>
                <w:noProof/>
                <w:lang w:eastAsia="de-CH"/>
              </w:rPr>
            </w:pPr>
          </w:p>
        </w:tc>
      </w:tr>
    </w:tbl>
    <w:p w:rsidR="00154DF3" w:rsidRDefault="00154DF3"/>
    <w:tbl>
      <w:tblPr>
        <w:tblW w:w="4933" w:type="pct"/>
        <w:tblInd w:w="6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62" w:type="dxa"/>
          <w:left w:w="62" w:type="dxa"/>
          <w:bottom w:w="62" w:type="dxa"/>
          <w:right w:w="62" w:type="dxa"/>
        </w:tblCellMar>
        <w:tblLook w:val="01E0" w:firstRow="1" w:lastRow="1" w:firstColumn="1" w:lastColumn="1" w:noHBand="0" w:noVBand="0"/>
      </w:tblPr>
      <w:tblGrid>
        <w:gridCol w:w="4111"/>
        <w:gridCol w:w="5667"/>
      </w:tblGrid>
      <w:tr w:rsidR="004A0732" w:rsidRPr="00E633A8" w:rsidTr="00074ECD">
        <w:trPr>
          <w:trHeight w:val="188"/>
        </w:trPr>
        <w:tc>
          <w:tcPr>
            <w:tcW w:w="2102" w:type="pct"/>
            <w:shd w:val="clear" w:color="auto" w:fill="F2F2F2" w:themeFill="background1" w:themeFillShade="F2"/>
          </w:tcPr>
          <w:p w:rsidR="004A0732" w:rsidRPr="00E633A8" w:rsidRDefault="004A0732" w:rsidP="00074ECD">
            <w:pPr>
              <w:pStyle w:val="Tabellentitel"/>
              <w:rPr>
                <w:noProof/>
                <w:lang w:eastAsia="de-CH"/>
              </w:rPr>
            </w:pPr>
            <w:r w:rsidRPr="00E633A8">
              <w:rPr>
                <w:noProof/>
                <w:lang w:eastAsia="de-CH"/>
              </w:rPr>
              <w:t>IP-Adresse für Raum IE304</w:t>
            </w:r>
          </w:p>
        </w:tc>
        <w:tc>
          <w:tcPr>
            <w:tcW w:w="2898" w:type="pct"/>
            <w:shd w:val="clear" w:color="auto" w:fill="F2F2F2" w:themeFill="background1" w:themeFillShade="F2"/>
          </w:tcPr>
          <w:p w:rsidR="004A0732" w:rsidRPr="00E633A8" w:rsidRDefault="004A0732" w:rsidP="00074ECD">
            <w:pPr>
              <w:pStyle w:val="Tabellentitel"/>
              <w:rPr>
                <w:noProof/>
                <w:lang w:eastAsia="de-CH"/>
              </w:rPr>
            </w:pPr>
            <w:r w:rsidRPr="00E633A8">
              <w:rPr>
                <w:noProof/>
                <w:lang w:eastAsia="de-CH"/>
              </w:rPr>
              <w:t>Bemerkung</w:t>
            </w:r>
          </w:p>
        </w:tc>
      </w:tr>
      <w:tr w:rsidR="004A0732" w:rsidRPr="00E633A8" w:rsidTr="00074ECD">
        <w:trPr>
          <w:trHeight w:val="233"/>
        </w:trPr>
        <w:tc>
          <w:tcPr>
            <w:tcW w:w="2102" w:type="pct"/>
          </w:tcPr>
          <w:p w:rsidR="004A0732" w:rsidRPr="00E633A8" w:rsidRDefault="004A0732" w:rsidP="00074ECD">
            <w:pPr>
              <w:pStyle w:val="Tabelleninhalt"/>
              <w:rPr>
                <w:rFonts w:ascii="Consolas" w:hAnsi="Consolas"/>
                <w:b/>
                <w:noProof/>
                <w:color w:val="C00000"/>
                <w:lang w:eastAsia="de-CH"/>
              </w:rPr>
            </w:pPr>
            <w:r w:rsidRPr="00E633A8">
              <w:rPr>
                <w:rFonts w:ascii="Consolas" w:hAnsi="Consolas"/>
                <w:b/>
                <w:noProof/>
                <w:color w:val="C00000"/>
                <w:lang w:eastAsia="de-CH"/>
              </w:rPr>
              <w:t>Schema zur Aufteilung</w:t>
            </w:r>
          </w:p>
          <w:p w:rsidR="004A0732" w:rsidRPr="00E633A8" w:rsidRDefault="004A0732" w:rsidP="00074ECD">
            <w:pPr>
              <w:pStyle w:val="Tabelleninhalt"/>
              <w:rPr>
                <w:rFonts w:ascii="Consolas" w:hAnsi="Consolas"/>
                <w:noProof/>
                <w:lang w:eastAsia="de-CH"/>
              </w:rPr>
            </w:pPr>
            <w:r w:rsidRPr="00E633A8">
              <w:rPr>
                <w:rFonts w:ascii="Consolas" w:hAnsi="Consolas"/>
                <w:b/>
                <w:noProof/>
                <w:color w:val="C00000"/>
                <w:lang w:eastAsia="de-CH"/>
              </w:rPr>
              <w:t>aaa.aa</w:t>
            </w:r>
            <w:r w:rsidRPr="00E633A8">
              <w:rPr>
                <w:rFonts w:ascii="Consolas" w:hAnsi="Consolas"/>
                <w:b/>
                <w:noProof/>
                <w:color w:val="00B050"/>
                <w:lang w:eastAsia="de-CH"/>
              </w:rPr>
              <w:t>b</w:t>
            </w:r>
            <w:r w:rsidRPr="00E633A8">
              <w:rPr>
                <w:rFonts w:ascii="Consolas" w:hAnsi="Consolas"/>
                <w:noProof/>
                <w:lang w:eastAsia="de-CH"/>
              </w:rPr>
              <w:t>.</w:t>
            </w:r>
            <w:r w:rsidRPr="00E633A8">
              <w:rPr>
                <w:rFonts w:ascii="Consolas" w:hAnsi="Consolas"/>
                <w:b/>
                <w:noProof/>
                <w:color w:val="0070C0"/>
                <w:lang w:eastAsia="de-CH"/>
              </w:rPr>
              <w:t>ccc</w:t>
            </w:r>
            <w:r w:rsidRPr="00E633A8">
              <w:rPr>
                <w:rFonts w:ascii="Consolas" w:hAnsi="Consolas"/>
                <w:noProof/>
                <w:lang w:eastAsia="de-CH"/>
              </w:rPr>
              <w:t>.</w:t>
            </w:r>
            <w:r w:rsidRPr="00E633A8">
              <w:rPr>
                <w:rFonts w:ascii="Consolas" w:hAnsi="Consolas"/>
                <w:b/>
                <w:noProof/>
                <w:color w:val="7F7F7F" w:themeColor="text1" w:themeTint="80"/>
                <w:lang w:eastAsia="de-CH"/>
              </w:rPr>
              <w:t>ddd</w:t>
            </w:r>
          </w:p>
          <w:p w:rsidR="004A0732" w:rsidRPr="00E633A8" w:rsidRDefault="004A0732" w:rsidP="00074ECD">
            <w:pPr>
              <w:pStyle w:val="Tabelleninhalt"/>
              <w:rPr>
                <w:rFonts w:ascii="Consolas" w:hAnsi="Consolas"/>
                <w:noProof/>
                <w:lang w:eastAsia="de-CH"/>
              </w:rPr>
            </w:pPr>
            <w:r w:rsidRPr="00E633A8">
              <w:rPr>
                <w:rFonts w:ascii="Consolas" w:hAnsi="Consolas"/>
                <w:b/>
                <w:noProof/>
                <w:color w:val="C00000"/>
                <w:lang w:eastAsia="de-CH"/>
              </w:rPr>
              <w:t>010.00</w:t>
            </w:r>
            <w:r w:rsidRPr="00E633A8">
              <w:rPr>
                <w:rFonts w:ascii="Consolas" w:hAnsi="Consolas"/>
                <w:b/>
                <w:noProof/>
                <w:color w:val="00B050"/>
                <w:lang w:eastAsia="de-CH"/>
              </w:rPr>
              <w:t>3</w:t>
            </w:r>
            <w:r w:rsidRPr="00E633A8">
              <w:rPr>
                <w:rFonts w:ascii="Consolas" w:hAnsi="Consolas"/>
                <w:noProof/>
                <w:lang w:eastAsia="de-CH"/>
              </w:rPr>
              <w:t>.</w:t>
            </w:r>
            <w:r w:rsidRPr="00E633A8">
              <w:rPr>
                <w:rFonts w:ascii="Consolas" w:hAnsi="Consolas"/>
                <w:b/>
                <w:noProof/>
                <w:color w:val="0070C0"/>
                <w:lang w:eastAsia="de-CH"/>
              </w:rPr>
              <w:t>004</w:t>
            </w:r>
            <w:r w:rsidRPr="00E633A8">
              <w:rPr>
                <w:rFonts w:ascii="Consolas" w:hAnsi="Consolas"/>
                <w:noProof/>
                <w:lang w:eastAsia="de-CH"/>
              </w:rPr>
              <w:t>.</w:t>
            </w:r>
            <w:r w:rsidRPr="00E633A8">
              <w:rPr>
                <w:rFonts w:ascii="Consolas" w:hAnsi="Consolas"/>
                <w:b/>
                <w:noProof/>
                <w:color w:val="7F7F7F" w:themeColor="text1" w:themeTint="80"/>
                <w:lang w:eastAsia="de-CH"/>
              </w:rPr>
              <w:t>000</w:t>
            </w:r>
          </w:p>
          <w:p w:rsidR="004A0732" w:rsidRPr="00E633A8" w:rsidRDefault="004A0732" w:rsidP="00074ECD">
            <w:pPr>
              <w:pStyle w:val="Tabelleninhalt"/>
              <w:rPr>
                <w:rFonts w:ascii="Consolas" w:hAnsi="Consolas"/>
                <w:noProof/>
                <w:lang w:eastAsia="de-CH"/>
              </w:rPr>
            </w:pPr>
            <w:r w:rsidRPr="00E633A8">
              <w:rPr>
                <w:rFonts w:ascii="Consolas" w:hAnsi="Consolas"/>
                <w:noProof/>
                <w:lang w:eastAsia="de-CH"/>
              </w:rPr>
              <w:t xml:space="preserve"> |    |  |   |</w:t>
            </w:r>
          </w:p>
          <w:p w:rsidR="004A0732" w:rsidRPr="00E633A8" w:rsidRDefault="004A0732" w:rsidP="00074ECD">
            <w:pPr>
              <w:pStyle w:val="Tabelleninhalt"/>
              <w:rPr>
                <w:rFonts w:ascii="Consolas" w:hAnsi="Consolas"/>
                <w:noProof/>
                <w:lang w:eastAsia="de-CH"/>
              </w:rPr>
            </w:pPr>
            <w:r w:rsidRPr="00E633A8">
              <w:rPr>
                <w:rFonts w:ascii="Consolas" w:hAnsi="Consolas"/>
                <w:noProof/>
                <w:lang w:eastAsia="de-CH"/>
              </w:rPr>
              <w:t xml:space="preserve"> |    |  |   |</w:t>
            </w:r>
          </w:p>
          <w:p w:rsidR="004A0732" w:rsidRPr="00E633A8" w:rsidRDefault="004A0732" w:rsidP="00074ECD">
            <w:pPr>
              <w:pStyle w:val="Tabelleninhalt"/>
              <w:rPr>
                <w:rFonts w:ascii="Consolas" w:hAnsi="Consolas"/>
                <w:noProof/>
                <w:lang w:eastAsia="de-CH"/>
              </w:rPr>
            </w:pPr>
            <w:r w:rsidRPr="00E633A8">
              <w:rPr>
                <w:rFonts w:ascii="Consolas" w:hAnsi="Consolas"/>
                <w:noProof/>
                <w:lang w:eastAsia="de-CH"/>
              </w:rPr>
              <w:t xml:space="preserve"> |    |  |   -&gt; </w:t>
            </w:r>
            <w:r w:rsidRPr="00E633A8">
              <w:rPr>
                <w:rFonts w:ascii="Consolas" w:hAnsi="Consolas"/>
                <w:b/>
                <w:noProof/>
                <w:color w:val="7F7F7F" w:themeColor="text1" w:themeTint="80"/>
                <w:lang w:eastAsia="de-CH"/>
              </w:rPr>
              <w:t>ddd</w:t>
            </w:r>
            <w:r w:rsidRPr="00E633A8">
              <w:rPr>
                <w:rFonts w:ascii="Consolas" w:hAnsi="Consolas"/>
                <w:noProof/>
                <w:lang w:eastAsia="de-CH"/>
              </w:rPr>
              <w:t xml:space="preserve"> = 1-254 für Devices</w:t>
            </w:r>
          </w:p>
          <w:p w:rsidR="004A0732" w:rsidRPr="00E633A8" w:rsidRDefault="004A0732" w:rsidP="00074ECD">
            <w:pPr>
              <w:pStyle w:val="Tabelleninhalt"/>
              <w:rPr>
                <w:rFonts w:ascii="Consolas" w:hAnsi="Consolas"/>
                <w:noProof/>
                <w:lang w:eastAsia="de-CH"/>
              </w:rPr>
            </w:pPr>
            <w:r w:rsidRPr="00E633A8">
              <w:rPr>
                <w:rFonts w:ascii="Consolas" w:hAnsi="Consolas"/>
                <w:noProof/>
                <w:lang w:eastAsia="de-CH"/>
              </w:rPr>
              <w:t xml:space="preserve"> |    |  -----&gt; </w:t>
            </w:r>
            <w:r w:rsidRPr="00E633A8">
              <w:rPr>
                <w:rFonts w:ascii="Consolas" w:hAnsi="Consolas"/>
                <w:b/>
                <w:noProof/>
                <w:color w:val="0070C0"/>
                <w:lang w:eastAsia="de-CH"/>
              </w:rPr>
              <w:t>ccc</w:t>
            </w:r>
            <w:r w:rsidRPr="00E633A8">
              <w:rPr>
                <w:rFonts w:ascii="Consolas" w:hAnsi="Consolas"/>
                <w:noProof/>
                <w:lang w:eastAsia="de-CH"/>
              </w:rPr>
              <w:t xml:space="preserve"> = Raum 4</w:t>
            </w:r>
          </w:p>
          <w:p w:rsidR="004A0732" w:rsidRPr="00E633A8" w:rsidRDefault="004A0732" w:rsidP="00074ECD">
            <w:pPr>
              <w:pStyle w:val="Tabelleninhalt"/>
              <w:rPr>
                <w:rFonts w:ascii="Consolas" w:hAnsi="Consolas"/>
                <w:noProof/>
                <w:lang w:eastAsia="de-CH"/>
              </w:rPr>
            </w:pPr>
            <w:r w:rsidRPr="00E633A8">
              <w:rPr>
                <w:rFonts w:ascii="Consolas" w:hAnsi="Consolas"/>
                <w:noProof/>
                <w:lang w:eastAsia="de-CH"/>
              </w:rPr>
              <w:t xml:space="preserve"> |    --------&gt; </w:t>
            </w:r>
            <w:r w:rsidRPr="00E633A8">
              <w:rPr>
                <w:rFonts w:ascii="Consolas" w:hAnsi="Consolas"/>
                <w:b/>
                <w:noProof/>
                <w:color w:val="00B050"/>
                <w:lang w:eastAsia="de-CH"/>
              </w:rPr>
              <w:t>b</w:t>
            </w:r>
            <w:r w:rsidRPr="00E633A8">
              <w:rPr>
                <w:rFonts w:ascii="Consolas" w:hAnsi="Consolas"/>
                <w:noProof/>
                <w:lang w:eastAsia="de-CH"/>
              </w:rPr>
              <w:t xml:space="preserve"> = Stockwerk 3</w:t>
            </w:r>
          </w:p>
          <w:p w:rsidR="004A0732" w:rsidRPr="00E633A8" w:rsidRDefault="004A0732" w:rsidP="00074ECD">
            <w:pPr>
              <w:pStyle w:val="Tabelleninhalt"/>
              <w:rPr>
                <w:noProof/>
                <w:lang w:eastAsia="de-CH"/>
              </w:rPr>
            </w:pPr>
            <w:r w:rsidRPr="00E633A8">
              <w:rPr>
                <w:rFonts w:ascii="Consolas" w:hAnsi="Consolas"/>
                <w:noProof/>
                <w:lang w:eastAsia="de-CH"/>
              </w:rPr>
              <w:t xml:space="preserve"> -------------&gt; </w:t>
            </w:r>
            <w:r w:rsidRPr="00E633A8">
              <w:rPr>
                <w:rFonts w:ascii="Consolas" w:hAnsi="Consolas"/>
                <w:b/>
                <w:noProof/>
                <w:color w:val="C00000"/>
                <w:lang w:eastAsia="de-CH"/>
              </w:rPr>
              <w:t>aaa.aa</w:t>
            </w:r>
            <w:r w:rsidRPr="00E633A8">
              <w:rPr>
                <w:rFonts w:ascii="Consolas" w:hAnsi="Consolas"/>
                <w:noProof/>
                <w:lang w:eastAsia="de-CH"/>
              </w:rPr>
              <w:t xml:space="preserve"> = LAN-Zone 10.0</w:t>
            </w:r>
          </w:p>
        </w:tc>
        <w:tc>
          <w:tcPr>
            <w:tcW w:w="2898" w:type="pct"/>
          </w:tcPr>
          <w:p w:rsidR="004A0732" w:rsidRPr="00E633A8" w:rsidRDefault="004A0732" w:rsidP="00074ECD">
            <w:pPr>
              <w:pStyle w:val="Tabelleninhalt"/>
            </w:pPr>
            <w:r w:rsidRPr="00E633A8">
              <w:t xml:space="preserve">Die Stockwerknummer kann mit Ausnahme des Untergeschosses direkt bei Position </w:t>
            </w:r>
            <w:r w:rsidRPr="00E633A8">
              <w:rPr>
                <w:b/>
                <w:color w:val="00B050"/>
              </w:rPr>
              <w:t>b</w:t>
            </w:r>
            <w:r w:rsidRPr="00E633A8">
              <w:t xml:space="preserve"> eingesetzt werden. Da das Untergeschoss durch den Buchstabe</w:t>
            </w:r>
            <w:r>
              <w:t xml:space="preserve">n </w:t>
            </w:r>
            <w:r w:rsidRPr="00E633A8">
              <w:t xml:space="preserve"> u bezeichnet wird, ist dieser bei der Namensbildung mit der Zahl </w:t>
            </w:r>
            <w:r w:rsidRPr="00E633A8">
              <w:rPr>
                <w:b/>
              </w:rPr>
              <w:t>9</w:t>
            </w:r>
            <w:r w:rsidRPr="00E633A8">
              <w:t xml:space="preserve"> zu ersetzen. </w:t>
            </w:r>
          </w:p>
        </w:tc>
      </w:tr>
    </w:tbl>
    <w:p w:rsidR="004A0732" w:rsidRDefault="004A0732">
      <w:r>
        <w:br/>
      </w:r>
    </w:p>
    <w:tbl>
      <w:tblPr>
        <w:tblW w:w="4932" w:type="pct"/>
        <w:tblInd w:w="6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62" w:type="dxa"/>
          <w:left w:w="62" w:type="dxa"/>
          <w:bottom w:w="62" w:type="dxa"/>
          <w:right w:w="62" w:type="dxa"/>
        </w:tblCellMar>
        <w:tblLook w:val="01E0" w:firstRow="1" w:lastRow="1" w:firstColumn="1" w:lastColumn="1" w:noHBand="0" w:noVBand="0"/>
      </w:tblPr>
      <w:tblGrid>
        <w:gridCol w:w="1477"/>
        <w:gridCol w:w="2014"/>
        <w:gridCol w:w="1240"/>
        <w:gridCol w:w="929"/>
        <w:gridCol w:w="4116"/>
      </w:tblGrid>
      <w:tr w:rsidR="004A0732" w:rsidRPr="00E633A8" w:rsidTr="00074ECD">
        <w:trPr>
          <w:trHeight w:val="108"/>
        </w:trPr>
        <w:tc>
          <w:tcPr>
            <w:tcW w:w="756" w:type="pct"/>
            <w:tcBorders>
              <w:top w:val="dotted" w:sz="4" w:space="0" w:color="auto"/>
              <w:left w:val="dotted" w:sz="4" w:space="0" w:color="auto"/>
              <w:bottom w:val="dotted" w:sz="4" w:space="0" w:color="auto"/>
              <w:right w:val="dotted" w:sz="4" w:space="0" w:color="auto"/>
            </w:tcBorders>
            <w:shd w:val="clear" w:color="auto" w:fill="F2F2F2" w:themeFill="background1" w:themeFillShade="F2"/>
          </w:tcPr>
          <w:p w:rsidR="004A0732" w:rsidRPr="00E633A8" w:rsidRDefault="004A0732" w:rsidP="00074ECD">
            <w:pPr>
              <w:pStyle w:val="Tabellentitel"/>
              <w:rPr>
                <w:noProof/>
                <w:lang w:eastAsia="de-CH"/>
              </w:rPr>
            </w:pPr>
            <w:r w:rsidRPr="00E633A8">
              <w:rPr>
                <w:noProof/>
                <w:lang w:eastAsia="de-CH"/>
              </w:rPr>
              <w:t>Raum</w:t>
            </w:r>
          </w:p>
        </w:tc>
        <w:tc>
          <w:tcPr>
            <w:tcW w:w="1030" w:type="pct"/>
            <w:tcBorders>
              <w:top w:val="dotted" w:sz="4" w:space="0" w:color="auto"/>
              <w:left w:val="dotted" w:sz="4" w:space="0" w:color="auto"/>
              <w:bottom w:val="dotted" w:sz="4" w:space="0" w:color="auto"/>
              <w:right w:val="dotted" w:sz="4" w:space="0" w:color="auto"/>
            </w:tcBorders>
            <w:shd w:val="clear" w:color="auto" w:fill="F2F2F2" w:themeFill="background1" w:themeFillShade="F2"/>
          </w:tcPr>
          <w:p w:rsidR="004A0732" w:rsidRPr="00E633A8" w:rsidRDefault="004A0732" w:rsidP="00074ECD">
            <w:pPr>
              <w:pStyle w:val="Tabellentitel"/>
              <w:rPr>
                <w:noProof/>
                <w:lang w:eastAsia="de-CH"/>
              </w:rPr>
            </w:pPr>
            <w:r w:rsidRPr="00E633A8">
              <w:rPr>
                <w:noProof/>
                <w:lang w:eastAsia="de-CH"/>
              </w:rPr>
              <w:t>Domäne</w:t>
            </w:r>
          </w:p>
        </w:tc>
        <w:tc>
          <w:tcPr>
            <w:tcW w:w="634" w:type="pct"/>
            <w:tcBorders>
              <w:top w:val="dotted" w:sz="4" w:space="0" w:color="auto"/>
              <w:left w:val="dotted" w:sz="4" w:space="0" w:color="auto"/>
              <w:bottom w:val="dotted" w:sz="4" w:space="0" w:color="auto"/>
              <w:right w:val="dotted" w:sz="4" w:space="0" w:color="auto"/>
            </w:tcBorders>
            <w:shd w:val="clear" w:color="auto" w:fill="F2F2F2" w:themeFill="background1" w:themeFillShade="F2"/>
          </w:tcPr>
          <w:p w:rsidR="004A0732" w:rsidRPr="00E633A8" w:rsidRDefault="004A0732" w:rsidP="00074ECD">
            <w:pPr>
              <w:pStyle w:val="Tabellentitel"/>
              <w:rPr>
                <w:noProof/>
                <w:lang w:eastAsia="de-CH"/>
              </w:rPr>
            </w:pPr>
            <w:r w:rsidRPr="00E633A8">
              <w:rPr>
                <w:noProof/>
                <w:lang w:eastAsia="de-CH"/>
              </w:rPr>
              <w:t>IP</w:t>
            </w:r>
          </w:p>
        </w:tc>
        <w:tc>
          <w:tcPr>
            <w:tcW w:w="475" w:type="pct"/>
            <w:tcBorders>
              <w:top w:val="dotted" w:sz="4" w:space="0" w:color="auto"/>
              <w:left w:val="dotted" w:sz="4" w:space="0" w:color="auto"/>
              <w:bottom w:val="dotted" w:sz="4" w:space="0" w:color="auto"/>
              <w:right w:val="dotted" w:sz="4" w:space="0" w:color="auto"/>
            </w:tcBorders>
            <w:shd w:val="clear" w:color="auto" w:fill="F2F2F2" w:themeFill="background1" w:themeFillShade="F2"/>
          </w:tcPr>
          <w:p w:rsidR="004A0732" w:rsidRPr="00E633A8" w:rsidRDefault="004A0732" w:rsidP="00074ECD">
            <w:pPr>
              <w:pStyle w:val="Tabellentitel"/>
              <w:rPr>
                <w:noProof/>
                <w:lang w:eastAsia="de-CH"/>
              </w:rPr>
            </w:pPr>
            <w:r w:rsidRPr="00E633A8">
              <w:rPr>
                <w:noProof/>
                <w:lang w:eastAsia="de-CH"/>
              </w:rPr>
              <w:t>Suffix</w:t>
            </w:r>
          </w:p>
        </w:tc>
        <w:tc>
          <w:tcPr>
            <w:tcW w:w="2105" w:type="pct"/>
            <w:tcBorders>
              <w:top w:val="dotted" w:sz="4" w:space="0" w:color="auto"/>
              <w:left w:val="dotted" w:sz="4" w:space="0" w:color="auto"/>
              <w:bottom w:val="dotted" w:sz="4" w:space="0" w:color="auto"/>
              <w:right w:val="dotted" w:sz="4" w:space="0" w:color="auto"/>
            </w:tcBorders>
            <w:shd w:val="clear" w:color="auto" w:fill="F2F2F2" w:themeFill="background1" w:themeFillShade="F2"/>
          </w:tcPr>
          <w:p w:rsidR="004A0732" w:rsidRPr="00E633A8" w:rsidRDefault="004A0732" w:rsidP="00074ECD">
            <w:pPr>
              <w:pStyle w:val="Tabellentitel"/>
              <w:rPr>
                <w:noProof/>
                <w:lang w:eastAsia="de-CH"/>
              </w:rPr>
            </w:pPr>
            <w:r w:rsidRPr="00E633A8">
              <w:rPr>
                <w:noProof/>
                <w:lang w:eastAsia="de-CH"/>
              </w:rPr>
              <w:t>Arbeitsplatzgeräte 1-22</w:t>
            </w:r>
          </w:p>
        </w:tc>
      </w:tr>
      <w:tr w:rsidR="004A0732" w:rsidRPr="00E633A8" w:rsidTr="00074ECD">
        <w:trPr>
          <w:trHeight w:val="70"/>
        </w:trPr>
        <w:tc>
          <w:tcPr>
            <w:tcW w:w="756" w:type="pct"/>
            <w:tcBorders>
              <w:top w:val="dotted" w:sz="4" w:space="0" w:color="auto"/>
              <w:left w:val="dotted" w:sz="4" w:space="0" w:color="auto"/>
              <w:bottom w:val="dotted" w:sz="4" w:space="0" w:color="auto"/>
              <w:right w:val="dotted" w:sz="4" w:space="0" w:color="auto"/>
            </w:tcBorders>
            <w:shd w:val="clear" w:color="auto" w:fill="auto"/>
          </w:tcPr>
          <w:p w:rsidR="004A0732" w:rsidRPr="00E633A8" w:rsidRDefault="004A0732" w:rsidP="00074ECD">
            <w:pPr>
              <w:pStyle w:val="Tabelleninhalt"/>
              <w:rPr>
                <w:rFonts w:ascii="Consolas" w:hAnsi="Consolas"/>
                <w:b/>
                <w:bCs/>
                <w:noProof/>
                <w:lang w:eastAsia="de-CH"/>
              </w:rPr>
            </w:pPr>
            <w:r w:rsidRPr="00E633A8">
              <w:rPr>
                <w:rFonts w:ascii="Consolas" w:hAnsi="Consolas"/>
                <w:b/>
                <w:bCs/>
                <w:noProof/>
                <w:lang w:eastAsia="de-CH"/>
              </w:rPr>
              <w:t>ie304</w:t>
            </w:r>
          </w:p>
        </w:tc>
        <w:tc>
          <w:tcPr>
            <w:tcW w:w="1030" w:type="pct"/>
            <w:tcBorders>
              <w:top w:val="dotted" w:sz="4" w:space="0" w:color="auto"/>
              <w:left w:val="dotted" w:sz="4" w:space="0" w:color="auto"/>
              <w:bottom w:val="dotted" w:sz="4" w:space="0" w:color="auto"/>
              <w:right w:val="dotted" w:sz="4" w:space="0" w:color="auto"/>
            </w:tcBorders>
          </w:tcPr>
          <w:p w:rsidR="004A0732" w:rsidRPr="00E633A8" w:rsidRDefault="004A0732" w:rsidP="00074ECD">
            <w:pPr>
              <w:pStyle w:val="Tabelleninhalt"/>
              <w:rPr>
                <w:rFonts w:ascii="Consolas" w:hAnsi="Consolas"/>
                <w:bCs/>
                <w:noProof/>
                <w:lang w:eastAsia="de-CH"/>
              </w:rPr>
            </w:pPr>
            <w:r w:rsidRPr="00E633A8">
              <w:rPr>
                <w:rFonts w:ascii="Consolas" w:hAnsi="Consolas"/>
                <w:bCs/>
                <w:noProof/>
                <w:lang w:eastAsia="de-CH"/>
              </w:rPr>
              <w:t>sn-lan.iet-gibb.ch</w:t>
            </w:r>
          </w:p>
        </w:tc>
        <w:tc>
          <w:tcPr>
            <w:tcW w:w="634" w:type="pct"/>
            <w:tcBorders>
              <w:top w:val="dotted" w:sz="4" w:space="0" w:color="auto"/>
              <w:left w:val="dotted" w:sz="4" w:space="0" w:color="auto"/>
              <w:bottom w:val="dotted" w:sz="4" w:space="0" w:color="auto"/>
              <w:right w:val="dotted" w:sz="4" w:space="0" w:color="auto"/>
            </w:tcBorders>
          </w:tcPr>
          <w:p w:rsidR="004A0732" w:rsidRPr="00E633A8" w:rsidRDefault="004A0732" w:rsidP="00074ECD">
            <w:pPr>
              <w:pStyle w:val="Tabelleninhalt"/>
              <w:rPr>
                <w:rFonts w:ascii="Consolas" w:hAnsi="Consolas"/>
                <w:b/>
                <w:bCs/>
                <w:noProof/>
                <w:lang w:eastAsia="de-CH"/>
              </w:rPr>
            </w:pPr>
            <w:r w:rsidRPr="00E633A8">
              <w:rPr>
                <w:rFonts w:ascii="Consolas" w:hAnsi="Consolas"/>
                <w:b/>
                <w:bCs/>
                <w:noProof/>
                <w:lang w:eastAsia="de-CH"/>
              </w:rPr>
              <w:t>10.3.4.0</w:t>
            </w:r>
          </w:p>
        </w:tc>
        <w:tc>
          <w:tcPr>
            <w:tcW w:w="475" w:type="pct"/>
            <w:tcBorders>
              <w:top w:val="dotted" w:sz="4" w:space="0" w:color="auto"/>
              <w:left w:val="dotted" w:sz="4" w:space="0" w:color="auto"/>
              <w:bottom w:val="dotted" w:sz="4" w:space="0" w:color="auto"/>
              <w:right w:val="dotted" w:sz="4" w:space="0" w:color="auto"/>
            </w:tcBorders>
          </w:tcPr>
          <w:p w:rsidR="004A0732" w:rsidRPr="00E633A8" w:rsidRDefault="004A0732" w:rsidP="00074ECD">
            <w:pPr>
              <w:pStyle w:val="Tabelleninhalt"/>
              <w:rPr>
                <w:rFonts w:ascii="Consolas" w:hAnsi="Consolas"/>
                <w:bCs/>
                <w:noProof/>
                <w:lang w:eastAsia="de-CH"/>
              </w:rPr>
            </w:pPr>
            <w:r w:rsidRPr="00E633A8">
              <w:rPr>
                <w:rFonts w:ascii="Consolas" w:hAnsi="Consolas"/>
                <w:bCs/>
                <w:noProof/>
                <w:lang w:eastAsia="de-CH"/>
              </w:rPr>
              <w:t>24</w:t>
            </w:r>
          </w:p>
        </w:tc>
        <w:tc>
          <w:tcPr>
            <w:tcW w:w="2105" w:type="pct"/>
            <w:tcBorders>
              <w:top w:val="dotted" w:sz="4" w:space="0" w:color="auto"/>
              <w:left w:val="dotted" w:sz="4" w:space="0" w:color="auto"/>
              <w:bottom w:val="dotted" w:sz="4" w:space="0" w:color="auto"/>
              <w:right w:val="dotted" w:sz="4" w:space="0" w:color="auto"/>
            </w:tcBorders>
          </w:tcPr>
          <w:p w:rsidR="004A0732" w:rsidRPr="00E633A8" w:rsidRDefault="004A0732" w:rsidP="00074ECD">
            <w:pPr>
              <w:pStyle w:val="Tabelleninhalt"/>
              <w:rPr>
                <w:rFonts w:ascii="Consolas" w:hAnsi="Consolas"/>
                <w:bCs/>
                <w:noProof/>
                <w:lang w:eastAsia="de-CH"/>
              </w:rPr>
            </w:pPr>
            <w:r w:rsidRPr="00E633A8">
              <w:rPr>
                <w:rFonts w:ascii="Consolas" w:hAnsi="Consolas"/>
                <w:bCs/>
                <w:noProof/>
                <w:lang w:eastAsia="de-CH"/>
              </w:rPr>
              <w:t>ie304-ws01 – ie304-ws22</w:t>
            </w:r>
          </w:p>
        </w:tc>
      </w:tr>
      <w:tr w:rsidR="004A0732" w:rsidRPr="00E633A8" w:rsidTr="00074ECD">
        <w:trPr>
          <w:trHeight w:val="32"/>
        </w:trPr>
        <w:tc>
          <w:tcPr>
            <w:tcW w:w="756" w:type="pct"/>
            <w:tcBorders>
              <w:top w:val="dotted" w:sz="4" w:space="0" w:color="auto"/>
              <w:bottom w:val="dotted" w:sz="4" w:space="0" w:color="auto"/>
            </w:tcBorders>
            <w:shd w:val="clear" w:color="auto" w:fill="auto"/>
          </w:tcPr>
          <w:p w:rsidR="004A0732" w:rsidRPr="00E633A8" w:rsidRDefault="004A0732" w:rsidP="00074ECD">
            <w:pPr>
              <w:pStyle w:val="Tabelleninhalt"/>
              <w:rPr>
                <w:rFonts w:ascii="Consolas" w:hAnsi="Consolas"/>
                <w:b/>
                <w:bCs/>
              </w:rPr>
            </w:pPr>
            <w:r w:rsidRPr="00E633A8">
              <w:rPr>
                <w:rFonts w:ascii="Consolas" w:hAnsi="Consolas"/>
                <w:b/>
                <w:bCs/>
              </w:rPr>
              <w:t>ie101</w:t>
            </w:r>
          </w:p>
        </w:tc>
        <w:tc>
          <w:tcPr>
            <w:tcW w:w="1030" w:type="pct"/>
          </w:tcPr>
          <w:p w:rsidR="004A0732" w:rsidRPr="00E633A8" w:rsidRDefault="004A0732" w:rsidP="00074ECD">
            <w:pPr>
              <w:pStyle w:val="Tabelleninhalt"/>
              <w:rPr>
                <w:rFonts w:ascii="Consolas" w:hAnsi="Consolas"/>
                <w:bCs/>
              </w:rPr>
            </w:pPr>
            <w:r w:rsidRPr="00E633A8">
              <w:rPr>
                <w:rFonts w:ascii="Consolas" w:hAnsi="Consolas"/>
                <w:bCs/>
              </w:rPr>
              <w:t>sn-lan.iet-gibb.ch</w:t>
            </w:r>
          </w:p>
        </w:tc>
        <w:tc>
          <w:tcPr>
            <w:tcW w:w="634" w:type="pct"/>
          </w:tcPr>
          <w:p w:rsidR="004A0732" w:rsidRPr="00E633A8" w:rsidRDefault="004A0732" w:rsidP="00074ECD">
            <w:pPr>
              <w:pStyle w:val="Tabelleninhalt"/>
              <w:rPr>
                <w:rFonts w:ascii="Consolas" w:hAnsi="Consolas"/>
                <w:b/>
                <w:bCs/>
              </w:rPr>
            </w:pPr>
            <w:r w:rsidRPr="00E633A8">
              <w:rPr>
                <w:rFonts w:ascii="Consolas" w:hAnsi="Consolas"/>
                <w:b/>
                <w:bCs/>
              </w:rPr>
              <w:t>10.1.1.0</w:t>
            </w:r>
          </w:p>
        </w:tc>
        <w:tc>
          <w:tcPr>
            <w:tcW w:w="475" w:type="pct"/>
          </w:tcPr>
          <w:p w:rsidR="004A0732" w:rsidRPr="00E633A8" w:rsidRDefault="004A0732" w:rsidP="00074ECD">
            <w:pPr>
              <w:pStyle w:val="Tabelleninhalt"/>
              <w:rPr>
                <w:rFonts w:ascii="Consolas" w:hAnsi="Consolas"/>
                <w:bCs/>
              </w:rPr>
            </w:pPr>
            <w:r w:rsidRPr="00E633A8">
              <w:rPr>
                <w:rFonts w:ascii="Consolas" w:hAnsi="Consolas"/>
                <w:bCs/>
              </w:rPr>
              <w:t>24</w:t>
            </w:r>
          </w:p>
        </w:tc>
        <w:tc>
          <w:tcPr>
            <w:tcW w:w="2105" w:type="pct"/>
          </w:tcPr>
          <w:p w:rsidR="004A0732" w:rsidRPr="00E633A8" w:rsidRDefault="004A0732" w:rsidP="00074ECD">
            <w:pPr>
              <w:pStyle w:val="Tabelleninhalt"/>
              <w:rPr>
                <w:rFonts w:ascii="Consolas" w:hAnsi="Consolas"/>
                <w:bCs/>
              </w:rPr>
            </w:pPr>
            <w:r w:rsidRPr="00E633A8">
              <w:rPr>
                <w:rFonts w:ascii="Consolas" w:hAnsi="Consolas"/>
                <w:bCs/>
                <w:noProof/>
                <w:lang w:eastAsia="de-CH"/>
              </w:rPr>
              <w:t>ie101-ws01 – ie101-ws22</w:t>
            </w:r>
          </w:p>
        </w:tc>
      </w:tr>
      <w:tr w:rsidR="004A0732" w:rsidRPr="00E633A8" w:rsidTr="00074ECD">
        <w:trPr>
          <w:trHeight w:val="32"/>
        </w:trPr>
        <w:tc>
          <w:tcPr>
            <w:tcW w:w="756" w:type="pct"/>
            <w:tcBorders>
              <w:top w:val="dotted" w:sz="4" w:space="0" w:color="auto"/>
              <w:bottom w:val="dotted" w:sz="4" w:space="0" w:color="auto"/>
            </w:tcBorders>
            <w:shd w:val="clear" w:color="auto" w:fill="auto"/>
          </w:tcPr>
          <w:p w:rsidR="004A0732" w:rsidRPr="00E633A8" w:rsidRDefault="004A0732" w:rsidP="00074ECD">
            <w:pPr>
              <w:pStyle w:val="Tabelleninhalt"/>
              <w:rPr>
                <w:rFonts w:ascii="Consolas" w:hAnsi="Consolas"/>
                <w:b/>
                <w:bCs/>
              </w:rPr>
            </w:pPr>
            <w:r w:rsidRPr="00E633A8">
              <w:rPr>
                <w:rFonts w:ascii="Consolas" w:hAnsi="Consolas"/>
                <w:b/>
                <w:bCs/>
              </w:rPr>
              <w:t>ieu03</w:t>
            </w:r>
          </w:p>
        </w:tc>
        <w:tc>
          <w:tcPr>
            <w:tcW w:w="1030" w:type="pct"/>
          </w:tcPr>
          <w:p w:rsidR="004A0732" w:rsidRPr="00E633A8" w:rsidRDefault="004A0732" w:rsidP="00074ECD">
            <w:pPr>
              <w:pStyle w:val="Tabelleninhalt"/>
              <w:rPr>
                <w:rFonts w:ascii="Consolas" w:hAnsi="Consolas"/>
                <w:bCs/>
              </w:rPr>
            </w:pPr>
            <w:r w:rsidRPr="00E633A8">
              <w:rPr>
                <w:rFonts w:ascii="Consolas" w:hAnsi="Consolas"/>
                <w:bCs/>
              </w:rPr>
              <w:t>sn-lan.iet-gibb.ch</w:t>
            </w:r>
          </w:p>
        </w:tc>
        <w:tc>
          <w:tcPr>
            <w:tcW w:w="634" w:type="pct"/>
          </w:tcPr>
          <w:p w:rsidR="004A0732" w:rsidRPr="00E633A8" w:rsidRDefault="004A0732" w:rsidP="00074ECD">
            <w:pPr>
              <w:pStyle w:val="Tabelleninhalt"/>
              <w:rPr>
                <w:rFonts w:ascii="Consolas" w:hAnsi="Consolas"/>
                <w:b/>
                <w:bCs/>
              </w:rPr>
            </w:pPr>
            <w:r w:rsidRPr="00E633A8">
              <w:rPr>
                <w:rFonts w:ascii="Consolas" w:hAnsi="Consolas"/>
                <w:b/>
                <w:bCs/>
              </w:rPr>
              <w:t>10.9.6.0</w:t>
            </w:r>
          </w:p>
        </w:tc>
        <w:tc>
          <w:tcPr>
            <w:tcW w:w="475" w:type="pct"/>
          </w:tcPr>
          <w:p w:rsidR="004A0732" w:rsidRPr="00E633A8" w:rsidRDefault="004A0732" w:rsidP="00074ECD">
            <w:pPr>
              <w:pStyle w:val="Tabelleninhalt"/>
              <w:rPr>
                <w:rFonts w:ascii="Consolas" w:hAnsi="Consolas"/>
                <w:bCs/>
              </w:rPr>
            </w:pPr>
            <w:r w:rsidRPr="00E633A8">
              <w:rPr>
                <w:rFonts w:ascii="Consolas" w:hAnsi="Consolas"/>
                <w:bCs/>
              </w:rPr>
              <w:t>24</w:t>
            </w:r>
          </w:p>
        </w:tc>
        <w:tc>
          <w:tcPr>
            <w:tcW w:w="2105" w:type="pct"/>
          </w:tcPr>
          <w:p w:rsidR="004A0732" w:rsidRPr="00E633A8" w:rsidRDefault="004A0732" w:rsidP="00074ECD">
            <w:pPr>
              <w:pStyle w:val="Tabelleninhalt"/>
              <w:rPr>
                <w:rFonts w:ascii="Consolas" w:hAnsi="Consolas"/>
                <w:bCs/>
              </w:rPr>
            </w:pPr>
            <w:r w:rsidRPr="00E633A8">
              <w:rPr>
                <w:rFonts w:ascii="Consolas" w:hAnsi="Consolas"/>
                <w:bCs/>
              </w:rPr>
              <w:t>ieu03-rc01 – ieu03-rc22</w:t>
            </w:r>
          </w:p>
        </w:tc>
      </w:tr>
      <w:tr w:rsidR="004A0732" w:rsidRPr="00E633A8" w:rsidTr="00074ECD">
        <w:trPr>
          <w:trHeight w:val="32"/>
        </w:trPr>
        <w:tc>
          <w:tcPr>
            <w:tcW w:w="756" w:type="pct"/>
            <w:tcBorders>
              <w:top w:val="dotted" w:sz="4" w:space="0" w:color="auto"/>
              <w:bottom w:val="dotted" w:sz="4" w:space="0" w:color="auto"/>
            </w:tcBorders>
            <w:shd w:val="clear" w:color="auto" w:fill="auto"/>
          </w:tcPr>
          <w:p w:rsidR="004A0732" w:rsidRPr="00E633A8" w:rsidRDefault="004A0732" w:rsidP="00074ECD">
            <w:pPr>
              <w:pStyle w:val="Tabelleninhalt"/>
              <w:rPr>
                <w:rFonts w:ascii="Consolas" w:hAnsi="Consolas"/>
                <w:b/>
                <w:bCs/>
              </w:rPr>
            </w:pPr>
            <w:r w:rsidRPr="00E633A8">
              <w:rPr>
                <w:rFonts w:ascii="Consolas" w:hAnsi="Consolas"/>
                <w:b/>
                <w:bCs/>
              </w:rPr>
              <w:t>ie215</w:t>
            </w:r>
          </w:p>
        </w:tc>
        <w:tc>
          <w:tcPr>
            <w:tcW w:w="1030" w:type="pct"/>
          </w:tcPr>
          <w:p w:rsidR="004A0732" w:rsidRPr="00E633A8" w:rsidRDefault="004A0732" w:rsidP="00074ECD">
            <w:pPr>
              <w:pStyle w:val="Tabelleninhalt"/>
              <w:rPr>
                <w:rFonts w:ascii="Consolas" w:hAnsi="Consolas"/>
                <w:bCs/>
              </w:rPr>
            </w:pPr>
            <w:r w:rsidRPr="00E633A8">
              <w:rPr>
                <w:rFonts w:ascii="Consolas" w:hAnsi="Consolas"/>
                <w:bCs/>
              </w:rPr>
              <w:t>sn-lan.iet-gibb.ch</w:t>
            </w:r>
          </w:p>
        </w:tc>
        <w:tc>
          <w:tcPr>
            <w:tcW w:w="634" w:type="pct"/>
          </w:tcPr>
          <w:p w:rsidR="004A0732" w:rsidRPr="00E633A8" w:rsidRDefault="004A0732" w:rsidP="00074ECD">
            <w:pPr>
              <w:pStyle w:val="Tabelleninhalt"/>
              <w:rPr>
                <w:rFonts w:ascii="Consolas" w:hAnsi="Consolas"/>
                <w:b/>
                <w:bCs/>
              </w:rPr>
            </w:pPr>
            <w:r w:rsidRPr="00E633A8">
              <w:rPr>
                <w:rFonts w:ascii="Consolas" w:hAnsi="Consolas"/>
                <w:b/>
                <w:bCs/>
              </w:rPr>
              <w:t>10.2.15.0</w:t>
            </w:r>
          </w:p>
        </w:tc>
        <w:tc>
          <w:tcPr>
            <w:tcW w:w="475" w:type="pct"/>
          </w:tcPr>
          <w:p w:rsidR="004A0732" w:rsidRPr="00E633A8" w:rsidRDefault="004A0732" w:rsidP="00074ECD">
            <w:pPr>
              <w:pStyle w:val="Tabelleninhalt"/>
              <w:rPr>
                <w:rFonts w:ascii="Consolas" w:hAnsi="Consolas"/>
                <w:bCs/>
              </w:rPr>
            </w:pPr>
            <w:r w:rsidRPr="00E633A8">
              <w:rPr>
                <w:rFonts w:ascii="Consolas" w:hAnsi="Consolas"/>
                <w:bCs/>
              </w:rPr>
              <w:t>24</w:t>
            </w:r>
          </w:p>
        </w:tc>
        <w:tc>
          <w:tcPr>
            <w:tcW w:w="2105" w:type="pct"/>
          </w:tcPr>
          <w:p w:rsidR="004A0732" w:rsidRPr="00E633A8" w:rsidRDefault="004A0732" w:rsidP="00074ECD">
            <w:pPr>
              <w:pStyle w:val="Tabelleninhalt"/>
              <w:rPr>
                <w:rFonts w:ascii="Consolas" w:hAnsi="Consolas"/>
                <w:bCs/>
              </w:rPr>
            </w:pPr>
            <w:r w:rsidRPr="00E633A8">
              <w:rPr>
                <w:rFonts w:ascii="Consolas" w:hAnsi="Consolas"/>
                <w:bCs/>
              </w:rPr>
              <w:t>ie215-tc01 – ie215-tc22</w:t>
            </w:r>
          </w:p>
        </w:tc>
      </w:tr>
    </w:tbl>
    <w:p w:rsidR="004A0732" w:rsidRDefault="004A0732">
      <w:bookmarkStart w:id="0" w:name="_GoBack"/>
      <w:bookmarkEnd w:id="0"/>
    </w:p>
    <w:sectPr w:rsidR="004A0732" w:rsidSect="002D3180">
      <w:pgSz w:w="11906" w:h="16838"/>
      <w:pgMar w:top="567" w:right="1418" w:bottom="1134"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2D41" w:rsidRDefault="00252D41" w:rsidP="004A0732">
      <w:pPr>
        <w:spacing w:after="0" w:line="240" w:lineRule="auto"/>
      </w:pPr>
      <w:r>
        <w:separator/>
      </w:r>
    </w:p>
  </w:endnote>
  <w:endnote w:type="continuationSeparator" w:id="0">
    <w:p w:rsidR="00252D41" w:rsidRDefault="00252D41" w:rsidP="004A07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2D41" w:rsidRDefault="00252D41" w:rsidP="004A0732">
      <w:pPr>
        <w:spacing w:after="0" w:line="240" w:lineRule="auto"/>
      </w:pPr>
      <w:r>
        <w:separator/>
      </w:r>
    </w:p>
  </w:footnote>
  <w:footnote w:type="continuationSeparator" w:id="0">
    <w:p w:rsidR="00252D41" w:rsidRDefault="00252D41" w:rsidP="004A0732">
      <w:pPr>
        <w:spacing w:after="0" w:line="240" w:lineRule="auto"/>
      </w:pPr>
      <w:r>
        <w:continuationSeparator/>
      </w:r>
    </w:p>
  </w:footnote>
  <w:footnote w:id="1">
    <w:p w:rsidR="004A0732" w:rsidRPr="00C2450A" w:rsidRDefault="004A0732" w:rsidP="004A0732">
      <w:pPr>
        <w:pStyle w:val="Fuzeile"/>
        <w:rPr>
          <w:szCs w:val="16"/>
        </w:rPr>
      </w:pPr>
      <w:r w:rsidRPr="008462D6">
        <w:rPr>
          <w:rStyle w:val="Funotenzeichen"/>
          <w:szCs w:val="16"/>
        </w:rPr>
        <w:footnoteRef/>
      </w:r>
      <w:r w:rsidRPr="008462D6">
        <w:rPr>
          <w:rStyle w:val="Funotenzeichen"/>
        </w:rPr>
        <w:t xml:space="preserve"> </w:t>
      </w:r>
      <w:r>
        <w:t>NAT wird in einem späteren Modul näher betrachtet.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C1B"/>
    <w:rsid w:val="000E5271"/>
    <w:rsid w:val="00130108"/>
    <w:rsid w:val="00141CA6"/>
    <w:rsid w:val="00154DF3"/>
    <w:rsid w:val="00186406"/>
    <w:rsid w:val="001F757F"/>
    <w:rsid w:val="00252D41"/>
    <w:rsid w:val="002A7033"/>
    <w:rsid w:val="002D3180"/>
    <w:rsid w:val="002F1609"/>
    <w:rsid w:val="002F2A44"/>
    <w:rsid w:val="004A0732"/>
    <w:rsid w:val="004F1EE4"/>
    <w:rsid w:val="00591413"/>
    <w:rsid w:val="005C41E2"/>
    <w:rsid w:val="006078F3"/>
    <w:rsid w:val="008421CE"/>
    <w:rsid w:val="00847D3E"/>
    <w:rsid w:val="00933F59"/>
    <w:rsid w:val="009E5CB2"/>
    <w:rsid w:val="00A67594"/>
    <w:rsid w:val="00AD4A07"/>
    <w:rsid w:val="00AE2325"/>
    <w:rsid w:val="00C52DAB"/>
    <w:rsid w:val="00CC27C0"/>
    <w:rsid w:val="00CD2C89"/>
    <w:rsid w:val="00DB0DBF"/>
    <w:rsid w:val="00EB476A"/>
    <w:rsid w:val="00F15C1B"/>
    <w:rsid w:val="00FA5DA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D4A4FE-4AA6-4488-9C72-DBCC56331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15C1B"/>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abelleninhalt">
    <w:name w:val="Tabelleninhalt"/>
    <w:basedOn w:val="Standard"/>
    <w:qFormat/>
    <w:rsid w:val="006078F3"/>
    <w:pPr>
      <w:spacing w:after="0" w:line="240" w:lineRule="auto"/>
    </w:pPr>
    <w:rPr>
      <w:rFonts w:ascii="Tahoma" w:eastAsia="Times New Roman" w:hAnsi="Tahoma" w:cs="Times New Roman"/>
      <w:sz w:val="16"/>
      <w:szCs w:val="24"/>
      <w:lang w:eastAsia="de-DE"/>
    </w:rPr>
  </w:style>
  <w:style w:type="paragraph" w:customStyle="1" w:styleId="TabellentitelZentriert">
    <w:name w:val="Tabellentitel Zentriert"/>
    <w:basedOn w:val="Standard"/>
    <w:rsid w:val="006078F3"/>
    <w:pPr>
      <w:spacing w:after="0" w:line="240" w:lineRule="auto"/>
      <w:jc w:val="center"/>
    </w:pPr>
    <w:rPr>
      <w:rFonts w:ascii="Tahoma" w:eastAsia="Times New Roman" w:hAnsi="Tahoma" w:cs="Times New Roman"/>
      <w:b/>
      <w:bCs/>
      <w:sz w:val="16"/>
      <w:szCs w:val="20"/>
      <w:lang w:eastAsia="de-DE"/>
    </w:rPr>
  </w:style>
  <w:style w:type="paragraph" w:customStyle="1" w:styleId="Tabellentitel">
    <w:name w:val="Tabellentitel"/>
    <w:basedOn w:val="Tabelleninhalt"/>
    <w:qFormat/>
    <w:rsid w:val="00FA5DAF"/>
    <w:rPr>
      <w:b/>
    </w:rPr>
  </w:style>
  <w:style w:type="paragraph" w:styleId="Textkrper">
    <w:name w:val="Body Text"/>
    <w:basedOn w:val="Standard"/>
    <w:link w:val="TextkrperZchn"/>
    <w:uiPriority w:val="99"/>
    <w:unhideWhenUsed/>
    <w:rsid w:val="004A0732"/>
    <w:pPr>
      <w:spacing w:after="120"/>
    </w:pPr>
  </w:style>
  <w:style w:type="character" w:customStyle="1" w:styleId="TextkrperZchn">
    <w:name w:val="Textkörper Zchn"/>
    <w:basedOn w:val="Absatz-Standardschriftart"/>
    <w:link w:val="Textkrper"/>
    <w:uiPriority w:val="99"/>
    <w:rsid w:val="004A0732"/>
    <w:rPr>
      <w:rFonts w:ascii="Arial" w:hAnsi="Arial"/>
    </w:rPr>
  </w:style>
  <w:style w:type="paragraph" w:styleId="Fuzeile">
    <w:name w:val="footer"/>
    <w:basedOn w:val="Standard"/>
    <w:link w:val="FuzeileZchn"/>
    <w:rsid w:val="004A0732"/>
    <w:pPr>
      <w:tabs>
        <w:tab w:val="center" w:pos="4536"/>
        <w:tab w:val="right" w:pos="9072"/>
      </w:tabs>
      <w:spacing w:after="0" w:line="240" w:lineRule="auto"/>
    </w:pPr>
    <w:rPr>
      <w:rFonts w:ascii="Tahoma" w:eastAsia="Times New Roman" w:hAnsi="Tahoma" w:cs="Times New Roman"/>
      <w:sz w:val="16"/>
      <w:szCs w:val="24"/>
      <w:lang w:eastAsia="de-DE"/>
    </w:rPr>
  </w:style>
  <w:style w:type="character" w:customStyle="1" w:styleId="FuzeileZchn">
    <w:name w:val="Fußzeile Zchn"/>
    <w:basedOn w:val="Absatz-Standardschriftart"/>
    <w:link w:val="Fuzeile"/>
    <w:rsid w:val="004A0732"/>
    <w:rPr>
      <w:rFonts w:ascii="Tahoma" w:eastAsia="Times New Roman" w:hAnsi="Tahoma" w:cs="Times New Roman"/>
      <w:sz w:val="16"/>
      <w:szCs w:val="24"/>
      <w:lang w:eastAsia="de-DE"/>
    </w:rPr>
  </w:style>
  <w:style w:type="character" w:styleId="Funotenzeichen">
    <w:name w:val="footnote reference"/>
    <w:basedOn w:val="Absatz-Standardschriftart"/>
    <w:semiHidden/>
    <w:rsid w:val="004A073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emf"/><Relationship Id="rId20" Type="http://schemas.openxmlformats.org/officeDocument/2006/relationships/image" Target="media/image15.emf"/><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emf"/><Relationship Id="rId23" Type="http://schemas.openxmlformats.org/officeDocument/2006/relationships/image" Target="media/image18.emf"/><Relationship Id="rId10" Type="http://schemas.openxmlformats.org/officeDocument/2006/relationships/image" Target="media/image5.emf"/><Relationship Id="rId19" Type="http://schemas.openxmlformats.org/officeDocument/2006/relationships/image" Target="media/image14.emf"/><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321</Words>
  <Characters>2029</Characters>
  <Application>Microsoft Office Word</Application>
  <DocSecurity>0</DocSecurity>
  <Lines>16</Lines>
  <Paragraphs>4</Paragraphs>
  <ScaleCrop>false</ScaleCrop>
  <Company/>
  <LinksUpToDate>false</LinksUpToDate>
  <CharactersWithSpaces>2346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owi104556</dc:creator>
  <cp:keywords/>
  <dc:description/>
  <cp:lastModifiedBy>Olivier Winkler</cp:lastModifiedBy>
  <cp:revision>27</cp:revision>
  <dcterms:created xsi:type="dcterms:W3CDTF">2017-11-20T12:56:00Z</dcterms:created>
  <dcterms:modified xsi:type="dcterms:W3CDTF">2017-11-26T15:49:00Z</dcterms:modified>
</cp:coreProperties>
</file>