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BBD13" w14:textId="77777777" w:rsidR="00EA693E" w:rsidRPr="00BB6D76" w:rsidRDefault="004947E9" w:rsidP="00EA693E">
      <w:pPr>
        <w:widowControl w:val="0"/>
        <w:tabs>
          <w:tab w:val="left" w:pos="720"/>
        </w:tabs>
        <w:autoSpaceDE w:val="0"/>
        <w:autoSpaceDN w:val="0"/>
        <w:adjustRightInd w:val="0"/>
        <w:spacing w:line="24" w:lineRule="atLeast"/>
        <w:rPr>
          <w:rFonts w:cs="Arial"/>
          <w:sz w:val="34"/>
          <w:szCs w:val="34"/>
        </w:rPr>
      </w:pPr>
      <w:r w:rsidRPr="00BB6D76">
        <w:rPr>
          <w:rFonts w:eastAsia="Calibri" w:cs="Arial"/>
          <w:sz w:val="28"/>
          <w:szCs w:val="28"/>
          <w:lang w:val="de-CH" w:eastAsia="en-US"/>
        </w:rPr>
        <w:br/>
      </w:r>
      <w:r w:rsidR="00EA693E" w:rsidRPr="00BB6D76">
        <w:rPr>
          <w:rFonts w:cs="Arial"/>
          <w:b/>
          <w:bCs/>
          <w:sz w:val="34"/>
          <w:szCs w:val="34"/>
        </w:rPr>
        <w:t>Fallbeispiel - Unternehmensgründung</w:t>
      </w:r>
    </w:p>
    <w:p w14:paraId="78C15033"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2B2EAD9D"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r w:rsidRPr="00BB6D76">
        <w:rPr>
          <w:rFonts w:cs="Arial"/>
        </w:rPr>
        <w:t>Herr Fritz Schwach und Herr Franz Langsam wollen ein Unternehmen gründen, das folgende Aufgaben erfüllen soll:</w:t>
      </w:r>
    </w:p>
    <w:p w14:paraId="38C727E4"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4B523716" w14:textId="77777777" w:rsidR="00EA693E" w:rsidRPr="00BB6D76" w:rsidRDefault="00EA693E" w:rsidP="00EA693E">
      <w:pPr>
        <w:widowControl w:val="0"/>
        <w:tabs>
          <w:tab w:val="left" w:pos="720"/>
          <w:tab w:val="left" w:pos="1080"/>
        </w:tabs>
        <w:autoSpaceDE w:val="0"/>
        <w:autoSpaceDN w:val="0"/>
        <w:adjustRightInd w:val="0"/>
        <w:spacing w:line="24" w:lineRule="atLeast"/>
        <w:ind w:left="1080" w:hanging="360"/>
        <w:rPr>
          <w:rFonts w:cs="Arial"/>
        </w:rPr>
      </w:pPr>
      <w:r w:rsidRPr="00BB6D76">
        <w:rPr>
          <w:rFonts w:cs="Arial"/>
        </w:rPr>
        <w:t></w:t>
      </w:r>
      <w:r w:rsidRPr="00BB6D76">
        <w:rPr>
          <w:rFonts w:cs="Arial"/>
        </w:rPr>
        <w:tab/>
        <w:t>Herstellung und Import von Kleidungsstücken</w:t>
      </w:r>
    </w:p>
    <w:p w14:paraId="2C1817FE"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335D2C50"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r w:rsidRPr="00BB6D76">
        <w:rPr>
          <w:rFonts w:cs="Arial"/>
        </w:rPr>
        <w:t xml:space="preserve">Kleidungsstücke sollen aus Madagaskar importiert werden, da Herr </w:t>
      </w:r>
      <w:proofErr w:type="gramStart"/>
      <w:r w:rsidRPr="00BB6D76">
        <w:rPr>
          <w:rFonts w:cs="Arial"/>
        </w:rPr>
        <w:t>Langsam</w:t>
      </w:r>
      <w:proofErr w:type="gramEnd"/>
      <w:r w:rsidRPr="00BB6D76">
        <w:rPr>
          <w:rFonts w:cs="Arial"/>
        </w:rPr>
        <w:t xml:space="preserve"> gute Kontakte zu den einheimischen Leuten dort hat. </w:t>
      </w:r>
    </w:p>
    <w:p w14:paraId="1879C604"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12AE4FD6"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r w:rsidRPr="00BB6D76">
        <w:rPr>
          <w:rFonts w:cs="Arial"/>
        </w:rPr>
        <w:t>Herr Langsam hat kaum kaufmännisches Wissen und fürchtet sich daher das Unternehmen zu führen.</w:t>
      </w:r>
    </w:p>
    <w:p w14:paraId="44398A0D"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6E71EF3C"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r w:rsidRPr="00BB6D76">
        <w:rPr>
          <w:rFonts w:cs="Arial"/>
        </w:rPr>
        <w:t xml:space="preserve">Herr Schwach war in mehreren Abteilungen tätig: Einkaufsabteilung, Verkaufsteilung, Rechnungswesen. Nun möchte er ein eigenes Unternehmen gründen. </w:t>
      </w:r>
    </w:p>
    <w:p w14:paraId="23F3BAD3"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5852E507"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r w:rsidRPr="00BB6D76">
        <w:rPr>
          <w:rFonts w:cs="Arial"/>
        </w:rPr>
        <w:t xml:space="preserve">Herr Schwach hat ein Kapital von etwa CHF </w:t>
      </w:r>
      <w:proofErr w:type="gramStart"/>
      <w:r w:rsidRPr="00BB6D76">
        <w:rPr>
          <w:rFonts w:cs="Arial"/>
        </w:rPr>
        <w:t>60.000,-</w:t>
      </w:r>
      <w:proofErr w:type="gramEnd"/>
      <w:r w:rsidRPr="00BB6D76">
        <w:rPr>
          <w:rFonts w:cs="Arial"/>
        </w:rPr>
        <w:t xml:space="preserve"> Herr Langsam ca.</w:t>
      </w:r>
    </w:p>
    <w:p w14:paraId="7F29161B" w14:textId="77777777" w:rsidR="00EA693E" w:rsidRPr="00BB6D76" w:rsidRDefault="00EA693E" w:rsidP="00EA693E">
      <w:pPr>
        <w:widowControl w:val="0"/>
        <w:pBdr>
          <w:bottom w:val="single" w:sz="4" w:space="1" w:color="auto"/>
        </w:pBdr>
        <w:tabs>
          <w:tab w:val="left" w:pos="720"/>
        </w:tabs>
        <w:autoSpaceDE w:val="0"/>
        <w:autoSpaceDN w:val="0"/>
        <w:adjustRightInd w:val="0"/>
        <w:spacing w:line="24" w:lineRule="atLeast"/>
        <w:ind w:left="360"/>
        <w:rPr>
          <w:rFonts w:cs="Arial"/>
        </w:rPr>
      </w:pPr>
      <w:r w:rsidRPr="00BB6D76">
        <w:rPr>
          <w:rFonts w:cs="Arial"/>
        </w:rPr>
        <w:t xml:space="preserve">CHF </w:t>
      </w:r>
      <w:proofErr w:type="gramStart"/>
      <w:r w:rsidRPr="00BB6D76">
        <w:rPr>
          <w:rFonts w:cs="Arial"/>
        </w:rPr>
        <w:t>40.000,-</w:t>
      </w:r>
      <w:proofErr w:type="gramEnd"/>
      <w:r w:rsidRPr="00BB6D76">
        <w:rPr>
          <w:rFonts w:cs="Arial"/>
        </w:rPr>
        <w:t xml:space="preserve">. </w:t>
      </w:r>
    </w:p>
    <w:p w14:paraId="6641FE78"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6530DBC6" w14:textId="77777777" w:rsidR="00EA693E" w:rsidRPr="00BB6D76" w:rsidRDefault="00EA693E" w:rsidP="00EA693E">
      <w:pPr>
        <w:widowControl w:val="0"/>
        <w:tabs>
          <w:tab w:val="left" w:pos="720"/>
        </w:tabs>
        <w:autoSpaceDE w:val="0"/>
        <w:autoSpaceDN w:val="0"/>
        <w:adjustRightInd w:val="0"/>
        <w:spacing w:line="24" w:lineRule="atLeast"/>
        <w:ind w:left="360"/>
        <w:rPr>
          <w:rFonts w:cs="Arial"/>
          <w:b/>
          <w:bCs/>
        </w:rPr>
      </w:pPr>
    </w:p>
    <w:p w14:paraId="0CCC3AC2" w14:textId="39FF988C" w:rsidR="00EA693E" w:rsidRPr="00BB6D76" w:rsidRDefault="00EA693E" w:rsidP="00EA693E">
      <w:pPr>
        <w:widowControl w:val="0"/>
        <w:tabs>
          <w:tab w:val="left" w:pos="720"/>
        </w:tabs>
        <w:autoSpaceDE w:val="0"/>
        <w:autoSpaceDN w:val="0"/>
        <w:adjustRightInd w:val="0"/>
        <w:spacing w:line="24" w:lineRule="atLeast"/>
        <w:ind w:left="360"/>
        <w:rPr>
          <w:rFonts w:cs="Arial"/>
          <w:b/>
          <w:bCs/>
        </w:rPr>
      </w:pPr>
      <w:r w:rsidRPr="00BB6D76">
        <w:rPr>
          <w:rFonts w:cs="Arial"/>
          <w:b/>
          <w:bCs/>
        </w:rPr>
        <w:t xml:space="preserve">Ist es vom Kapitaleinsatz </w:t>
      </w:r>
      <w:proofErr w:type="gramStart"/>
      <w:r w:rsidRPr="00BB6D76">
        <w:rPr>
          <w:rFonts w:cs="Arial"/>
          <w:b/>
          <w:bCs/>
        </w:rPr>
        <w:t>her überhaupt</w:t>
      </w:r>
      <w:proofErr w:type="gramEnd"/>
      <w:r w:rsidRPr="00BB6D76">
        <w:rPr>
          <w:rFonts w:cs="Arial"/>
          <w:b/>
          <w:bCs/>
        </w:rPr>
        <w:t xml:space="preserve"> möglich, dass Herr Schwach und Herr Langsam ein Unternehmen gründen können? Welche Voraussetzung besteht für die Eintragung in das Handelsregister?</w:t>
      </w:r>
    </w:p>
    <w:p w14:paraId="1D8C0582" w14:textId="77777777" w:rsidR="00D3151F" w:rsidRPr="00BB6D76" w:rsidRDefault="00D3151F" w:rsidP="00EA693E">
      <w:pPr>
        <w:widowControl w:val="0"/>
        <w:tabs>
          <w:tab w:val="left" w:pos="720"/>
        </w:tabs>
        <w:autoSpaceDE w:val="0"/>
        <w:autoSpaceDN w:val="0"/>
        <w:adjustRightInd w:val="0"/>
        <w:spacing w:line="24" w:lineRule="atLeast"/>
        <w:ind w:left="360"/>
        <w:rPr>
          <w:rFonts w:cs="Arial"/>
          <w:b/>
          <w:bCs/>
        </w:rPr>
      </w:pPr>
    </w:p>
    <w:p w14:paraId="11F6CCF1" w14:textId="758BE37F" w:rsidR="00EA693E" w:rsidRPr="00BB6D76" w:rsidRDefault="00216DB1" w:rsidP="00216DB1">
      <w:pPr>
        <w:pStyle w:val="gibbABFliesstext"/>
        <w:ind w:left="426"/>
        <w:rPr>
          <w:rFonts w:ascii="Arial" w:hAnsi="Arial" w:cs="Arial"/>
          <w:b/>
          <w:bCs/>
        </w:rPr>
      </w:pPr>
      <w:r w:rsidRPr="00BB6D76">
        <w:rPr>
          <w:rFonts w:ascii="Arial" w:hAnsi="Arial" w:cs="Arial"/>
        </w:rPr>
        <w:t xml:space="preserve">Im Handelsregister sind laut Gesetz alle Handels-, Fabrikations- und anderen nach kaufmännischer Art geführten Gewerbe einzutragen. Als Gewerbe gilt jede selbständige, auf dauernden Erwerb ausgerichtete Tätigkeit. </w:t>
      </w:r>
    </w:p>
    <w:p w14:paraId="4420F053" w14:textId="5C4C2C4F" w:rsidR="00EA693E" w:rsidRPr="00BB6D76" w:rsidRDefault="000723EB" w:rsidP="00EA693E">
      <w:pPr>
        <w:widowControl w:val="0"/>
        <w:tabs>
          <w:tab w:val="left" w:pos="720"/>
        </w:tabs>
        <w:autoSpaceDE w:val="0"/>
        <w:autoSpaceDN w:val="0"/>
        <w:adjustRightInd w:val="0"/>
        <w:spacing w:line="24" w:lineRule="atLeast"/>
        <w:ind w:left="360"/>
        <w:rPr>
          <w:rFonts w:cs="Arial"/>
        </w:rPr>
      </w:pPr>
      <w:r w:rsidRPr="00BB6D76">
        <w:rPr>
          <w:rFonts w:cs="Arial"/>
        </w:rPr>
        <w:t>Einzelunternehmen</w:t>
      </w:r>
    </w:p>
    <w:p w14:paraId="14E59D8E" w14:textId="2554EBA0" w:rsidR="000723EB" w:rsidRPr="00BB6D76" w:rsidRDefault="000723EB" w:rsidP="000723EB">
      <w:pPr>
        <w:pStyle w:val="Listenabsatz"/>
        <w:numPr>
          <w:ilvl w:val="0"/>
          <w:numId w:val="42"/>
        </w:numPr>
        <w:autoSpaceDE w:val="0"/>
        <w:autoSpaceDN w:val="0"/>
        <w:adjustRightInd w:val="0"/>
        <w:spacing w:after="200" w:line="276" w:lineRule="auto"/>
        <w:rPr>
          <w:rFonts w:cs="Arial"/>
          <w:sz w:val="20"/>
          <w:szCs w:val="20"/>
        </w:rPr>
      </w:pPr>
      <w:r w:rsidRPr="00BB6D76">
        <w:rPr>
          <w:rFonts w:cs="Arial"/>
          <w:sz w:val="20"/>
          <w:szCs w:val="20"/>
        </w:rPr>
        <w:t>HR-Eintragung nicht nötig, Handelsregister obligatorisch ab CHF 100'000 Jahresumsatz;</w:t>
      </w:r>
    </w:p>
    <w:p w14:paraId="5EE77A25" w14:textId="32B7F1C7" w:rsidR="000723EB" w:rsidRPr="00BB6D76" w:rsidRDefault="000723EB" w:rsidP="000723EB">
      <w:pPr>
        <w:autoSpaceDE w:val="0"/>
        <w:autoSpaceDN w:val="0"/>
        <w:adjustRightInd w:val="0"/>
        <w:spacing w:after="200" w:line="276" w:lineRule="auto"/>
        <w:ind w:left="426"/>
        <w:rPr>
          <w:rFonts w:cs="Arial"/>
          <w:sz w:val="20"/>
          <w:szCs w:val="20"/>
        </w:rPr>
      </w:pPr>
      <w:r w:rsidRPr="00BB6D76">
        <w:rPr>
          <w:rFonts w:cs="Arial"/>
          <w:sz w:val="20"/>
          <w:szCs w:val="20"/>
        </w:rPr>
        <w:t>Kollektivgesellschaft</w:t>
      </w:r>
    </w:p>
    <w:p w14:paraId="55C3396E" w14:textId="39898215" w:rsidR="000723EB" w:rsidRPr="00BB6D76" w:rsidRDefault="00216DB1" w:rsidP="00216DB1">
      <w:pPr>
        <w:pStyle w:val="Listenabsatz"/>
        <w:numPr>
          <w:ilvl w:val="0"/>
          <w:numId w:val="42"/>
        </w:numPr>
        <w:autoSpaceDE w:val="0"/>
        <w:autoSpaceDN w:val="0"/>
        <w:adjustRightInd w:val="0"/>
        <w:spacing w:after="200" w:line="276" w:lineRule="auto"/>
        <w:rPr>
          <w:rFonts w:cs="Arial"/>
          <w:sz w:val="20"/>
          <w:szCs w:val="20"/>
        </w:rPr>
      </w:pPr>
      <w:r w:rsidRPr="00BB6D76">
        <w:rPr>
          <w:rFonts w:cs="Arial"/>
          <w:sz w:val="20"/>
          <w:szCs w:val="20"/>
        </w:rPr>
        <w:t>Die Eintragung im Handelsregister ist Pflicht</w:t>
      </w:r>
    </w:p>
    <w:p w14:paraId="2C18FDA3" w14:textId="01BE4F90" w:rsidR="000723EB" w:rsidRPr="00BB6D76" w:rsidRDefault="000723EB" w:rsidP="000723EB">
      <w:pPr>
        <w:autoSpaceDE w:val="0"/>
        <w:autoSpaceDN w:val="0"/>
        <w:adjustRightInd w:val="0"/>
        <w:spacing w:after="200" w:line="276" w:lineRule="auto"/>
        <w:ind w:left="284"/>
        <w:rPr>
          <w:rFonts w:cs="Arial"/>
          <w:sz w:val="20"/>
          <w:szCs w:val="20"/>
        </w:rPr>
      </w:pPr>
      <w:r w:rsidRPr="00BB6D76">
        <w:rPr>
          <w:rFonts w:cs="Arial"/>
          <w:sz w:val="20"/>
          <w:szCs w:val="20"/>
        </w:rPr>
        <w:t>GmbH</w:t>
      </w:r>
    </w:p>
    <w:p w14:paraId="7CFEEF52" w14:textId="7CEF0F5E" w:rsidR="000723EB" w:rsidRPr="00BB6D76" w:rsidRDefault="000723EB" w:rsidP="000723EB">
      <w:pPr>
        <w:pStyle w:val="Listenabsatz"/>
        <w:numPr>
          <w:ilvl w:val="0"/>
          <w:numId w:val="42"/>
        </w:numPr>
        <w:autoSpaceDE w:val="0"/>
        <w:autoSpaceDN w:val="0"/>
        <w:adjustRightInd w:val="0"/>
        <w:spacing w:after="200" w:line="276" w:lineRule="auto"/>
        <w:rPr>
          <w:rFonts w:cs="Arial"/>
          <w:sz w:val="20"/>
          <w:szCs w:val="20"/>
        </w:rPr>
      </w:pPr>
      <w:r w:rsidRPr="00BB6D76">
        <w:rPr>
          <w:rFonts w:cs="Arial"/>
          <w:sz w:val="20"/>
          <w:szCs w:val="20"/>
        </w:rPr>
        <w:t>Die Eintragung im Handelsregister ist Pflicht</w:t>
      </w:r>
    </w:p>
    <w:p w14:paraId="02D67E90" w14:textId="5B301CD8" w:rsidR="000723EB" w:rsidRPr="00BB6D76" w:rsidRDefault="000723EB" w:rsidP="000723EB">
      <w:pPr>
        <w:autoSpaceDE w:val="0"/>
        <w:autoSpaceDN w:val="0"/>
        <w:adjustRightInd w:val="0"/>
        <w:spacing w:after="200" w:line="276" w:lineRule="auto"/>
        <w:ind w:left="284"/>
        <w:rPr>
          <w:rFonts w:cs="Arial"/>
          <w:sz w:val="20"/>
          <w:szCs w:val="20"/>
        </w:rPr>
      </w:pPr>
      <w:r w:rsidRPr="00BB6D76">
        <w:rPr>
          <w:rFonts w:cs="Arial"/>
          <w:sz w:val="20"/>
          <w:szCs w:val="20"/>
        </w:rPr>
        <w:t>AG</w:t>
      </w:r>
    </w:p>
    <w:p w14:paraId="4169A622" w14:textId="15EF299E" w:rsidR="000723EB" w:rsidRPr="00BB6D76" w:rsidRDefault="000723EB" w:rsidP="000723EB">
      <w:pPr>
        <w:pStyle w:val="Listenabsatz"/>
        <w:numPr>
          <w:ilvl w:val="0"/>
          <w:numId w:val="42"/>
        </w:numPr>
        <w:autoSpaceDE w:val="0"/>
        <w:autoSpaceDN w:val="0"/>
        <w:adjustRightInd w:val="0"/>
        <w:spacing w:after="200" w:line="276" w:lineRule="auto"/>
        <w:rPr>
          <w:rFonts w:cs="Arial"/>
          <w:sz w:val="20"/>
          <w:szCs w:val="20"/>
        </w:rPr>
      </w:pPr>
      <w:r w:rsidRPr="00BB6D76">
        <w:rPr>
          <w:rFonts w:cs="Arial"/>
          <w:sz w:val="20"/>
          <w:szCs w:val="20"/>
        </w:rPr>
        <w:t>Die Eintragung im Handelsregister ist Pflicht</w:t>
      </w:r>
    </w:p>
    <w:p w14:paraId="131C5205" w14:textId="057FB080" w:rsidR="008901E0" w:rsidRPr="00BB6D76" w:rsidRDefault="008901E0" w:rsidP="008901E0">
      <w:pPr>
        <w:autoSpaceDE w:val="0"/>
        <w:autoSpaceDN w:val="0"/>
        <w:adjustRightInd w:val="0"/>
        <w:spacing w:after="200" w:line="276" w:lineRule="auto"/>
        <w:rPr>
          <w:rFonts w:cs="Arial"/>
          <w:sz w:val="20"/>
          <w:szCs w:val="20"/>
        </w:rPr>
      </w:pPr>
    </w:p>
    <w:p w14:paraId="0EA2C5B1" w14:textId="339B6084" w:rsidR="008901E0" w:rsidRPr="00BB6D76" w:rsidRDefault="008901E0" w:rsidP="008901E0">
      <w:pPr>
        <w:autoSpaceDE w:val="0"/>
        <w:autoSpaceDN w:val="0"/>
        <w:adjustRightInd w:val="0"/>
        <w:spacing w:after="200" w:line="276" w:lineRule="auto"/>
        <w:ind w:left="284"/>
        <w:rPr>
          <w:rFonts w:cs="Arial"/>
          <w:sz w:val="20"/>
          <w:szCs w:val="20"/>
        </w:rPr>
      </w:pPr>
      <w:r w:rsidRPr="00BB6D76">
        <w:rPr>
          <w:rFonts w:cs="Arial"/>
          <w:sz w:val="20"/>
          <w:szCs w:val="20"/>
        </w:rPr>
        <w:t xml:space="preserve">Das Startkapital der beiden Herren reicht sogar für die Gründung einer AG. </w:t>
      </w:r>
      <w:r w:rsidR="00BF4758" w:rsidRPr="00BB6D76">
        <w:rPr>
          <w:rFonts w:cs="Arial"/>
          <w:sz w:val="20"/>
          <w:szCs w:val="20"/>
        </w:rPr>
        <w:t xml:space="preserve">Ich würde den beiden eine Kollektivgesellschaft oder eine GmbH als Start empfehlen. </w:t>
      </w:r>
      <w:r w:rsidRPr="00BB6D76">
        <w:rPr>
          <w:rFonts w:cs="Arial"/>
          <w:sz w:val="20"/>
          <w:szCs w:val="20"/>
        </w:rPr>
        <w:t xml:space="preserve"> </w:t>
      </w:r>
    </w:p>
    <w:p w14:paraId="5FCF6535" w14:textId="77777777" w:rsidR="000723EB" w:rsidRPr="00BB6D76" w:rsidRDefault="000723EB" w:rsidP="000723EB">
      <w:pPr>
        <w:autoSpaceDE w:val="0"/>
        <w:autoSpaceDN w:val="0"/>
        <w:adjustRightInd w:val="0"/>
        <w:spacing w:after="200" w:line="276" w:lineRule="auto"/>
        <w:rPr>
          <w:rFonts w:cs="Arial"/>
          <w:sz w:val="20"/>
          <w:szCs w:val="20"/>
        </w:rPr>
      </w:pPr>
    </w:p>
    <w:p w14:paraId="60D4EAC5" w14:textId="1E33FB2F" w:rsidR="000723EB" w:rsidRPr="00BB6D76" w:rsidRDefault="000723EB" w:rsidP="000723EB">
      <w:pPr>
        <w:autoSpaceDE w:val="0"/>
        <w:autoSpaceDN w:val="0"/>
        <w:adjustRightInd w:val="0"/>
        <w:spacing w:after="200" w:line="276" w:lineRule="auto"/>
        <w:rPr>
          <w:rFonts w:cs="Arial"/>
          <w:sz w:val="20"/>
          <w:szCs w:val="20"/>
        </w:rPr>
      </w:pPr>
    </w:p>
    <w:p w14:paraId="4B380E25" w14:textId="408373A3" w:rsidR="000723EB" w:rsidRPr="00BB6D76" w:rsidRDefault="000723EB" w:rsidP="000723EB">
      <w:pPr>
        <w:autoSpaceDE w:val="0"/>
        <w:autoSpaceDN w:val="0"/>
        <w:adjustRightInd w:val="0"/>
        <w:spacing w:after="200" w:line="276" w:lineRule="auto"/>
        <w:rPr>
          <w:rFonts w:cs="Arial"/>
          <w:sz w:val="20"/>
          <w:szCs w:val="20"/>
        </w:rPr>
      </w:pPr>
    </w:p>
    <w:p w14:paraId="6E98A6A5" w14:textId="77777777" w:rsidR="00EA693E" w:rsidRPr="00BB6D76" w:rsidRDefault="00EA693E" w:rsidP="00EA693E">
      <w:pPr>
        <w:widowControl w:val="0"/>
        <w:tabs>
          <w:tab w:val="left" w:pos="720"/>
        </w:tabs>
        <w:autoSpaceDE w:val="0"/>
        <w:autoSpaceDN w:val="0"/>
        <w:adjustRightInd w:val="0"/>
        <w:spacing w:line="24" w:lineRule="atLeast"/>
        <w:rPr>
          <w:rFonts w:cs="Arial"/>
        </w:rPr>
      </w:pPr>
    </w:p>
    <w:p w14:paraId="713E085E" w14:textId="6555162E" w:rsidR="00EA693E" w:rsidRPr="00BB6D76" w:rsidRDefault="00EA693E" w:rsidP="00EA693E">
      <w:pPr>
        <w:widowControl w:val="0"/>
        <w:tabs>
          <w:tab w:val="left" w:pos="720"/>
        </w:tabs>
        <w:autoSpaceDE w:val="0"/>
        <w:autoSpaceDN w:val="0"/>
        <w:adjustRightInd w:val="0"/>
        <w:spacing w:line="24" w:lineRule="atLeast"/>
        <w:rPr>
          <w:rFonts w:cs="Arial"/>
        </w:rPr>
      </w:pPr>
    </w:p>
    <w:p w14:paraId="0C40D967" w14:textId="77777777" w:rsidR="00EA693E" w:rsidRPr="00BB6D76" w:rsidRDefault="00EA693E" w:rsidP="00EA693E">
      <w:pPr>
        <w:widowControl w:val="0"/>
        <w:tabs>
          <w:tab w:val="left" w:pos="720"/>
        </w:tabs>
        <w:autoSpaceDE w:val="0"/>
        <w:autoSpaceDN w:val="0"/>
        <w:adjustRightInd w:val="0"/>
        <w:spacing w:line="24" w:lineRule="atLeast"/>
        <w:rPr>
          <w:rFonts w:cs="Arial"/>
        </w:rPr>
      </w:pPr>
    </w:p>
    <w:p w14:paraId="73D3E4DF" w14:textId="77777777" w:rsidR="00EA693E" w:rsidRPr="00BB6D76" w:rsidRDefault="00EA693E" w:rsidP="00EA693E">
      <w:pPr>
        <w:widowControl w:val="0"/>
        <w:tabs>
          <w:tab w:val="left" w:pos="720"/>
        </w:tabs>
        <w:autoSpaceDE w:val="0"/>
        <w:autoSpaceDN w:val="0"/>
        <w:adjustRightInd w:val="0"/>
        <w:spacing w:line="24" w:lineRule="atLeast"/>
        <w:rPr>
          <w:rFonts w:cs="Arial"/>
        </w:rPr>
      </w:pPr>
    </w:p>
    <w:p w14:paraId="2300406A" w14:textId="2F2F690F"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64B0D1B4" w14:textId="77777777" w:rsidR="00EA693E" w:rsidRPr="00BB6D76" w:rsidRDefault="00EA693E" w:rsidP="00EA693E">
      <w:pPr>
        <w:widowControl w:val="0"/>
        <w:tabs>
          <w:tab w:val="left" w:pos="720"/>
        </w:tabs>
        <w:autoSpaceDE w:val="0"/>
        <w:autoSpaceDN w:val="0"/>
        <w:adjustRightInd w:val="0"/>
        <w:spacing w:line="24" w:lineRule="atLeast"/>
        <w:ind w:left="360"/>
        <w:rPr>
          <w:rFonts w:cs="Arial"/>
          <w:b/>
          <w:bCs/>
        </w:rPr>
      </w:pPr>
      <w:r w:rsidRPr="00BB6D76">
        <w:rPr>
          <w:rFonts w:cs="Arial"/>
          <w:b/>
          <w:bCs/>
        </w:rPr>
        <w:t>Welche Kriterien sollten Herr Schwach und Herr Langsam für die Wahl der Rechtsform berücksichtigen?</w:t>
      </w:r>
    </w:p>
    <w:p w14:paraId="6E69E4CB" w14:textId="77777777" w:rsidR="00EA693E" w:rsidRPr="00BB6D76" w:rsidRDefault="00EA693E" w:rsidP="00EA693E">
      <w:pPr>
        <w:widowControl w:val="0"/>
        <w:tabs>
          <w:tab w:val="left" w:pos="720"/>
        </w:tabs>
        <w:autoSpaceDE w:val="0"/>
        <w:autoSpaceDN w:val="0"/>
        <w:adjustRightInd w:val="0"/>
        <w:spacing w:line="24" w:lineRule="atLeast"/>
        <w:ind w:left="360"/>
        <w:rPr>
          <w:rFonts w:cs="Arial"/>
          <w:b/>
          <w:bCs/>
        </w:rPr>
      </w:pPr>
    </w:p>
    <w:p w14:paraId="768046C1" w14:textId="77777777"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b/>
          <w:bCs/>
          <w:lang w:eastAsia="de-CH"/>
        </w:rPr>
        <w:t>Kapital:</w:t>
      </w:r>
      <w:r w:rsidRPr="00BB6D76">
        <w:rPr>
          <w:rFonts w:ascii="Arial" w:hAnsi="Arial" w:cs="Arial"/>
          <w:lang w:eastAsia="de-CH"/>
        </w:rPr>
        <w:t xml:space="preserve"> </w:t>
      </w:r>
    </w:p>
    <w:p w14:paraId="67265F8F" w14:textId="48F14709"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lang w:eastAsia="de-CH"/>
        </w:rPr>
        <w:t>Gründungskosten, Kapitalbedarf und vorgeschriebenes Mindestkapital sind je nach Rechtsform verschieden. Gerade der Kapitalbedarf des laufenden Jahres und der nächsten 3 bis 5 Jahre sollte in die Überlegungen einfliessen.</w:t>
      </w:r>
    </w:p>
    <w:p w14:paraId="6B3EF138" w14:textId="77777777" w:rsidR="00702233" w:rsidRPr="00BB6D76" w:rsidRDefault="00702233" w:rsidP="00702233">
      <w:pPr>
        <w:pStyle w:val="gibbABAufzhlung"/>
        <w:numPr>
          <w:ilvl w:val="0"/>
          <w:numId w:val="0"/>
        </w:numPr>
        <w:ind w:left="357"/>
        <w:rPr>
          <w:rFonts w:ascii="Arial" w:hAnsi="Arial" w:cs="Arial"/>
          <w:lang w:eastAsia="de-CH"/>
        </w:rPr>
      </w:pPr>
    </w:p>
    <w:p w14:paraId="29CF320A" w14:textId="77777777" w:rsidR="00702233" w:rsidRPr="00BB6D76" w:rsidRDefault="00702233" w:rsidP="00702233">
      <w:pPr>
        <w:pStyle w:val="gibbABAufzhlung"/>
        <w:numPr>
          <w:ilvl w:val="0"/>
          <w:numId w:val="0"/>
        </w:numPr>
        <w:ind w:left="357"/>
        <w:rPr>
          <w:rFonts w:ascii="Arial" w:hAnsi="Arial" w:cs="Arial"/>
          <w:b/>
          <w:bCs/>
          <w:lang w:eastAsia="de-CH"/>
        </w:rPr>
      </w:pPr>
      <w:r w:rsidRPr="00BB6D76">
        <w:rPr>
          <w:rFonts w:ascii="Arial" w:hAnsi="Arial" w:cs="Arial"/>
          <w:b/>
          <w:bCs/>
          <w:lang w:eastAsia="de-CH"/>
        </w:rPr>
        <w:t>Risiko/Haftung:</w:t>
      </w:r>
    </w:p>
    <w:p w14:paraId="462CEA42" w14:textId="68B8E016"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lang w:eastAsia="de-CH"/>
        </w:rPr>
        <w:t xml:space="preserve"> Als Faustregel gilt: Je höher das Unternehmerrisiko oder der finanzielle Einsatz, desto mehr spricht für eine Gesellschaft mit beschränkter Haftung.</w:t>
      </w:r>
    </w:p>
    <w:p w14:paraId="177997D1" w14:textId="77777777" w:rsidR="00702233" w:rsidRPr="00BB6D76" w:rsidRDefault="00702233" w:rsidP="00702233">
      <w:pPr>
        <w:pStyle w:val="gibbABAufzhlung"/>
        <w:numPr>
          <w:ilvl w:val="0"/>
          <w:numId w:val="0"/>
        </w:numPr>
        <w:ind w:left="357"/>
        <w:rPr>
          <w:rFonts w:ascii="Arial" w:hAnsi="Arial" w:cs="Arial"/>
          <w:lang w:eastAsia="de-CH"/>
        </w:rPr>
      </w:pPr>
    </w:p>
    <w:p w14:paraId="2580600B" w14:textId="77777777" w:rsidR="00702233" w:rsidRPr="00BB6D76" w:rsidRDefault="00702233" w:rsidP="00702233">
      <w:pPr>
        <w:pStyle w:val="gibbABAufzhlung"/>
        <w:numPr>
          <w:ilvl w:val="0"/>
          <w:numId w:val="0"/>
        </w:numPr>
        <w:ind w:left="357"/>
        <w:rPr>
          <w:rFonts w:ascii="Arial" w:hAnsi="Arial" w:cs="Arial"/>
          <w:b/>
          <w:bCs/>
          <w:lang w:eastAsia="de-CH"/>
        </w:rPr>
      </w:pPr>
      <w:r w:rsidRPr="00BB6D76">
        <w:rPr>
          <w:rFonts w:ascii="Arial" w:hAnsi="Arial" w:cs="Arial"/>
          <w:b/>
          <w:bCs/>
          <w:lang w:eastAsia="de-CH"/>
        </w:rPr>
        <w:t>Unabhängigkeit:</w:t>
      </w:r>
    </w:p>
    <w:p w14:paraId="4423C2BD" w14:textId="21633CAB"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b/>
          <w:bCs/>
          <w:lang w:eastAsia="de-CH"/>
        </w:rPr>
        <w:t xml:space="preserve"> </w:t>
      </w:r>
      <w:r w:rsidRPr="00BB6D76">
        <w:rPr>
          <w:rFonts w:ascii="Arial" w:hAnsi="Arial" w:cs="Arial"/>
          <w:lang w:eastAsia="de-CH"/>
        </w:rPr>
        <w:t xml:space="preserve">Je nach Rechtsform ist der Handlungsspielraum mehr oder weniger stark begrenzt. Wer ein Unternehmen gründet, muss entscheiden, ob er </w:t>
      </w:r>
      <w:r w:rsidR="00385473" w:rsidRPr="00BB6D76">
        <w:rPr>
          <w:rFonts w:ascii="Arial" w:hAnsi="Arial" w:cs="Arial"/>
          <w:lang w:eastAsia="de-CH"/>
        </w:rPr>
        <w:t>allein</w:t>
      </w:r>
      <w:r w:rsidRPr="00BB6D76">
        <w:rPr>
          <w:rFonts w:ascii="Arial" w:hAnsi="Arial" w:cs="Arial"/>
          <w:lang w:eastAsia="de-CH"/>
        </w:rPr>
        <w:t xml:space="preserve"> oder mit Partnern arbeiten will und ob er reine Kapitalgeber oder mitgestaltende Partner vorzieht.</w:t>
      </w:r>
    </w:p>
    <w:p w14:paraId="60FB27DF" w14:textId="77777777" w:rsidR="00702233" w:rsidRPr="00BB6D76" w:rsidRDefault="00702233" w:rsidP="00702233">
      <w:pPr>
        <w:pStyle w:val="gibbABAufzhlung"/>
        <w:numPr>
          <w:ilvl w:val="0"/>
          <w:numId w:val="0"/>
        </w:numPr>
        <w:ind w:left="357"/>
        <w:rPr>
          <w:rFonts w:ascii="Arial" w:hAnsi="Arial" w:cs="Arial"/>
          <w:lang w:eastAsia="de-CH"/>
        </w:rPr>
      </w:pPr>
    </w:p>
    <w:p w14:paraId="2AF2A18E" w14:textId="3F512C90"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b/>
          <w:bCs/>
          <w:lang w:eastAsia="de-CH"/>
        </w:rPr>
        <w:t>Steuern:</w:t>
      </w:r>
      <w:r w:rsidRPr="00BB6D76">
        <w:rPr>
          <w:rFonts w:ascii="Arial" w:hAnsi="Arial" w:cs="Arial"/>
          <w:lang w:eastAsia="de-CH"/>
        </w:rPr>
        <w:t xml:space="preserve"> Je nach Gesellschaftsform werden Geschäftseinkünfte und -vermögen des Unternehmens und des Eigentümers getrennt oder zusammen besteuert. Tendenziell werden hohe Gewinne bei Kapitalgesellschaften weniger hoch besteuert als bei Personengesellschaften oder Einzelunternehmungen.</w:t>
      </w:r>
    </w:p>
    <w:p w14:paraId="28276462" w14:textId="77777777" w:rsidR="00702233" w:rsidRPr="00BB6D76" w:rsidRDefault="00702233" w:rsidP="00702233">
      <w:pPr>
        <w:pStyle w:val="gibbABAufzhlung"/>
        <w:numPr>
          <w:ilvl w:val="0"/>
          <w:numId w:val="0"/>
        </w:numPr>
        <w:ind w:left="357"/>
        <w:rPr>
          <w:rFonts w:ascii="Arial" w:hAnsi="Arial" w:cs="Arial"/>
          <w:lang w:eastAsia="de-CH"/>
        </w:rPr>
      </w:pPr>
    </w:p>
    <w:p w14:paraId="4110D6EA" w14:textId="77777777"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b/>
          <w:bCs/>
          <w:lang w:eastAsia="de-CH"/>
        </w:rPr>
        <w:t>Soziale Sicherheit:</w:t>
      </w:r>
      <w:r w:rsidRPr="00BB6D76">
        <w:rPr>
          <w:rFonts w:ascii="Arial" w:hAnsi="Arial" w:cs="Arial"/>
          <w:lang w:eastAsia="de-CH"/>
        </w:rPr>
        <w:t xml:space="preserve"> </w:t>
      </w:r>
    </w:p>
    <w:p w14:paraId="392C96B5" w14:textId="0A42D5CD" w:rsidR="00702233" w:rsidRPr="00BB6D76" w:rsidRDefault="00702233" w:rsidP="00702233">
      <w:pPr>
        <w:pStyle w:val="gibbABAufzhlung"/>
        <w:numPr>
          <w:ilvl w:val="0"/>
          <w:numId w:val="0"/>
        </w:numPr>
        <w:ind w:left="357"/>
        <w:rPr>
          <w:rFonts w:ascii="Arial" w:hAnsi="Arial" w:cs="Arial"/>
          <w:lang w:eastAsia="de-CH"/>
        </w:rPr>
      </w:pPr>
      <w:r w:rsidRPr="00BB6D76">
        <w:rPr>
          <w:rFonts w:ascii="Arial" w:hAnsi="Arial" w:cs="Arial"/>
          <w:lang w:eastAsia="de-CH"/>
        </w:rPr>
        <w:t>Gewisse Sozialversicherungen sind je nach Rechtsform obligatorisch, freiwillig oder gar inexistent. So sind Inhaber einer Einzelfirma nicht gegen Arbeitslosigkeit versichert, und der Beitritt in eine Pensionskasse ist freiwillig. Bei AG und GmbH hingegen gelten auch geschäftsführende Unternehmende als angestellt und sind somit sozialversichert.</w:t>
      </w:r>
    </w:p>
    <w:p w14:paraId="6F7B29FE" w14:textId="77777777" w:rsidR="00EA693E" w:rsidRPr="00BB6D76" w:rsidRDefault="00EA693E" w:rsidP="00702233">
      <w:pPr>
        <w:widowControl w:val="0"/>
        <w:tabs>
          <w:tab w:val="left" w:pos="720"/>
        </w:tabs>
        <w:autoSpaceDE w:val="0"/>
        <w:autoSpaceDN w:val="0"/>
        <w:adjustRightInd w:val="0"/>
        <w:spacing w:line="24" w:lineRule="atLeast"/>
        <w:ind w:left="426"/>
        <w:rPr>
          <w:rFonts w:cs="Arial"/>
          <w:b/>
          <w:bCs/>
          <w:lang w:val="de-CH"/>
        </w:rPr>
      </w:pPr>
    </w:p>
    <w:p w14:paraId="6306E4FD" w14:textId="77777777" w:rsidR="00EA693E" w:rsidRPr="00BB6D76" w:rsidRDefault="00EA693E" w:rsidP="00EA693E">
      <w:pPr>
        <w:widowControl w:val="0"/>
        <w:tabs>
          <w:tab w:val="left" w:pos="720"/>
        </w:tabs>
        <w:autoSpaceDE w:val="0"/>
        <w:autoSpaceDN w:val="0"/>
        <w:adjustRightInd w:val="0"/>
        <w:spacing w:line="24" w:lineRule="atLeast"/>
        <w:rPr>
          <w:rFonts w:cs="Arial"/>
          <w:b/>
          <w:bCs/>
        </w:rPr>
      </w:pPr>
    </w:p>
    <w:p w14:paraId="1A8BB785" w14:textId="77777777" w:rsidR="00EA693E" w:rsidRPr="00BB6D76" w:rsidRDefault="00EA693E" w:rsidP="00EA693E">
      <w:pPr>
        <w:widowControl w:val="0"/>
        <w:tabs>
          <w:tab w:val="left" w:pos="720"/>
        </w:tabs>
        <w:autoSpaceDE w:val="0"/>
        <w:autoSpaceDN w:val="0"/>
        <w:adjustRightInd w:val="0"/>
        <w:spacing w:line="24" w:lineRule="atLeast"/>
        <w:rPr>
          <w:rFonts w:cs="Arial"/>
          <w:b/>
          <w:bCs/>
        </w:rPr>
      </w:pPr>
    </w:p>
    <w:p w14:paraId="7D0C3B96" w14:textId="77777777" w:rsidR="00EA693E" w:rsidRPr="00BB6D76" w:rsidRDefault="00EA693E" w:rsidP="00EA693E">
      <w:pPr>
        <w:spacing w:after="200" w:line="276" w:lineRule="auto"/>
        <w:rPr>
          <w:rFonts w:cs="Arial"/>
          <w:b/>
          <w:bCs/>
        </w:rPr>
      </w:pPr>
      <w:r w:rsidRPr="00BB6D76">
        <w:rPr>
          <w:rFonts w:cs="Arial"/>
          <w:b/>
          <w:bCs/>
        </w:rPr>
        <w:br w:type="page"/>
      </w:r>
    </w:p>
    <w:p w14:paraId="789937E7" w14:textId="77777777" w:rsidR="00EA693E" w:rsidRPr="00BB6D76" w:rsidRDefault="00EA693E" w:rsidP="00EA693E">
      <w:pPr>
        <w:widowControl w:val="0"/>
        <w:tabs>
          <w:tab w:val="left" w:pos="720"/>
        </w:tabs>
        <w:autoSpaceDE w:val="0"/>
        <w:autoSpaceDN w:val="0"/>
        <w:adjustRightInd w:val="0"/>
        <w:spacing w:line="24" w:lineRule="atLeast"/>
        <w:ind w:left="426"/>
        <w:rPr>
          <w:rFonts w:cs="Arial"/>
          <w:b/>
          <w:bCs/>
        </w:rPr>
      </w:pPr>
    </w:p>
    <w:p w14:paraId="5318448E" w14:textId="77777777" w:rsidR="00EA693E" w:rsidRPr="00BB6D76" w:rsidRDefault="00EA693E" w:rsidP="00EA693E">
      <w:pPr>
        <w:widowControl w:val="0"/>
        <w:tabs>
          <w:tab w:val="left" w:pos="720"/>
        </w:tabs>
        <w:autoSpaceDE w:val="0"/>
        <w:autoSpaceDN w:val="0"/>
        <w:adjustRightInd w:val="0"/>
        <w:spacing w:line="24" w:lineRule="atLeast"/>
        <w:ind w:left="426"/>
        <w:rPr>
          <w:rFonts w:cs="Arial"/>
          <w:b/>
          <w:bCs/>
        </w:rPr>
      </w:pPr>
    </w:p>
    <w:p w14:paraId="5956D444" w14:textId="3198EF12" w:rsidR="00EA693E" w:rsidRPr="00BB6D76" w:rsidRDefault="00EA693E" w:rsidP="00EA693E">
      <w:pPr>
        <w:widowControl w:val="0"/>
        <w:tabs>
          <w:tab w:val="left" w:pos="720"/>
        </w:tabs>
        <w:autoSpaceDE w:val="0"/>
        <w:autoSpaceDN w:val="0"/>
        <w:adjustRightInd w:val="0"/>
        <w:spacing w:line="24" w:lineRule="atLeast"/>
        <w:ind w:left="426"/>
        <w:rPr>
          <w:rFonts w:cs="Arial"/>
          <w:b/>
          <w:bCs/>
        </w:rPr>
      </w:pPr>
      <w:r w:rsidRPr="00BB6D76">
        <w:rPr>
          <w:rFonts w:cs="Arial"/>
          <w:b/>
          <w:bCs/>
        </w:rPr>
        <w:t>Welche Unternehmensform würden Sie für Herrn Schwach und Herrn Langsam empfehlen? Begründen Sie Ihre Entscheidung!</w:t>
      </w:r>
    </w:p>
    <w:p w14:paraId="731A0865"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48C106C6"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3B05486E" w14:textId="64F572DA" w:rsidR="00707BA7" w:rsidRPr="00BB6D76" w:rsidRDefault="00707BA7" w:rsidP="00707BA7">
      <w:pPr>
        <w:widowControl w:val="0"/>
        <w:tabs>
          <w:tab w:val="left" w:pos="720"/>
        </w:tabs>
        <w:autoSpaceDE w:val="0"/>
        <w:autoSpaceDN w:val="0"/>
        <w:adjustRightInd w:val="0"/>
        <w:spacing w:line="24" w:lineRule="atLeast"/>
        <w:ind w:left="360"/>
        <w:rPr>
          <w:rFonts w:cs="Arial"/>
        </w:rPr>
      </w:pPr>
      <w:r w:rsidRPr="00BB6D76">
        <w:rPr>
          <w:rFonts w:cs="Arial"/>
        </w:rPr>
        <w:t>Ich würde den beiden Herren eine der folgenden Rechtsformen vorschlagen:</w:t>
      </w:r>
    </w:p>
    <w:p w14:paraId="3743EF43" w14:textId="77777777" w:rsidR="00707BA7" w:rsidRPr="00BB6D76" w:rsidRDefault="00707BA7" w:rsidP="00707BA7">
      <w:pPr>
        <w:widowControl w:val="0"/>
        <w:tabs>
          <w:tab w:val="left" w:pos="720"/>
        </w:tabs>
        <w:autoSpaceDE w:val="0"/>
        <w:autoSpaceDN w:val="0"/>
        <w:adjustRightInd w:val="0"/>
        <w:spacing w:line="24" w:lineRule="atLeast"/>
        <w:ind w:left="360"/>
        <w:rPr>
          <w:rFonts w:cs="Arial"/>
        </w:rPr>
      </w:pPr>
    </w:p>
    <w:p w14:paraId="302DABFA" w14:textId="5A5ABEC3" w:rsidR="00EA693E" w:rsidRPr="00BB6D76" w:rsidRDefault="00795018" w:rsidP="00707BA7">
      <w:pPr>
        <w:pStyle w:val="Listenabsatz"/>
        <w:widowControl w:val="0"/>
        <w:numPr>
          <w:ilvl w:val="0"/>
          <w:numId w:val="42"/>
        </w:numPr>
        <w:tabs>
          <w:tab w:val="left" w:pos="720"/>
        </w:tabs>
        <w:autoSpaceDE w:val="0"/>
        <w:autoSpaceDN w:val="0"/>
        <w:adjustRightInd w:val="0"/>
        <w:spacing w:line="24" w:lineRule="atLeast"/>
        <w:rPr>
          <w:rFonts w:cs="Arial"/>
          <w:b/>
        </w:rPr>
      </w:pPr>
      <w:r w:rsidRPr="00BB6D76">
        <w:rPr>
          <w:rFonts w:cs="Arial"/>
          <w:b/>
        </w:rPr>
        <w:t>Kollektivgesellschaft</w:t>
      </w:r>
    </w:p>
    <w:p w14:paraId="356CFEA1" w14:textId="6B8417C7" w:rsidR="0035543D" w:rsidRPr="00BB6D76" w:rsidRDefault="0035543D" w:rsidP="00707BA7">
      <w:pPr>
        <w:pStyle w:val="Listenabsatz"/>
        <w:widowControl w:val="0"/>
        <w:numPr>
          <w:ilvl w:val="1"/>
          <w:numId w:val="42"/>
        </w:numPr>
        <w:tabs>
          <w:tab w:val="left" w:pos="720"/>
        </w:tabs>
        <w:autoSpaceDE w:val="0"/>
        <w:autoSpaceDN w:val="0"/>
        <w:adjustRightInd w:val="0"/>
        <w:spacing w:line="24" w:lineRule="atLeast"/>
        <w:rPr>
          <w:rFonts w:cs="Arial"/>
        </w:rPr>
      </w:pPr>
      <w:r w:rsidRPr="00BB6D76">
        <w:rPr>
          <w:rFonts w:cs="Arial"/>
        </w:rPr>
        <w:t>Eine Kollektivgesellschaft ist für Unternehmen mit zwei oder mehreren natürlichen Personen attraktiv</w:t>
      </w:r>
      <w:r w:rsidR="00AB74EC" w:rsidRPr="00BB6D76">
        <w:rPr>
          <w:rFonts w:cs="Arial"/>
        </w:rPr>
        <w:t>.</w:t>
      </w:r>
      <w:r w:rsidR="004649BB" w:rsidRPr="00BB6D76">
        <w:rPr>
          <w:rFonts w:cs="Arial"/>
        </w:rPr>
        <w:t xml:space="preserve"> Die Kollektivgesellschaft wird im Handelsregister registriert. </w:t>
      </w:r>
      <w:r w:rsidR="0035672E" w:rsidRPr="00BB6D76">
        <w:rPr>
          <w:rFonts w:cs="Arial"/>
        </w:rPr>
        <w:t>Das Unternehmen ist in dieser Form nicht steuerpflichtig, jedoch werden die Steuern anhand der Löhne, des Gewinnanteils, der Eigenkapitalzinsen und ihres Vermögens der einzelnen Gesellschafter</w:t>
      </w:r>
      <w:r w:rsidRPr="00BB6D76">
        <w:rPr>
          <w:rFonts w:cs="Arial"/>
        </w:rPr>
        <w:t xml:space="preserve"> </w:t>
      </w:r>
      <w:r w:rsidR="0035672E" w:rsidRPr="00BB6D76">
        <w:rPr>
          <w:rFonts w:cs="Arial"/>
        </w:rPr>
        <w:t xml:space="preserve">besteuert. </w:t>
      </w:r>
    </w:p>
    <w:p w14:paraId="17AB37CF" w14:textId="1E88B181" w:rsidR="00795018" w:rsidRPr="00BB6D76" w:rsidRDefault="00795018" w:rsidP="00EA693E">
      <w:pPr>
        <w:widowControl w:val="0"/>
        <w:tabs>
          <w:tab w:val="left" w:pos="720"/>
        </w:tabs>
        <w:autoSpaceDE w:val="0"/>
        <w:autoSpaceDN w:val="0"/>
        <w:adjustRightInd w:val="0"/>
        <w:spacing w:line="24" w:lineRule="atLeast"/>
        <w:ind w:left="360"/>
        <w:rPr>
          <w:rFonts w:cs="Arial"/>
        </w:rPr>
      </w:pPr>
    </w:p>
    <w:p w14:paraId="7D0E6944" w14:textId="07F75503" w:rsidR="00795018" w:rsidRPr="00BB6D76" w:rsidRDefault="00795018" w:rsidP="00707BA7">
      <w:pPr>
        <w:pStyle w:val="Listenabsatz"/>
        <w:widowControl w:val="0"/>
        <w:numPr>
          <w:ilvl w:val="0"/>
          <w:numId w:val="42"/>
        </w:numPr>
        <w:tabs>
          <w:tab w:val="left" w:pos="720"/>
        </w:tabs>
        <w:autoSpaceDE w:val="0"/>
        <w:autoSpaceDN w:val="0"/>
        <w:adjustRightInd w:val="0"/>
        <w:spacing w:line="24" w:lineRule="atLeast"/>
        <w:rPr>
          <w:rFonts w:cs="Arial"/>
          <w:b/>
        </w:rPr>
      </w:pPr>
      <w:r w:rsidRPr="00BB6D76">
        <w:rPr>
          <w:rFonts w:cs="Arial"/>
          <w:b/>
        </w:rPr>
        <w:t>Gesellschaft mit beschränkter Haftung (GmbH)</w:t>
      </w:r>
    </w:p>
    <w:p w14:paraId="7AC0D727" w14:textId="13B1DEDC" w:rsidR="00EA693E" w:rsidRPr="00BB6D76" w:rsidRDefault="001A3157" w:rsidP="004F149B">
      <w:pPr>
        <w:pStyle w:val="Listenabsatz"/>
        <w:widowControl w:val="0"/>
        <w:numPr>
          <w:ilvl w:val="1"/>
          <w:numId w:val="42"/>
        </w:numPr>
        <w:tabs>
          <w:tab w:val="left" w:pos="720"/>
        </w:tabs>
        <w:autoSpaceDE w:val="0"/>
        <w:autoSpaceDN w:val="0"/>
        <w:adjustRightInd w:val="0"/>
        <w:spacing w:line="24" w:lineRule="atLeast"/>
        <w:rPr>
          <w:rFonts w:cs="Arial"/>
        </w:rPr>
      </w:pPr>
      <w:r w:rsidRPr="00BB6D76">
        <w:rPr>
          <w:rFonts w:cs="Arial"/>
        </w:rPr>
        <w:t xml:space="preserve">Eine GmbH ist besonders gut für kleinere bis </w:t>
      </w:r>
      <w:proofErr w:type="spellStart"/>
      <w:r w:rsidRPr="00BB6D76">
        <w:rPr>
          <w:rFonts w:cs="Arial"/>
        </w:rPr>
        <w:t>mittelgrosse</w:t>
      </w:r>
      <w:proofErr w:type="spellEnd"/>
      <w:r w:rsidRPr="00BB6D76">
        <w:rPr>
          <w:rFonts w:cs="Arial"/>
        </w:rPr>
        <w:t xml:space="preserve"> stark personenbezogene Unternehmen. </w:t>
      </w:r>
      <w:r w:rsidR="003E504D" w:rsidRPr="00BB6D76">
        <w:rPr>
          <w:rFonts w:cs="Arial"/>
        </w:rPr>
        <w:t xml:space="preserve">Eine GmbH wird im Handelsregister hinterlegt. </w:t>
      </w:r>
      <w:r w:rsidR="00AE75FF" w:rsidRPr="00BB6D76">
        <w:rPr>
          <w:rFonts w:cs="Arial"/>
        </w:rPr>
        <w:t xml:space="preserve">Ein Stammkapital von mindestes CHF 20‘000 ist jedoch obligatorisch. </w:t>
      </w:r>
    </w:p>
    <w:p w14:paraId="530AE01D"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63449691" w14:textId="3E93BA73" w:rsidR="008515C4" w:rsidRPr="00BB6D76" w:rsidRDefault="008515C4">
      <w:pPr>
        <w:rPr>
          <w:rFonts w:cs="Arial"/>
        </w:rPr>
      </w:pPr>
      <w:r w:rsidRPr="00BB6D76">
        <w:rPr>
          <w:rFonts w:cs="Arial"/>
        </w:rPr>
        <w:br w:type="page"/>
      </w:r>
    </w:p>
    <w:p w14:paraId="4464A7FE"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5951374E" w14:textId="73310589" w:rsidR="00EA693E" w:rsidRPr="00BB6D76" w:rsidRDefault="00EA693E" w:rsidP="00EA693E">
      <w:pPr>
        <w:widowControl w:val="0"/>
        <w:tabs>
          <w:tab w:val="left" w:pos="720"/>
        </w:tabs>
        <w:autoSpaceDE w:val="0"/>
        <w:autoSpaceDN w:val="0"/>
        <w:adjustRightInd w:val="0"/>
        <w:spacing w:line="24" w:lineRule="atLeast"/>
        <w:ind w:left="426"/>
        <w:rPr>
          <w:rFonts w:cs="Arial"/>
          <w:b/>
          <w:bCs/>
        </w:rPr>
      </w:pPr>
      <w:r w:rsidRPr="00BB6D76">
        <w:rPr>
          <w:rFonts w:cs="Arial"/>
          <w:b/>
          <w:bCs/>
        </w:rPr>
        <w:t>Welche Vor- und Nachteile sind für Schwach und Langsam mit ihrer vorgeschlagenen Gesellschaftsform verbunden?</w:t>
      </w:r>
    </w:p>
    <w:p w14:paraId="3AAE5CDE" w14:textId="14E0956D" w:rsidR="00B4230A" w:rsidRDefault="00B4230A" w:rsidP="00EA693E">
      <w:pPr>
        <w:widowControl w:val="0"/>
        <w:tabs>
          <w:tab w:val="left" w:pos="720"/>
        </w:tabs>
        <w:autoSpaceDE w:val="0"/>
        <w:autoSpaceDN w:val="0"/>
        <w:adjustRightInd w:val="0"/>
        <w:spacing w:line="24" w:lineRule="atLeast"/>
        <w:ind w:left="426"/>
        <w:rPr>
          <w:rFonts w:cs="Arial"/>
          <w:b/>
          <w:bCs/>
        </w:rPr>
      </w:pPr>
    </w:p>
    <w:tbl>
      <w:tblPr>
        <w:tblStyle w:val="Tabellenraster"/>
        <w:tblW w:w="0" w:type="auto"/>
        <w:tblInd w:w="426" w:type="dxa"/>
        <w:tblLook w:val="04A0" w:firstRow="1" w:lastRow="0" w:firstColumn="1" w:lastColumn="0" w:noHBand="0" w:noVBand="1"/>
      </w:tblPr>
      <w:tblGrid>
        <w:gridCol w:w="3109"/>
        <w:gridCol w:w="3109"/>
        <w:gridCol w:w="3109"/>
      </w:tblGrid>
      <w:tr w:rsidR="00B4230A" w:rsidRPr="00C73605" w14:paraId="3CA0427F" w14:textId="7B4518D6" w:rsidTr="00D56A7C">
        <w:trPr>
          <w:trHeight w:val="400"/>
        </w:trPr>
        <w:tc>
          <w:tcPr>
            <w:tcW w:w="3109" w:type="dxa"/>
          </w:tcPr>
          <w:p w14:paraId="1DCF21C7" w14:textId="3CB8E705" w:rsidR="00B4230A" w:rsidRPr="00C73605" w:rsidRDefault="00B4230A" w:rsidP="00EA693E">
            <w:pPr>
              <w:widowControl w:val="0"/>
              <w:tabs>
                <w:tab w:val="left" w:pos="720"/>
              </w:tabs>
              <w:autoSpaceDE w:val="0"/>
              <w:autoSpaceDN w:val="0"/>
              <w:adjustRightInd w:val="0"/>
              <w:spacing w:line="24" w:lineRule="atLeast"/>
              <w:rPr>
                <w:rFonts w:cs="Arial"/>
                <w:b/>
                <w:bCs/>
                <w:sz w:val="18"/>
                <w:szCs w:val="18"/>
              </w:rPr>
            </w:pPr>
            <w:r w:rsidRPr="00C73605">
              <w:rPr>
                <w:rFonts w:cs="Arial"/>
                <w:b/>
                <w:bCs/>
                <w:sz w:val="18"/>
                <w:szCs w:val="18"/>
              </w:rPr>
              <w:t>Rechtsform</w:t>
            </w:r>
          </w:p>
        </w:tc>
        <w:tc>
          <w:tcPr>
            <w:tcW w:w="3109" w:type="dxa"/>
          </w:tcPr>
          <w:p w14:paraId="2E4F8B50" w14:textId="671C6DF3" w:rsidR="00B4230A" w:rsidRPr="00C73605" w:rsidRDefault="00B4230A" w:rsidP="00EA693E">
            <w:pPr>
              <w:widowControl w:val="0"/>
              <w:tabs>
                <w:tab w:val="left" w:pos="720"/>
              </w:tabs>
              <w:autoSpaceDE w:val="0"/>
              <w:autoSpaceDN w:val="0"/>
              <w:adjustRightInd w:val="0"/>
              <w:spacing w:line="24" w:lineRule="atLeast"/>
              <w:rPr>
                <w:rFonts w:cs="Arial"/>
                <w:b/>
                <w:bCs/>
                <w:sz w:val="18"/>
                <w:szCs w:val="18"/>
              </w:rPr>
            </w:pPr>
            <w:r w:rsidRPr="00C73605">
              <w:rPr>
                <w:rFonts w:cs="Arial"/>
                <w:b/>
                <w:bCs/>
                <w:sz w:val="18"/>
                <w:szCs w:val="18"/>
              </w:rPr>
              <w:t>Vorteile</w:t>
            </w:r>
          </w:p>
        </w:tc>
        <w:tc>
          <w:tcPr>
            <w:tcW w:w="3109" w:type="dxa"/>
          </w:tcPr>
          <w:p w14:paraId="24D6B92A" w14:textId="70985A6B" w:rsidR="00B4230A" w:rsidRPr="00C73605" w:rsidRDefault="00B4230A" w:rsidP="00EA693E">
            <w:pPr>
              <w:widowControl w:val="0"/>
              <w:tabs>
                <w:tab w:val="left" w:pos="720"/>
              </w:tabs>
              <w:autoSpaceDE w:val="0"/>
              <w:autoSpaceDN w:val="0"/>
              <w:adjustRightInd w:val="0"/>
              <w:spacing w:line="24" w:lineRule="atLeast"/>
              <w:rPr>
                <w:rFonts w:cs="Arial"/>
                <w:b/>
                <w:bCs/>
                <w:sz w:val="18"/>
                <w:szCs w:val="18"/>
              </w:rPr>
            </w:pPr>
            <w:r w:rsidRPr="00C73605">
              <w:rPr>
                <w:rFonts w:cs="Arial"/>
                <w:b/>
                <w:bCs/>
                <w:sz w:val="18"/>
                <w:szCs w:val="18"/>
              </w:rPr>
              <w:t>Nachteile</w:t>
            </w:r>
          </w:p>
        </w:tc>
      </w:tr>
      <w:tr w:rsidR="00B4230A" w:rsidRPr="00C73605" w14:paraId="139B3CC0" w14:textId="5C8A37A1" w:rsidTr="00B4230A">
        <w:trPr>
          <w:trHeight w:val="681"/>
        </w:trPr>
        <w:tc>
          <w:tcPr>
            <w:tcW w:w="3109" w:type="dxa"/>
          </w:tcPr>
          <w:p w14:paraId="6B23D215" w14:textId="333B0CCF" w:rsidR="00B4230A" w:rsidRPr="00C73605" w:rsidRDefault="00B4230A" w:rsidP="00B4230A">
            <w:pPr>
              <w:widowControl w:val="0"/>
              <w:tabs>
                <w:tab w:val="left" w:pos="720"/>
              </w:tabs>
              <w:autoSpaceDE w:val="0"/>
              <w:autoSpaceDN w:val="0"/>
              <w:adjustRightInd w:val="0"/>
              <w:spacing w:line="24" w:lineRule="atLeast"/>
              <w:rPr>
                <w:rFonts w:cs="Arial"/>
                <w:b/>
                <w:bCs/>
                <w:sz w:val="18"/>
                <w:szCs w:val="18"/>
              </w:rPr>
            </w:pPr>
            <w:r w:rsidRPr="00C73605">
              <w:rPr>
                <w:rFonts w:cs="Arial"/>
                <w:b/>
                <w:bCs/>
                <w:sz w:val="18"/>
                <w:szCs w:val="18"/>
              </w:rPr>
              <w:t>Kollektivgesellschaft</w:t>
            </w:r>
          </w:p>
        </w:tc>
        <w:tc>
          <w:tcPr>
            <w:tcW w:w="3109" w:type="dxa"/>
          </w:tcPr>
          <w:p w14:paraId="696E1434" w14:textId="77777777" w:rsidR="00B4230A" w:rsidRPr="00C73605" w:rsidRDefault="00B4230A" w:rsidP="00B4230A">
            <w:pPr>
              <w:pStyle w:val="gibbABAufzhlung"/>
              <w:jc w:val="left"/>
              <w:rPr>
                <w:rFonts w:ascii="Arial" w:hAnsi="Arial" w:cs="Arial"/>
                <w:sz w:val="18"/>
                <w:szCs w:val="18"/>
              </w:rPr>
            </w:pPr>
            <w:r w:rsidRPr="00C73605">
              <w:rPr>
                <w:rFonts w:ascii="Arial" w:hAnsi="Arial" w:cs="Arial"/>
                <w:sz w:val="18"/>
                <w:szCs w:val="18"/>
              </w:rPr>
              <w:t>Keine Mindestkapitalvorschriften</w:t>
            </w:r>
          </w:p>
          <w:p w14:paraId="3F0A0175" w14:textId="77777777" w:rsidR="00B4230A" w:rsidRPr="00C73605" w:rsidRDefault="00B4230A" w:rsidP="00B4230A">
            <w:pPr>
              <w:pStyle w:val="gibbABAufzhlung"/>
              <w:jc w:val="left"/>
              <w:rPr>
                <w:rFonts w:ascii="Arial" w:hAnsi="Arial" w:cs="Arial"/>
                <w:sz w:val="18"/>
                <w:szCs w:val="18"/>
              </w:rPr>
            </w:pPr>
            <w:r w:rsidRPr="00C73605">
              <w:rPr>
                <w:rFonts w:ascii="Arial" w:hAnsi="Arial" w:cs="Arial"/>
                <w:sz w:val="18"/>
                <w:szCs w:val="18"/>
              </w:rPr>
              <w:t>Unkomplizierte, einfache Gründung (Gesellschaftsvertrag und Eintrag ins Handelsregister)</w:t>
            </w:r>
          </w:p>
          <w:p w14:paraId="70C997A1" w14:textId="77777777" w:rsidR="00B4230A" w:rsidRPr="00C73605" w:rsidRDefault="00B4230A" w:rsidP="00B4230A">
            <w:pPr>
              <w:pStyle w:val="gibbABAufzhlung"/>
              <w:jc w:val="left"/>
              <w:rPr>
                <w:rFonts w:ascii="Arial" w:hAnsi="Arial" w:cs="Arial"/>
                <w:sz w:val="18"/>
                <w:szCs w:val="18"/>
              </w:rPr>
            </w:pPr>
            <w:r w:rsidRPr="00C73605">
              <w:rPr>
                <w:rFonts w:ascii="Arial" w:hAnsi="Arial" w:cs="Arial"/>
                <w:sz w:val="18"/>
                <w:szCs w:val="18"/>
              </w:rPr>
              <w:t>Einfache Organisation (abhängig vom Gesellschaftsvertrag und von der Anzahl Gesellschafter)</w:t>
            </w:r>
          </w:p>
          <w:p w14:paraId="583F6890" w14:textId="76A9F284" w:rsidR="00B4230A" w:rsidRPr="00C73605" w:rsidRDefault="00B4230A" w:rsidP="00B4230A">
            <w:pPr>
              <w:pStyle w:val="gibbABAufzhlung"/>
              <w:jc w:val="left"/>
              <w:rPr>
                <w:rFonts w:ascii="Arial" w:hAnsi="Arial" w:cs="Arial"/>
                <w:sz w:val="18"/>
                <w:szCs w:val="18"/>
              </w:rPr>
            </w:pPr>
            <w:r w:rsidRPr="00C73605">
              <w:rPr>
                <w:rFonts w:ascii="Arial" w:hAnsi="Arial" w:cs="Arial"/>
                <w:sz w:val="18"/>
                <w:szCs w:val="18"/>
              </w:rPr>
              <w:t>Interne Struktur und Beteiligungsregelung flexibel</w:t>
            </w:r>
          </w:p>
        </w:tc>
        <w:tc>
          <w:tcPr>
            <w:tcW w:w="3109" w:type="dxa"/>
          </w:tcPr>
          <w:p w14:paraId="15E3CF86" w14:textId="77777777" w:rsidR="00B4230A" w:rsidRPr="00C73605" w:rsidRDefault="00B4230A" w:rsidP="00B4230A">
            <w:pPr>
              <w:pStyle w:val="gibbABAufzhlung"/>
              <w:jc w:val="left"/>
              <w:rPr>
                <w:rFonts w:ascii="Arial" w:hAnsi="Arial" w:cs="Arial"/>
                <w:sz w:val="18"/>
                <w:szCs w:val="18"/>
              </w:rPr>
            </w:pPr>
            <w:r w:rsidRPr="00C73605">
              <w:rPr>
                <w:rFonts w:ascii="Arial" w:hAnsi="Arial" w:cs="Arial"/>
                <w:sz w:val="18"/>
                <w:szCs w:val="18"/>
              </w:rPr>
              <w:t>Haftungsrisiko (unbeschränkte persönliche Haftung)</w:t>
            </w:r>
          </w:p>
          <w:p w14:paraId="5F9D0B0A" w14:textId="77777777" w:rsidR="00B4230A" w:rsidRPr="00C73605" w:rsidRDefault="00B4230A" w:rsidP="00B4230A">
            <w:pPr>
              <w:pStyle w:val="gibbABAufzhlung"/>
              <w:jc w:val="left"/>
              <w:rPr>
                <w:rFonts w:ascii="Arial" w:hAnsi="Arial" w:cs="Arial"/>
                <w:sz w:val="18"/>
                <w:szCs w:val="18"/>
              </w:rPr>
            </w:pPr>
            <w:r w:rsidRPr="00C73605">
              <w:rPr>
                <w:rFonts w:ascii="Arial" w:hAnsi="Arial" w:cs="Arial"/>
                <w:sz w:val="18"/>
                <w:szCs w:val="18"/>
              </w:rPr>
              <w:t>Abhängigkeiten (steigt ein Gesellschafter aus, kann dies das Überleben des Unternehmens gefährden. Neue Teilhaber können nur dazustossen, wenn die bisherigen einverstanden sind.)</w:t>
            </w:r>
          </w:p>
          <w:p w14:paraId="6FF9D59B" w14:textId="77777777" w:rsidR="00C43375" w:rsidRPr="00C73605" w:rsidRDefault="00B4230A" w:rsidP="00C43375">
            <w:pPr>
              <w:pStyle w:val="gibbABAufzhlung"/>
              <w:jc w:val="left"/>
              <w:rPr>
                <w:rFonts w:ascii="Arial" w:hAnsi="Arial" w:cs="Arial"/>
                <w:sz w:val="18"/>
                <w:szCs w:val="18"/>
              </w:rPr>
            </w:pPr>
            <w:r w:rsidRPr="00C73605">
              <w:rPr>
                <w:rFonts w:ascii="Arial" w:hAnsi="Arial" w:cs="Arial"/>
                <w:sz w:val="18"/>
                <w:szCs w:val="18"/>
              </w:rPr>
              <w:t>Konkurrenzverbot (ohne Einwilligung der übrigen Gesellschafter darf sich ein</w:t>
            </w:r>
            <w:r w:rsidRPr="00C73605">
              <w:rPr>
                <w:rFonts w:ascii="Arial" w:eastAsia="PMingLiU" w:hAnsi="Arial" w:cs="Arial"/>
                <w:sz w:val="18"/>
                <w:szCs w:val="18"/>
              </w:rPr>
              <w:t xml:space="preserve"> </w:t>
            </w:r>
            <w:r w:rsidRPr="00C73605">
              <w:rPr>
                <w:rFonts w:ascii="Arial" w:hAnsi="Arial" w:cs="Arial"/>
                <w:sz w:val="18"/>
                <w:szCs w:val="18"/>
              </w:rPr>
              <w:t xml:space="preserve">Gesellschafter innerhalb des gleichen Geschäftszweigs weder selbständig </w:t>
            </w:r>
            <w:r w:rsidRPr="00C73605">
              <w:rPr>
                <w:rFonts w:ascii="Arial" w:hAnsi="Arial" w:cs="Arial"/>
                <w:sz w:val="18"/>
                <w:szCs w:val="18"/>
              </w:rPr>
              <w:t>betätigen</w:t>
            </w:r>
            <w:r w:rsidRPr="00C73605">
              <w:rPr>
                <w:rFonts w:ascii="Arial" w:hAnsi="Arial" w:cs="Arial"/>
                <w:sz w:val="18"/>
                <w:szCs w:val="18"/>
              </w:rPr>
              <w:t xml:space="preserve"> noch an einer anderen Kollektiv- oder GmbH beteiligen.)</w:t>
            </w:r>
          </w:p>
          <w:p w14:paraId="3D84FE3F" w14:textId="19E48CCA" w:rsidR="00B4230A" w:rsidRPr="00C73605" w:rsidRDefault="00B4230A" w:rsidP="00C43375">
            <w:pPr>
              <w:pStyle w:val="gibbABAufzhlung"/>
              <w:jc w:val="left"/>
              <w:rPr>
                <w:rFonts w:ascii="Arial" w:hAnsi="Arial" w:cs="Arial"/>
                <w:sz w:val="18"/>
                <w:szCs w:val="18"/>
              </w:rPr>
            </w:pPr>
            <w:r w:rsidRPr="00C73605">
              <w:rPr>
                <w:rFonts w:ascii="Arial" w:hAnsi="Arial" w:cs="Arial"/>
                <w:sz w:val="18"/>
                <w:szCs w:val="18"/>
              </w:rPr>
              <w:t>Kein Anspruch auf Arbeitslosenentschädigung</w:t>
            </w:r>
          </w:p>
        </w:tc>
      </w:tr>
      <w:tr w:rsidR="00B4230A" w:rsidRPr="00C73605" w14:paraId="6FD69B25" w14:textId="77777777" w:rsidTr="00B4230A">
        <w:trPr>
          <w:trHeight w:val="731"/>
        </w:trPr>
        <w:tc>
          <w:tcPr>
            <w:tcW w:w="3109" w:type="dxa"/>
          </w:tcPr>
          <w:p w14:paraId="21D98130" w14:textId="3EE307C3" w:rsidR="00B4230A" w:rsidRPr="00C73605" w:rsidRDefault="00B4230A" w:rsidP="00B4230A">
            <w:pPr>
              <w:widowControl w:val="0"/>
              <w:tabs>
                <w:tab w:val="left" w:pos="720"/>
              </w:tabs>
              <w:autoSpaceDE w:val="0"/>
              <w:autoSpaceDN w:val="0"/>
              <w:adjustRightInd w:val="0"/>
              <w:spacing w:line="24" w:lineRule="atLeast"/>
              <w:rPr>
                <w:rFonts w:cs="Arial"/>
                <w:b/>
                <w:bCs/>
                <w:sz w:val="18"/>
                <w:szCs w:val="18"/>
              </w:rPr>
            </w:pPr>
            <w:r w:rsidRPr="00C73605">
              <w:rPr>
                <w:rFonts w:cs="Arial"/>
                <w:b/>
                <w:bCs/>
                <w:sz w:val="18"/>
                <w:szCs w:val="18"/>
              </w:rPr>
              <w:t>GmbH</w:t>
            </w:r>
          </w:p>
        </w:tc>
        <w:tc>
          <w:tcPr>
            <w:tcW w:w="3109" w:type="dxa"/>
          </w:tcPr>
          <w:p w14:paraId="4403499A" w14:textId="77777777" w:rsidR="004176E0" w:rsidRPr="00C73605" w:rsidRDefault="004176E0" w:rsidP="004176E0">
            <w:pPr>
              <w:pStyle w:val="gibbABAufzhlung"/>
              <w:jc w:val="left"/>
              <w:rPr>
                <w:rFonts w:ascii="Arial" w:hAnsi="Arial" w:cs="Arial"/>
                <w:sz w:val="18"/>
                <w:szCs w:val="18"/>
              </w:rPr>
            </w:pPr>
            <w:r w:rsidRPr="00C73605">
              <w:rPr>
                <w:rFonts w:ascii="Arial" w:hAnsi="Arial" w:cs="Arial"/>
                <w:sz w:val="18"/>
                <w:szCs w:val="18"/>
              </w:rPr>
              <w:t>Kleines Grundkapital erforderlich (mind. 20'000)</w:t>
            </w:r>
          </w:p>
          <w:p w14:paraId="4D2B6C57" w14:textId="77777777" w:rsidR="004176E0" w:rsidRPr="00C73605" w:rsidRDefault="004176E0" w:rsidP="004176E0">
            <w:pPr>
              <w:pStyle w:val="gibbABAufzhlung"/>
              <w:jc w:val="left"/>
              <w:rPr>
                <w:rFonts w:ascii="Arial" w:hAnsi="Arial" w:cs="Arial"/>
                <w:sz w:val="18"/>
                <w:szCs w:val="18"/>
              </w:rPr>
            </w:pPr>
            <w:r w:rsidRPr="00C73605">
              <w:rPr>
                <w:rFonts w:ascii="Arial" w:hAnsi="Arial" w:cs="Arial"/>
                <w:sz w:val="18"/>
                <w:szCs w:val="18"/>
              </w:rPr>
              <w:t>Beschränkte Haftung auf das (voll einbezahlte) Stammkapital</w:t>
            </w:r>
          </w:p>
          <w:p w14:paraId="15E825D1" w14:textId="77777777" w:rsidR="004176E0" w:rsidRPr="00C73605" w:rsidRDefault="004176E0" w:rsidP="004176E0">
            <w:pPr>
              <w:pStyle w:val="gibbABAufzhlung"/>
              <w:jc w:val="left"/>
              <w:rPr>
                <w:rFonts w:ascii="Arial" w:hAnsi="Arial" w:cs="Arial"/>
                <w:sz w:val="18"/>
                <w:szCs w:val="18"/>
              </w:rPr>
            </w:pPr>
            <w:r w:rsidRPr="00C73605">
              <w:rPr>
                <w:rFonts w:ascii="Arial" w:hAnsi="Arial" w:cs="Arial"/>
                <w:sz w:val="18"/>
                <w:szCs w:val="18"/>
              </w:rPr>
              <w:t>Keine Revisionsstelle nötig</w:t>
            </w:r>
          </w:p>
          <w:p w14:paraId="05FF7F19" w14:textId="77777777" w:rsidR="004176E0" w:rsidRPr="00C73605" w:rsidRDefault="004176E0" w:rsidP="004176E0">
            <w:pPr>
              <w:pStyle w:val="gibbABAufzhlung"/>
              <w:jc w:val="left"/>
              <w:rPr>
                <w:rFonts w:ascii="Arial" w:hAnsi="Arial" w:cs="Arial"/>
                <w:sz w:val="18"/>
                <w:szCs w:val="18"/>
              </w:rPr>
            </w:pPr>
            <w:r w:rsidRPr="00C73605">
              <w:rPr>
                <w:rFonts w:ascii="Arial" w:hAnsi="Arial" w:cs="Arial"/>
                <w:sz w:val="18"/>
                <w:szCs w:val="18"/>
              </w:rPr>
              <w:t>Nur wenige Formvorschriften</w:t>
            </w:r>
          </w:p>
          <w:p w14:paraId="53FBE215" w14:textId="77777777" w:rsidR="004176E0" w:rsidRPr="00C73605" w:rsidRDefault="004176E0" w:rsidP="004176E0">
            <w:pPr>
              <w:pStyle w:val="gibbABAufzhlung"/>
              <w:jc w:val="left"/>
              <w:rPr>
                <w:rFonts w:ascii="Arial" w:hAnsi="Arial" w:cs="Arial"/>
                <w:sz w:val="18"/>
                <w:szCs w:val="18"/>
                <w:lang w:eastAsia="de-CH"/>
              </w:rPr>
            </w:pPr>
            <w:r w:rsidRPr="00C73605">
              <w:rPr>
                <w:rFonts w:ascii="Arial" w:hAnsi="Arial" w:cs="Arial"/>
                <w:sz w:val="18"/>
                <w:szCs w:val="18"/>
                <w:lang w:eastAsia="de-CH"/>
              </w:rPr>
              <w:t>Geschäftsname: Freie Namenswahl, Zusatz "GmbH" muss aber enthalten sein.</w:t>
            </w:r>
          </w:p>
          <w:p w14:paraId="303DDDA3" w14:textId="1E76F0AD" w:rsidR="00B4230A" w:rsidRPr="00C73605" w:rsidRDefault="004176E0" w:rsidP="004176E0">
            <w:pPr>
              <w:pStyle w:val="gibbABAufzhlung"/>
              <w:jc w:val="left"/>
              <w:rPr>
                <w:rFonts w:ascii="Arial" w:hAnsi="Arial" w:cs="Arial"/>
                <w:sz w:val="18"/>
                <w:szCs w:val="18"/>
                <w:lang w:eastAsia="de-CH"/>
              </w:rPr>
            </w:pPr>
            <w:r w:rsidRPr="00C73605">
              <w:rPr>
                <w:rFonts w:ascii="Arial" w:hAnsi="Arial" w:cs="Arial"/>
                <w:sz w:val="18"/>
                <w:szCs w:val="18"/>
                <w:lang w:eastAsia="de-CH"/>
              </w:rPr>
              <w:t>Gründung: Nur eine Gründungsperson notwendig.</w:t>
            </w:r>
          </w:p>
        </w:tc>
        <w:tc>
          <w:tcPr>
            <w:tcW w:w="3109" w:type="dxa"/>
          </w:tcPr>
          <w:p w14:paraId="3CEBAA11" w14:textId="77777777" w:rsidR="004176E0" w:rsidRPr="00C73605" w:rsidRDefault="004176E0" w:rsidP="004176E0">
            <w:pPr>
              <w:pStyle w:val="gibbABAufzhlung"/>
              <w:jc w:val="left"/>
              <w:rPr>
                <w:rFonts w:ascii="Arial" w:hAnsi="Arial" w:cs="Arial"/>
                <w:sz w:val="18"/>
                <w:szCs w:val="18"/>
              </w:rPr>
            </w:pPr>
            <w:r w:rsidRPr="00C73605">
              <w:rPr>
                <w:rFonts w:ascii="Arial" w:hAnsi="Arial" w:cs="Arial"/>
                <w:sz w:val="18"/>
                <w:szCs w:val="18"/>
              </w:rPr>
              <w:t>Fehlende Anonymität / Publizität (Organe, Gesellschaftskapital und Stammeinlage jedes Gesellschafters werden im Handelsregister eingetragen.)</w:t>
            </w:r>
          </w:p>
          <w:p w14:paraId="37E82624" w14:textId="5AD3BD71" w:rsidR="004176E0" w:rsidRPr="00C73605" w:rsidRDefault="004176E0" w:rsidP="004176E0">
            <w:pPr>
              <w:pStyle w:val="gibbABAufzhlung"/>
              <w:jc w:val="left"/>
              <w:rPr>
                <w:rFonts w:ascii="Arial" w:hAnsi="Arial" w:cs="Arial"/>
                <w:sz w:val="18"/>
                <w:szCs w:val="18"/>
              </w:rPr>
            </w:pPr>
            <w:r w:rsidRPr="00C73605">
              <w:rPr>
                <w:rFonts w:ascii="Arial" w:hAnsi="Arial" w:cs="Arial"/>
                <w:sz w:val="18"/>
                <w:szCs w:val="18"/>
              </w:rPr>
              <w:t xml:space="preserve">Schwerfälligkeit </w:t>
            </w:r>
            <w:r w:rsidR="00666B88" w:rsidRPr="00C73605">
              <w:rPr>
                <w:rFonts w:ascii="Arial" w:hAnsi="Arial" w:cs="Arial"/>
                <w:sz w:val="18"/>
                <w:szCs w:val="18"/>
              </w:rPr>
              <w:t>bezüglich Handels</w:t>
            </w:r>
            <w:r w:rsidRPr="00C73605">
              <w:rPr>
                <w:rFonts w:ascii="Arial" w:hAnsi="Arial" w:cs="Arial"/>
                <w:sz w:val="18"/>
                <w:szCs w:val="18"/>
              </w:rPr>
              <w:t xml:space="preserve"> und Übertrag von Stammanteilen</w:t>
            </w:r>
          </w:p>
          <w:p w14:paraId="600C165B" w14:textId="77777777" w:rsidR="004176E0" w:rsidRPr="00C73605" w:rsidRDefault="004176E0" w:rsidP="004176E0">
            <w:pPr>
              <w:pStyle w:val="gibbABAufzhlung"/>
              <w:jc w:val="left"/>
              <w:rPr>
                <w:rFonts w:ascii="Arial" w:hAnsi="Arial" w:cs="Arial"/>
                <w:sz w:val="18"/>
                <w:szCs w:val="18"/>
                <w:lang w:eastAsia="de-CH"/>
              </w:rPr>
            </w:pPr>
            <w:r w:rsidRPr="00C73605">
              <w:rPr>
                <w:rFonts w:ascii="Arial" w:hAnsi="Arial" w:cs="Arial"/>
                <w:sz w:val="18"/>
                <w:szCs w:val="18"/>
                <w:lang w:eastAsia="de-CH"/>
              </w:rPr>
              <w:t>Doppelbesteuerung auf Ertrag und Kapital der GmbH sowie Einkommen und Vermögen des Gesellschafters.</w:t>
            </w:r>
          </w:p>
          <w:p w14:paraId="2089A907" w14:textId="77777777" w:rsidR="004176E0" w:rsidRPr="00C73605" w:rsidRDefault="004176E0" w:rsidP="004176E0">
            <w:pPr>
              <w:pStyle w:val="gibbABAufzhlung"/>
              <w:jc w:val="left"/>
              <w:rPr>
                <w:rFonts w:ascii="Arial" w:hAnsi="Arial" w:cs="Arial"/>
                <w:sz w:val="18"/>
                <w:szCs w:val="18"/>
                <w:lang w:eastAsia="de-CH"/>
              </w:rPr>
            </w:pPr>
            <w:r w:rsidRPr="00C73605">
              <w:rPr>
                <w:rFonts w:ascii="Arial" w:hAnsi="Arial" w:cs="Arial"/>
                <w:sz w:val="18"/>
                <w:szCs w:val="18"/>
                <w:lang w:eastAsia="de-CH"/>
              </w:rPr>
              <w:t>Gründung: Höhere Gründungskosten als bei Einzelfirma.</w:t>
            </w:r>
          </w:p>
          <w:p w14:paraId="506C8FD4" w14:textId="39C39DCE" w:rsidR="00B4230A" w:rsidRPr="00C73605" w:rsidRDefault="004176E0" w:rsidP="004176E0">
            <w:pPr>
              <w:pStyle w:val="gibbABAufzhlung"/>
              <w:jc w:val="left"/>
              <w:rPr>
                <w:rFonts w:ascii="Arial" w:hAnsi="Arial" w:cs="Arial"/>
                <w:sz w:val="18"/>
                <w:szCs w:val="18"/>
                <w:lang w:eastAsia="de-CH"/>
              </w:rPr>
            </w:pPr>
            <w:r w:rsidRPr="00C73605">
              <w:rPr>
                <w:rFonts w:ascii="Arial" w:hAnsi="Arial" w:cs="Arial"/>
                <w:sz w:val="18"/>
                <w:szCs w:val="18"/>
                <w:lang w:eastAsia="de-CH"/>
              </w:rPr>
              <w:t>Erhöhter Verwaltungsaufwand: Protokolle, Gesellschafterversammlung, Steuerformulare etc.</w:t>
            </w:r>
          </w:p>
        </w:tc>
      </w:tr>
    </w:tbl>
    <w:p w14:paraId="457F9F90" w14:textId="16859BF9" w:rsidR="00C73605" w:rsidRDefault="00C73605" w:rsidP="00EA693E">
      <w:pPr>
        <w:widowControl w:val="0"/>
        <w:tabs>
          <w:tab w:val="left" w:pos="720"/>
        </w:tabs>
        <w:autoSpaceDE w:val="0"/>
        <w:autoSpaceDN w:val="0"/>
        <w:adjustRightInd w:val="0"/>
        <w:spacing w:line="24" w:lineRule="atLeast"/>
        <w:ind w:left="426"/>
        <w:rPr>
          <w:rFonts w:cs="Arial"/>
          <w:b/>
          <w:bCs/>
        </w:rPr>
      </w:pPr>
    </w:p>
    <w:p w14:paraId="1EBD5AE1" w14:textId="77777777" w:rsidR="00C73605" w:rsidRDefault="00C73605">
      <w:pPr>
        <w:rPr>
          <w:rFonts w:cs="Arial"/>
          <w:b/>
          <w:bCs/>
        </w:rPr>
      </w:pPr>
      <w:r>
        <w:rPr>
          <w:rFonts w:cs="Arial"/>
          <w:b/>
          <w:bCs/>
        </w:rPr>
        <w:br w:type="page"/>
      </w:r>
    </w:p>
    <w:p w14:paraId="7D52E4FD" w14:textId="77777777" w:rsidR="00EA693E" w:rsidRPr="00BB6D76" w:rsidRDefault="00EA693E" w:rsidP="00EA693E">
      <w:pPr>
        <w:widowControl w:val="0"/>
        <w:tabs>
          <w:tab w:val="left" w:pos="720"/>
        </w:tabs>
        <w:autoSpaceDE w:val="0"/>
        <w:autoSpaceDN w:val="0"/>
        <w:adjustRightInd w:val="0"/>
        <w:spacing w:line="24" w:lineRule="atLeast"/>
        <w:ind w:left="360"/>
        <w:rPr>
          <w:rFonts w:cs="Arial"/>
        </w:rPr>
      </w:pPr>
    </w:p>
    <w:p w14:paraId="7027C334" w14:textId="77777777" w:rsidR="00EA693E" w:rsidRPr="00BB6D76" w:rsidRDefault="00EA693E" w:rsidP="00EA693E">
      <w:pPr>
        <w:widowControl w:val="0"/>
        <w:tabs>
          <w:tab w:val="left" w:pos="720"/>
        </w:tabs>
        <w:autoSpaceDE w:val="0"/>
        <w:autoSpaceDN w:val="0"/>
        <w:adjustRightInd w:val="0"/>
        <w:spacing w:line="24" w:lineRule="atLeast"/>
        <w:ind w:left="426"/>
        <w:rPr>
          <w:rFonts w:cs="Arial"/>
          <w:b/>
          <w:bCs/>
        </w:rPr>
      </w:pPr>
      <w:r w:rsidRPr="00BB6D76">
        <w:rPr>
          <w:rFonts w:cs="Arial"/>
          <w:b/>
          <w:bCs/>
        </w:rPr>
        <w:t>Welcher Firmenname wäre für dieses Unternehmen empfehlenswert? Begründen Sie Ihre Entscheidung!</w:t>
      </w:r>
    </w:p>
    <w:p w14:paraId="4078A77D" w14:textId="77777777" w:rsidR="00EA693E" w:rsidRPr="00BB6D76" w:rsidRDefault="00EA693E" w:rsidP="00EA693E">
      <w:pPr>
        <w:widowControl w:val="0"/>
        <w:tabs>
          <w:tab w:val="left" w:pos="720"/>
        </w:tabs>
        <w:autoSpaceDE w:val="0"/>
        <w:autoSpaceDN w:val="0"/>
        <w:adjustRightInd w:val="0"/>
        <w:spacing w:line="24" w:lineRule="atLeast"/>
        <w:rPr>
          <w:rFonts w:cs="Arial"/>
        </w:rPr>
      </w:pPr>
    </w:p>
    <w:p w14:paraId="6FBE3B27" w14:textId="639099A4" w:rsidR="00EA693E" w:rsidRPr="00BB6D76" w:rsidRDefault="00360874" w:rsidP="00360874">
      <w:pPr>
        <w:widowControl w:val="0"/>
        <w:tabs>
          <w:tab w:val="left" w:pos="720"/>
        </w:tabs>
        <w:autoSpaceDE w:val="0"/>
        <w:autoSpaceDN w:val="0"/>
        <w:adjustRightInd w:val="0"/>
        <w:spacing w:line="24" w:lineRule="atLeast"/>
        <w:ind w:left="426"/>
        <w:rPr>
          <w:rFonts w:cs="Arial"/>
        </w:rPr>
      </w:pPr>
      <w:r w:rsidRPr="00BB6D76">
        <w:rPr>
          <w:rFonts w:cs="Arial"/>
        </w:rPr>
        <w:t>Kollektivgesellschaft</w:t>
      </w:r>
    </w:p>
    <w:p w14:paraId="5F56F61D" w14:textId="0D8A705D" w:rsidR="00360874" w:rsidRPr="00BB6D76" w:rsidRDefault="00360874" w:rsidP="00360874">
      <w:pPr>
        <w:pStyle w:val="Listenabsatz"/>
        <w:widowControl w:val="0"/>
        <w:numPr>
          <w:ilvl w:val="0"/>
          <w:numId w:val="46"/>
        </w:numPr>
        <w:tabs>
          <w:tab w:val="left" w:pos="720"/>
        </w:tabs>
        <w:autoSpaceDE w:val="0"/>
        <w:autoSpaceDN w:val="0"/>
        <w:adjustRightInd w:val="0"/>
        <w:spacing w:line="24" w:lineRule="atLeast"/>
        <w:rPr>
          <w:rFonts w:cs="Arial"/>
        </w:rPr>
      </w:pPr>
      <w:r w:rsidRPr="00BB6D76">
        <w:rPr>
          <w:rFonts w:cs="Arial"/>
          <w:sz w:val="20"/>
          <w:szCs w:val="20"/>
        </w:rPr>
        <w:t>frei wählbar; der Zusatz «KIG» ist jedoch obligatorisch</w:t>
      </w:r>
    </w:p>
    <w:p w14:paraId="130562ED" w14:textId="273EBD55" w:rsidR="00D3151F" w:rsidRPr="00BB6D76" w:rsidRDefault="00540AFF" w:rsidP="00360874">
      <w:pPr>
        <w:pStyle w:val="Listenabsatz"/>
        <w:widowControl w:val="0"/>
        <w:numPr>
          <w:ilvl w:val="0"/>
          <w:numId w:val="46"/>
        </w:numPr>
        <w:tabs>
          <w:tab w:val="left" w:pos="720"/>
        </w:tabs>
        <w:autoSpaceDE w:val="0"/>
        <w:autoSpaceDN w:val="0"/>
        <w:adjustRightInd w:val="0"/>
        <w:spacing w:line="24" w:lineRule="atLeast"/>
        <w:rPr>
          <w:rFonts w:cs="Arial"/>
        </w:rPr>
      </w:pPr>
      <w:r w:rsidRPr="00BB6D76">
        <w:rPr>
          <w:rFonts w:cs="Arial"/>
        </w:rPr>
        <w:t>„</w:t>
      </w:r>
      <w:proofErr w:type="spellStart"/>
      <w:r w:rsidRPr="00BB6D76">
        <w:rPr>
          <w:rFonts w:cs="Arial"/>
        </w:rPr>
        <w:t>MadeInMadagascarKIG</w:t>
      </w:r>
      <w:proofErr w:type="spellEnd"/>
      <w:r w:rsidRPr="00BB6D76">
        <w:rPr>
          <w:rFonts w:cs="Arial"/>
        </w:rPr>
        <w:t>“</w:t>
      </w:r>
    </w:p>
    <w:p w14:paraId="69978A18" w14:textId="7599B9A5" w:rsidR="00360874" w:rsidRPr="00BB6D76" w:rsidRDefault="00360874" w:rsidP="00360874">
      <w:pPr>
        <w:widowControl w:val="0"/>
        <w:tabs>
          <w:tab w:val="left" w:pos="720"/>
        </w:tabs>
        <w:autoSpaceDE w:val="0"/>
        <w:autoSpaceDN w:val="0"/>
        <w:adjustRightInd w:val="0"/>
        <w:spacing w:line="24" w:lineRule="atLeast"/>
        <w:ind w:left="426"/>
        <w:rPr>
          <w:rFonts w:cs="Arial"/>
        </w:rPr>
      </w:pPr>
    </w:p>
    <w:p w14:paraId="2573E39B" w14:textId="5CEE3402" w:rsidR="00360874" w:rsidRPr="00BB6D76" w:rsidRDefault="00360874" w:rsidP="00360874">
      <w:pPr>
        <w:widowControl w:val="0"/>
        <w:tabs>
          <w:tab w:val="left" w:pos="720"/>
        </w:tabs>
        <w:autoSpaceDE w:val="0"/>
        <w:autoSpaceDN w:val="0"/>
        <w:adjustRightInd w:val="0"/>
        <w:spacing w:line="24" w:lineRule="atLeast"/>
        <w:ind w:left="426"/>
        <w:rPr>
          <w:rFonts w:cs="Arial"/>
        </w:rPr>
      </w:pPr>
      <w:r w:rsidRPr="00BB6D76">
        <w:rPr>
          <w:rFonts w:cs="Arial"/>
        </w:rPr>
        <w:t>GmbH</w:t>
      </w:r>
    </w:p>
    <w:p w14:paraId="394E05B2" w14:textId="176D6884" w:rsidR="00360874" w:rsidRPr="00BB6D76" w:rsidRDefault="00360874" w:rsidP="00360874">
      <w:pPr>
        <w:pStyle w:val="Listenabsatz"/>
        <w:widowControl w:val="0"/>
        <w:numPr>
          <w:ilvl w:val="0"/>
          <w:numId w:val="45"/>
        </w:numPr>
        <w:tabs>
          <w:tab w:val="left" w:pos="720"/>
        </w:tabs>
        <w:autoSpaceDE w:val="0"/>
        <w:autoSpaceDN w:val="0"/>
        <w:adjustRightInd w:val="0"/>
        <w:spacing w:line="24" w:lineRule="atLeast"/>
        <w:rPr>
          <w:rFonts w:cs="Arial"/>
        </w:rPr>
      </w:pPr>
      <w:r w:rsidRPr="00BB6D76">
        <w:rPr>
          <w:rFonts w:cs="Arial"/>
          <w:sz w:val="20"/>
          <w:szCs w:val="20"/>
        </w:rPr>
        <w:t>frei wählbar; der Zusatz «GmbH» ist jedoch obligatorisch</w:t>
      </w:r>
    </w:p>
    <w:p w14:paraId="418F4860" w14:textId="53DD083A" w:rsidR="00540AFF" w:rsidRPr="00BB6D76" w:rsidRDefault="00540AFF" w:rsidP="00540AFF">
      <w:pPr>
        <w:pStyle w:val="Listenabsatz"/>
        <w:widowControl w:val="0"/>
        <w:numPr>
          <w:ilvl w:val="0"/>
          <w:numId w:val="45"/>
        </w:numPr>
        <w:tabs>
          <w:tab w:val="left" w:pos="720"/>
        </w:tabs>
        <w:autoSpaceDE w:val="0"/>
        <w:autoSpaceDN w:val="0"/>
        <w:adjustRightInd w:val="0"/>
        <w:spacing w:line="24" w:lineRule="atLeast"/>
        <w:rPr>
          <w:rFonts w:cs="Arial"/>
        </w:rPr>
      </w:pPr>
      <w:r w:rsidRPr="00BB6D76">
        <w:rPr>
          <w:rFonts w:cs="Arial"/>
        </w:rPr>
        <w:t>„</w:t>
      </w:r>
      <w:proofErr w:type="spellStart"/>
      <w:r w:rsidRPr="00BB6D76">
        <w:rPr>
          <w:rFonts w:cs="Arial"/>
        </w:rPr>
        <w:t>MadeInMadagascar</w:t>
      </w:r>
      <w:r w:rsidRPr="00BB6D76">
        <w:rPr>
          <w:rFonts w:cs="Arial"/>
        </w:rPr>
        <w:t>GmbH</w:t>
      </w:r>
      <w:proofErr w:type="spellEnd"/>
      <w:r w:rsidRPr="00BB6D76">
        <w:rPr>
          <w:rFonts w:cs="Arial"/>
        </w:rPr>
        <w:t>“</w:t>
      </w:r>
    </w:p>
    <w:p w14:paraId="2CE494C9" w14:textId="77777777" w:rsidR="00EA693E" w:rsidRPr="00BB6D76" w:rsidRDefault="00EA693E" w:rsidP="00EA693E">
      <w:pPr>
        <w:widowControl w:val="0"/>
        <w:tabs>
          <w:tab w:val="left" w:pos="720"/>
        </w:tabs>
        <w:autoSpaceDE w:val="0"/>
        <w:autoSpaceDN w:val="0"/>
        <w:adjustRightInd w:val="0"/>
        <w:spacing w:line="24" w:lineRule="atLeast"/>
        <w:rPr>
          <w:rFonts w:cs="Arial"/>
        </w:rPr>
      </w:pPr>
    </w:p>
    <w:p w14:paraId="582CACD3" w14:textId="77777777" w:rsidR="00EA693E" w:rsidRPr="00BB6D76" w:rsidRDefault="00EA693E" w:rsidP="00EA693E">
      <w:pPr>
        <w:widowControl w:val="0"/>
        <w:tabs>
          <w:tab w:val="left" w:pos="720"/>
        </w:tabs>
        <w:autoSpaceDE w:val="0"/>
        <w:autoSpaceDN w:val="0"/>
        <w:adjustRightInd w:val="0"/>
        <w:spacing w:line="24" w:lineRule="atLeast"/>
        <w:ind w:left="360"/>
        <w:rPr>
          <w:rFonts w:cs="Arial"/>
          <w:lang w:val="de-AT"/>
        </w:rPr>
      </w:pPr>
    </w:p>
    <w:p w14:paraId="44EEF145" w14:textId="77777777" w:rsidR="00EA693E" w:rsidRPr="00BB6D76" w:rsidRDefault="00EA693E" w:rsidP="00EA693E">
      <w:pPr>
        <w:widowControl w:val="0"/>
        <w:tabs>
          <w:tab w:val="left" w:pos="720"/>
        </w:tabs>
        <w:autoSpaceDE w:val="0"/>
        <w:autoSpaceDN w:val="0"/>
        <w:adjustRightInd w:val="0"/>
        <w:spacing w:line="24" w:lineRule="atLeast"/>
        <w:ind w:left="360"/>
        <w:rPr>
          <w:rFonts w:cs="Arial"/>
          <w:lang w:val="de-AT"/>
        </w:rPr>
      </w:pPr>
    </w:p>
    <w:p w14:paraId="3A21C081" w14:textId="77777777" w:rsidR="00EA693E" w:rsidRPr="00BB6D76" w:rsidRDefault="00EA693E" w:rsidP="00EA693E">
      <w:pPr>
        <w:widowControl w:val="0"/>
        <w:tabs>
          <w:tab w:val="left" w:pos="720"/>
        </w:tabs>
        <w:autoSpaceDE w:val="0"/>
        <w:autoSpaceDN w:val="0"/>
        <w:adjustRightInd w:val="0"/>
        <w:spacing w:line="24" w:lineRule="atLeast"/>
        <w:rPr>
          <w:rFonts w:cs="Arial"/>
          <w:lang w:val="de-AT"/>
        </w:rPr>
      </w:pPr>
    </w:p>
    <w:p w14:paraId="3BE2F958" w14:textId="61447AD5" w:rsidR="00EA693E" w:rsidRPr="00BB6D76" w:rsidRDefault="00EA693E" w:rsidP="00EA693E">
      <w:pPr>
        <w:widowControl w:val="0"/>
        <w:tabs>
          <w:tab w:val="left" w:pos="720"/>
        </w:tabs>
        <w:autoSpaceDE w:val="0"/>
        <w:autoSpaceDN w:val="0"/>
        <w:adjustRightInd w:val="0"/>
        <w:spacing w:line="24" w:lineRule="atLeast"/>
        <w:ind w:left="426"/>
        <w:rPr>
          <w:rFonts w:cs="Arial"/>
          <w:b/>
          <w:bCs/>
          <w:lang w:val="de-AT"/>
        </w:rPr>
      </w:pPr>
      <w:r w:rsidRPr="00BB6D76">
        <w:rPr>
          <w:rFonts w:cs="Arial"/>
          <w:b/>
          <w:bCs/>
          <w:lang w:val="de-AT"/>
        </w:rPr>
        <w:t>Welchen Risiken sollten sich Herr Schwach und Herr Langsam bewusst seien?</w:t>
      </w:r>
    </w:p>
    <w:p w14:paraId="1B2938CA" w14:textId="17745715" w:rsidR="00BB6D76" w:rsidRPr="00BB6D76" w:rsidRDefault="00BB6D76" w:rsidP="00EA693E">
      <w:pPr>
        <w:widowControl w:val="0"/>
        <w:tabs>
          <w:tab w:val="left" w:pos="720"/>
        </w:tabs>
        <w:autoSpaceDE w:val="0"/>
        <w:autoSpaceDN w:val="0"/>
        <w:adjustRightInd w:val="0"/>
        <w:spacing w:line="24" w:lineRule="atLeast"/>
        <w:ind w:left="426"/>
        <w:rPr>
          <w:rFonts w:cs="Arial"/>
          <w:b/>
          <w:bCs/>
          <w:lang w:val="de-AT"/>
        </w:rPr>
      </w:pPr>
    </w:p>
    <w:p w14:paraId="7C9DD508" w14:textId="74D8E2A8" w:rsidR="00BB6D76" w:rsidRPr="00BB6D76" w:rsidRDefault="00BB6D76" w:rsidP="00BB6D76">
      <w:pPr>
        <w:widowControl w:val="0"/>
        <w:tabs>
          <w:tab w:val="left" w:pos="720"/>
        </w:tabs>
        <w:autoSpaceDE w:val="0"/>
        <w:autoSpaceDN w:val="0"/>
        <w:adjustRightInd w:val="0"/>
        <w:spacing w:line="24" w:lineRule="atLeast"/>
        <w:ind w:left="426"/>
        <w:rPr>
          <w:rFonts w:cs="Arial"/>
          <w:lang w:eastAsia="de-CH"/>
        </w:rPr>
      </w:pPr>
      <w:r w:rsidRPr="00BB6D76">
        <w:rPr>
          <w:rFonts w:cs="Arial"/>
          <w:lang w:eastAsia="de-CH"/>
        </w:rPr>
        <w:t>Als Faustregel gilt: Je höher das Unternehmerrisiko oder der finanzielle Einsatz, desto mehr spricht für eine Gesellschaft mit beschränkter Haftung.</w:t>
      </w:r>
    </w:p>
    <w:p w14:paraId="3F7C3002" w14:textId="1A4A82A3" w:rsidR="00BB6D76" w:rsidRPr="00BB6D76" w:rsidRDefault="00BB6D76" w:rsidP="00BB6D76">
      <w:pPr>
        <w:widowControl w:val="0"/>
        <w:tabs>
          <w:tab w:val="left" w:pos="720"/>
        </w:tabs>
        <w:autoSpaceDE w:val="0"/>
        <w:autoSpaceDN w:val="0"/>
        <w:adjustRightInd w:val="0"/>
        <w:spacing w:line="24" w:lineRule="atLeast"/>
        <w:ind w:left="426"/>
        <w:rPr>
          <w:rFonts w:cs="Arial"/>
          <w:lang w:eastAsia="de-CH"/>
        </w:rPr>
      </w:pPr>
    </w:p>
    <w:p w14:paraId="2192CACF" w14:textId="4A5FA461" w:rsidR="00BB6D76" w:rsidRPr="00BB6D76" w:rsidRDefault="00BB6D76" w:rsidP="00BB6D76">
      <w:pPr>
        <w:pStyle w:val="gibbABFliesstext"/>
        <w:ind w:left="426"/>
        <w:rPr>
          <w:rFonts w:ascii="Arial" w:hAnsi="Arial" w:cs="Arial"/>
          <w:lang w:eastAsia="de-CH"/>
        </w:rPr>
      </w:pPr>
      <w:r w:rsidRPr="00BB6D76">
        <w:rPr>
          <w:rFonts w:ascii="Arial" w:hAnsi="Arial" w:cs="Arial"/>
          <w:lang w:eastAsia="de-CH"/>
        </w:rPr>
        <w:t xml:space="preserve">Wer finanziell weniger Unternehmerrisiko eingehen will, beschränkt dies durch die Gründung einer Kapitalgesellschaft auf einen bestimmten Betrag, etwa mittels einer Gesellschaft mit beschränkter Haftung (GmbH) oder einer Aktiengesellschaft (AG). </w:t>
      </w:r>
    </w:p>
    <w:p w14:paraId="37826CC0" w14:textId="66181181" w:rsidR="00BB6D76" w:rsidRPr="00BB6D76" w:rsidRDefault="00BB6D76" w:rsidP="00BB6D76">
      <w:pPr>
        <w:pStyle w:val="gibbABFliesstext"/>
        <w:ind w:left="426"/>
        <w:rPr>
          <w:rFonts w:ascii="Arial" w:hAnsi="Arial" w:cs="Arial"/>
        </w:rPr>
      </w:pPr>
      <w:r w:rsidRPr="00BB6D76">
        <w:rPr>
          <w:rFonts w:ascii="Arial" w:hAnsi="Arial" w:cs="Arial"/>
          <w:lang w:eastAsia="de-CH"/>
        </w:rPr>
        <w:t>Personen- und Kapitalgesellschaften unterscheiden sich hauptsächlich in Bezug auf das eingegangene Risiko. Wer alle Risiken allein tragen will und kann sowie bereit ist, mit seinem Privatvermögen für allfällige Forderungen zu haften, kann sich einfach als Einzelfirma im Handelsregister eintragen lassen. Unternehmende, die mit Kolleginnen oder Kollegen starten, sind dagegen mit der Gründung einer Kollektiv- oder Kommanditgesellschaft besser beraten.</w:t>
      </w:r>
    </w:p>
    <w:p w14:paraId="517D8493" w14:textId="77777777" w:rsidR="00BB6D76" w:rsidRPr="00BB6D76" w:rsidRDefault="00BB6D76" w:rsidP="00BB6D76">
      <w:pPr>
        <w:widowControl w:val="0"/>
        <w:tabs>
          <w:tab w:val="left" w:pos="720"/>
        </w:tabs>
        <w:autoSpaceDE w:val="0"/>
        <w:autoSpaceDN w:val="0"/>
        <w:adjustRightInd w:val="0"/>
        <w:spacing w:line="24" w:lineRule="atLeast"/>
        <w:ind w:left="426"/>
        <w:rPr>
          <w:rFonts w:cs="Arial"/>
        </w:rPr>
      </w:pPr>
    </w:p>
    <w:p w14:paraId="33A136BD" w14:textId="2333284D" w:rsidR="00BB6D76" w:rsidRPr="00BB6D76" w:rsidRDefault="00BB6D76" w:rsidP="00BB6D76">
      <w:pPr>
        <w:widowControl w:val="0"/>
        <w:tabs>
          <w:tab w:val="left" w:pos="720"/>
        </w:tabs>
        <w:autoSpaceDE w:val="0"/>
        <w:autoSpaceDN w:val="0"/>
        <w:adjustRightInd w:val="0"/>
        <w:spacing w:line="24" w:lineRule="atLeast"/>
        <w:ind w:left="426"/>
        <w:rPr>
          <w:rFonts w:cs="Arial"/>
          <w:b/>
        </w:rPr>
      </w:pPr>
      <w:r w:rsidRPr="00BB6D76">
        <w:rPr>
          <w:rFonts w:cs="Arial"/>
          <w:b/>
        </w:rPr>
        <w:t>Kollektivgesellschaft</w:t>
      </w:r>
    </w:p>
    <w:p w14:paraId="48BC7567" w14:textId="77777777" w:rsidR="00BB6D76" w:rsidRPr="00BB6D76" w:rsidRDefault="00BB6D76" w:rsidP="00BB6D76">
      <w:pPr>
        <w:pStyle w:val="gibbABFliesstext"/>
        <w:numPr>
          <w:ilvl w:val="0"/>
          <w:numId w:val="49"/>
        </w:numPr>
        <w:rPr>
          <w:rFonts w:ascii="Arial" w:hAnsi="Arial" w:cs="Arial"/>
        </w:rPr>
      </w:pPr>
      <w:r w:rsidRPr="00BB6D76">
        <w:rPr>
          <w:rFonts w:ascii="Arial" w:hAnsi="Arial" w:cs="Arial"/>
        </w:rPr>
        <w:t>Die Haftungsvorschriften bringen für die Gesellschafterinnen und Gesellschafter Risiken mit sich: Letztere haften mit ihrem eigenen Vermögen unbeschränkt und solidarisch bis zu 5 Jahre nach Auflösung der Gesellschaft.</w:t>
      </w:r>
    </w:p>
    <w:p w14:paraId="27BB06CD" w14:textId="37656ABC" w:rsidR="00BB6D76" w:rsidRPr="00BB6D76" w:rsidRDefault="00BB6D76" w:rsidP="00BB6D76">
      <w:pPr>
        <w:pStyle w:val="Listenabsatz"/>
        <w:widowControl w:val="0"/>
        <w:tabs>
          <w:tab w:val="left" w:pos="720"/>
        </w:tabs>
        <w:autoSpaceDE w:val="0"/>
        <w:autoSpaceDN w:val="0"/>
        <w:adjustRightInd w:val="0"/>
        <w:spacing w:line="24" w:lineRule="atLeast"/>
        <w:ind w:left="426"/>
        <w:rPr>
          <w:rFonts w:cs="Arial"/>
          <w:lang w:val="de-CH"/>
        </w:rPr>
      </w:pPr>
    </w:p>
    <w:p w14:paraId="4D00AE67" w14:textId="77777777" w:rsidR="00BB6D76" w:rsidRPr="00BB6D76" w:rsidRDefault="00BB6D76" w:rsidP="00BB6D76">
      <w:pPr>
        <w:widowControl w:val="0"/>
        <w:tabs>
          <w:tab w:val="left" w:pos="720"/>
        </w:tabs>
        <w:autoSpaceDE w:val="0"/>
        <w:autoSpaceDN w:val="0"/>
        <w:adjustRightInd w:val="0"/>
        <w:spacing w:line="24" w:lineRule="atLeast"/>
        <w:ind w:left="426"/>
        <w:rPr>
          <w:rFonts w:cs="Arial"/>
          <w:b/>
        </w:rPr>
      </w:pPr>
      <w:r w:rsidRPr="00BB6D76">
        <w:rPr>
          <w:rFonts w:cs="Arial"/>
          <w:b/>
        </w:rPr>
        <w:t>GmbH</w:t>
      </w:r>
    </w:p>
    <w:p w14:paraId="41D34186" w14:textId="2AE5017B" w:rsidR="00BB6D76" w:rsidRPr="00BB6D76" w:rsidRDefault="00BB6D76" w:rsidP="00BB6D76">
      <w:pPr>
        <w:pStyle w:val="gibbABFliesstext"/>
        <w:numPr>
          <w:ilvl w:val="0"/>
          <w:numId w:val="49"/>
        </w:numPr>
        <w:rPr>
          <w:rFonts w:ascii="Arial" w:hAnsi="Arial" w:cs="Arial"/>
        </w:rPr>
      </w:pPr>
      <w:r>
        <w:rPr>
          <w:rFonts w:ascii="Arial" w:hAnsi="Arial" w:cs="Arial"/>
          <w:lang w:val="de-DE"/>
        </w:rPr>
        <w:t>Juristische</w:t>
      </w:r>
      <w:r w:rsidRPr="00BB6D76">
        <w:rPr>
          <w:rFonts w:ascii="Arial" w:hAnsi="Arial" w:cs="Arial"/>
        </w:rPr>
        <w:t xml:space="preserve"> Personen erlauben eine deutliche Trennung zwischen Privat- und Geschäftsbereich. Die Begrenzung des finanziellen Risikos macht es für viele attraktiv, in dieser Form unternehmerisch tätig zu werden, da ihr Privatvermögen im Falle eines Konkurses dadurch nicht bedroht ist.</w:t>
      </w:r>
    </w:p>
    <w:p w14:paraId="653D6EDC" w14:textId="00D2CA8A" w:rsidR="00BB6D76" w:rsidRPr="00BB6D76" w:rsidRDefault="00BB6D76" w:rsidP="00EA693E">
      <w:pPr>
        <w:widowControl w:val="0"/>
        <w:tabs>
          <w:tab w:val="left" w:pos="720"/>
        </w:tabs>
        <w:autoSpaceDE w:val="0"/>
        <w:autoSpaceDN w:val="0"/>
        <w:adjustRightInd w:val="0"/>
        <w:spacing w:line="24" w:lineRule="atLeast"/>
        <w:ind w:left="426"/>
        <w:rPr>
          <w:rFonts w:cs="Arial"/>
          <w:b/>
          <w:bCs/>
          <w:lang w:val="de-CH"/>
        </w:rPr>
      </w:pPr>
    </w:p>
    <w:p w14:paraId="31B0B0BA" w14:textId="6278A9EF" w:rsidR="00BB6D76" w:rsidRPr="00BB6D76" w:rsidRDefault="00BB6D76" w:rsidP="00EA693E">
      <w:pPr>
        <w:widowControl w:val="0"/>
        <w:tabs>
          <w:tab w:val="left" w:pos="720"/>
        </w:tabs>
        <w:autoSpaceDE w:val="0"/>
        <w:autoSpaceDN w:val="0"/>
        <w:adjustRightInd w:val="0"/>
        <w:spacing w:line="24" w:lineRule="atLeast"/>
        <w:ind w:left="426"/>
        <w:rPr>
          <w:rFonts w:cs="Arial"/>
          <w:b/>
          <w:bCs/>
          <w:lang w:val="de-AT"/>
        </w:rPr>
      </w:pPr>
    </w:p>
    <w:p w14:paraId="488FB347" w14:textId="708521A9" w:rsidR="0098638B" w:rsidRPr="00BB6D76" w:rsidRDefault="0098638B" w:rsidP="00EA693E">
      <w:pPr>
        <w:widowControl w:val="0"/>
        <w:tabs>
          <w:tab w:val="left" w:pos="720"/>
        </w:tabs>
        <w:autoSpaceDE w:val="0"/>
        <w:autoSpaceDN w:val="0"/>
        <w:adjustRightInd w:val="0"/>
        <w:spacing w:line="24" w:lineRule="atLeast"/>
        <w:rPr>
          <w:rFonts w:cs="Arial"/>
          <w:lang w:eastAsia="de-CH"/>
        </w:rPr>
      </w:pPr>
    </w:p>
    <w:p w14:paraId="0B696E42" w14:textId="66B79A6A" w:rsidR="00BB6D76" w:rsidRPr="00BB6D76" w:rsidRDefault="00BB6D76" w:rsidP="00EA693E">
      <w:pPr>
        <w:widowControl w:val="0"/>
        <w:tabs>
          <w:tab w:val="left" w:pos="720"/>
        </w:tabs>
        <w:autoSpaceDE w:val="0"/>
        <w:autoSpaceDN w:val="0"/>
        <w:adjustRightInd w:val="0"/>
        <w:spacing w:line="24" w:lineRule="atLeast"/>
        <w:rPr>
          <w:rFonts w:cs="Arial"/>
          <w:lang w:eastAsia="de-CH"/>
        </w:rPr>
      </w:pPr>
    </w:p>
    <w:p w14:paraId="2CABC419" w14:textId="77777777" w:rsidR="00BB6D76" w:rsidRPr="00BB6D76" w:rsidRDefault="00BB6D76" w:rsidP="00EA693E">
      <w:pPr>
        <w:widowControl w:val="0"/>
        <w:tabs>
          <w:tab w:val="left" w:pos="720"/>
        </w:tabs>
        <w:autoSpaceDE w:val="0"/>
        <w:autoSpaceDN w:val="0"/>
        <w:adjustRightInd w:val="0"/>
        <w:spacing w:line="24" w:lineRule="atLeast"/>
        <w:rPr>
          <w:rFonts w:eastAsia="Times New Roman" w:cs="Arial"/>
          <w:szCs w:val="22"/>
          <w:lang w:val="de-CH" w:eastAsia="de-CH"/>
        </w:rPr>
      </w:pPr>
    </w:p>
    <w:sectPr w:rsidR="00BB6D76" w:rsidRPr="00BB6D76" w:rsidSect="005C7451">
      <w:headerReference w:type="even" r:id="rId8"/>
      <w:headerReference w:type="default" r:id="rId9"/>
      <w:footerReference w:type="even" r:id="rId10"/>
      <w:footerReference w:type="default" r:id="rId11"/>
      <w:headerReference w:type="first" r:id="rId12"/>
      <w:footerReference w:type="first" r:id="rId13"/>
      <w:pgSz w:w="11900" w:h="16840"/>
      <w:pgMar w:top="1134" w:right="851" w:bottom="851" w:left="1134"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71F4C" w14:textId="77777777" w:rsidR="006A77D3" w:rsidRDefault="006A77D3" w:rsidP="00F933A2">
      <w:r>
        <w:separator/>
      </w:r>
    </w:p>
  </w:endnote>
  <w:endnote w:type="continuationSeparator" w:id="0">
    <w:p w14:paraId="246C852D" w14:textId="77777777" w:rsidR="006A77D3" w:rsidRDefault="006A77D3"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9C57D" w14:textId="77777777" w:rsidR="005743A2" w:rsidRPr="00AB49C9" w:rsidRDefault="005743A2" w:rsidP="00FF1543">
    <w:pPr>
      <w:pStyle w:val="Fuzeile"/>
      <w:pBdr>
        <w:top w:val="single" w:sz="4" w:space="5" w:color="auto"/>
      </w:pBdr>
      <w:tabs>
        <w:tab w:val="left" w:pos="2265"/>
      </w:tabs>
      <w:rPr>
        <w:b/>
      </w:rPr>
    </w:pPr>
    <w:r w:rsidRPr="003A2FE9">
      <w:rPr>
        <w:sz w:val="20"/>
        <w:szCs w:val="20"/>
        <w:lang w:val="en-GB"/>
      </w:rPr>
      <w:t xml:space="preserve">Modul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48B8" w14:textId="42EDBD77" w:rsidR="005743A2" w:rsidRPr="00F933A2" w:rsidRDefault="00FD3A93" w:rsidP="00FF1543">
    <w:pPr>
      <w:pStyle w:val="Fuzeile"/>
      <w:pBdr>
        <w:top w:val="single" w:sz="4" w:space="5" w:color="auto"/>
      </w:pBdr>
      <w:tabs>
        <w:tab w:val="left" w:pos="2265"/>
      </w:tabs>
    </w:pPr>
    <w:r>
      <w:rPr>
        <w:sz w:val="20"/>
        <w:szCs w:val="20"/>
        <w:lang w:val="en-GB"/>
      </w:rPr>
      <w:t xml:space="preserve">Modul </w:t>
    </w:r>
    <w:r w:rsidR="005C7451">
      <w:rPr>
        <w:sz w:val="20"/>
        <w:szCs w:val="20"/>
        <w:lang w:val="en-GB"/>
      </w:rPr>
      <w:t>915</w:t>
    </w:r>
    <w:r w:rsidR="005743A2" w:rsidRPr="003A2FE9">
      <w:rPr>
        <w:rFonts w:eastAsia="Tahoma"/>
        <w:sz w:val="20"/>
        <w:szCs w:val="20"/>
        <w:lang w:val="en-GB"/>
      </w:rPr>
      <w:tab/>
    </w:r>
    <w:r w:rsidR="005743A2" w:rsidRPr="003A2FE9">
      <w:rPr>
        <w:rFonts w:eastAsia="Tahoma"/>
        <w:sz w:val="20"/>
        <w:szCs w:val="20"/>
        <w:lang w:val="en-GB"/>
      </w:rPr>
      <w:tab/>
    </w:r>
    <w:r w:rsidR="005743A2" w:rsidRPr="003A2FE9">
      <w:rPr>
        <w:rFonts w:eastAsia="Tahoma"/>
        <w:sz w:val="20"/>
        <w:szCs w:val="20"/>
        <w:lang w:val="en-GB"/>
      </w:rPr>
      <w:tab/>
    </w:r>
    <w:r w:rsidR="0010335D">
      <w:rPr>
        <w:rFonts w:cs="Tahoma"/>
        <w:bCs/>
        <w:sz w:val="20"/>
        <w:szCs w:val="20"/>
        <w:lang w:val="en-GB"/>
      </w:rPr>
      <w:t>D</w:t>
    </w:r>
    <w:r w:rsidR="009D411A">
      <w:rPr>
        <w:rFonts w:cs="Tahoma"/>
        <w:bCs/>
        <w:sz w:val="20"/>
        <w:szCs w:val="20"/>
        <w:lang w:val="en-GB"/>
      </w:rPr>
      <w:t xml:space="preserve">- </w:t>
    </w:r>
    <w:proofErr w:type="spellStart"/>
    <w:r w:rsidR="009D411A">
      <w:rPr>
        <w:rFonts w:cs="Tahoma"/>
        <w:bCs/>
        <w:sz w:val="20"/>
        <w:szCs w:val="20"/>
        <w:lang w:val="en-GB"/>
      </w:rPr>
      <w:t>Aufgaben</w:t>
    </w:r>
    <w:proofErr w:type="spellEnd"/>
    <w:r w:rsidR="005C7451">
      <w:rPr>
        <w:rFonts w:cs="Tahoma"/>
        <w:bCs/>
        <w:sz w:val="20"/>
        <w:szCs w:val="20"/>
        <w:lang w:val="en-GB"/>
      </w:rPr>
      <w:t xml:space="preserve"> </w:t>
    </w:r>
    <w:r w:rsidR="00DC4339">
      <w:rPr>
        <w:rFonts w:cs="Tahoma"/>
        <w:bCs/>
        <w:sz w:val="20"/>
        <w:szCs w:val="20"/>
        <w:lang w:val="en-GB"/>
      </w:rPr>
      <w:t>–</w:t>
    </w:r>
    <w:r w:rsidR="000979BE">
      <w:rPr>
        <w:rFonts w:cs="Tahoma"/>
        <w:bCs/>
        <w:sz w:val="20"/>
        <w:szCs w:val="20"/>
        <w:lang w:val="en-GB"/>
      </w:rPr>
      <w:t xml:space="preserve"> </w:t>
    </w:r>
    <w:proofErr w:type="spellStart"/>
    <w:r w:rsidR="0010335D">
      <w:rPr>
        <w:rFonts w:cs="Tahoma"/>
        <w:bCs/>
        <w:sz w:val="20"/>
        <w:szCs w:val="20"/>
        <w:lang w:val="en-GB"/>
      </w:rPr>
      <w:t>Rechtsformen</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600FF" w14:textId="77777777" w:rsidR="009D411A" w:rsidRDefault="009D41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26FF4" w14:textId="77777777" w:rsidR="006A77D3" w:rsidRDefault="006A77D3" w:rsidP="00F933A2">
      <w:r>
        <w:separator/>
      </w:r>
    </w:p>
  </w:footnote>
  <w:footnote w:type="continuationSeparator" w:id="0">
    <w:p w14:paraId="5B7DAE45" w14:textId="77777777" w:rsidR="006A77D3" w:rsidRDefault="006A77D3" w:rsidP="00F9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sidR="00CB6F69">
      <w:rPr>
        <w:rStyle w:val="Seitenzahl"/>
        <w:noProof/>
        <w:sz w:val="20"/>
        <w:szCs w:val="20"/>
      </w:rPr>
      <w:t>2</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7B10" w14:textId="47650D37" w:rsidR="005743A2" w:rsidRPr="00620FDC" w:rsidRDefault="005C7451" w:rsidP="00620FDC">
    <w:pPr>
      <w:pStyle w:val="Kopfzeile"/>
      <w:pBdr>
        <w:bottom w:val="single" w:sz="4" w:space="5" w:color="auto"/>
      </w:pBdr>
      <w:rPr>
        <w:sz w:val="20"/>
        <w:szCs w:val="20"/>
      </w:rPr>
    </w:pPr>
    <w:proofErr w:type="spellStart"/>
    <w:r>
      <w:rPr>
        <w:sz w:val="20"/>
        <w:szCs w:val="20"/>
      </w:rPr>
      <w:t>Wi&amp;Re</w:t>
    </w:r>
    <w:proofErr w:type="spellEnd"/>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EA693E">
      <w:rPr>
        <w:rStyle w:val="Seitenzahl"/>
        <w:noProof/>
        <w:sz w:val="20"/>
        <w:szCs w:val="20"/>
      </w:rPr>
      <w:t>2</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EA693E">
      <w:rPr>
        <w:rStyle w:val="Seitenzahl"/>
        <w:noProof/>
        <w:sz w:val="20"/>
        <w:szCs w:val="20"/>
      </w:rPr>
      <w:t>2</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r>
      <w:rPr>
        <w:sz w:val="20"/>
        <w:szCs w:val="20"/>
      </w:rPr>
      <w:t xml:space="preserve"> / FG-BWL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B032" w14:textId="77777777" w:rsidR="009D411A" w:rsidRDefault="009D41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3D2935"/>
    <w:multiLevelType w:val="hybridMultilevel"/>
    <w:tmpl w:val="302EA626"/>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15:restartNumberingAfterBreak="0">
    <w:nsid w:val="04362B94"/>
    <w:multiLevelType w:val="multilevel"/>
    <w:tmpl w:val="0F3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97C5B"/>
    <w:multiLevelType w:val="hybridMultilevel"/>
    <w:tmpl w:val="E250964A"/>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C2708E"/>
    <w:multiLevelType w:val="multilevel"/>
    <w:tmpl w:val="B36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482DB6"/>
    <w:multiLevelType w:val="hybridMultilevel"/>
    <w:tmpl w:val="987E7E6E"/>
    <w:lvl w:ilvl="0" w:tplc="08070001">
      <w:start w:val="1"/>
      <w:numFmt w:val="bullet"/>
      <w:lvlText w:val=""/>
      <w:lvlJc w:val="left"/>
      <w:pPr>
        <w:ind w:left="1206" w:hanging="360"/>
      </w:pPr>
      <w:rPr>
        <w:rFonts w:ascii="Symbol" w:hAnsi="Symbol" w:hint="default"/>
      </w:rPr>
    </w:lvl>
    <w:lvl w:ilvl="1" w:tplc="08070003" w:tentative="1">
      <w:start w:val="1"/>
      <w:numFmt w:val="bullet"/>
      <w:lvlText w:val="o"/>
      <w:lvlJc w:val="left"/>
      <w:pPr>
        <w:ind w:left="1926" w:hanging="360"/>
      </w:pPr>
      <w:rPr>
        <w:rFonts w:ascii="Courier New" w:hAnsi="Courier New" w:cs="Courier New" w:hint="default"/>
      </w:rPr>
    </w:lvl>
    <w:lvl w:ilvl="2" w:tplc="08070005" w:tentative="1">
      <w:start w:val="1"/>
      <w:numFmt w:val="bullet"/>
      <w:lvlText w:val=""/>
      <w:lvlJc w:val="left"/>
      <w:pPr>
        <w:ind w:left="2646" w:hanging="360"/>
      </w:pPr>
      <w:rPr>
        <w:rFonts w:ascii="Wingdings" w:hAnsi="Wingdings" w:hint="default"/>
      </w:rPr>
    </w:lvl>
    <w:lvl w:ilvl="3" w:tplc="08070001" w:tentative="1">
      <w:start w:val="1"/>
      <w:numFmt w:val="bullet"/>
      <w:lvlText w:val=""/>
      <w:lvlJc w:val="left"/>
      <w:pPr>
        <w:ind w:left="3366" w:hanging="360"/>
      </w:pPr>
      <w:rPr>
        <w:rFonts w:ascii="Symbol" w:hAnsi="Symbol" w:hint="default"/>
      </w:rPr>
    </w:lvl>
    <w:lvl w:ilvl="4" w:tplc="08070003" w:tentative="1">
      <w:start w:val="1"/>
      <w:numFmt w:val="bullet"/>
      <w:lvlText w:val="o"/>
      <w:lvlJc w:val="left"/>
      <w:pPr>
        <w:ind w:left="4086" w:hanging="360"/>
      </w:pPr>
      <w:rPr>
        <w:rFonts w:ascii="Courier New" w:hAnsi="Courier New" w:cs="Courier New" w:hint="default"/>
      </w:rPr>
    </w:lvl>
    <w:lvl w:ilvl="5" w:tplc="08070005" w:tentative="1">
      <w:start w:val="1"/>
      <w:numFmt w:val="bullet"/>
      <w:lvlText w:val=""/>
      <w:lvlJc w:val="left"/>
      <w:pPr>
        <w:ind w:left="4806" w:hanging="360"/>
      </w:pPr>
      <w:rPr>
        <w:rFonts w:ascii="Wingdings" w:hAnsi="Wingdings" w:hint="default"/>
      </w:rPr>
    </w:lvl>
    <w:lvl w:ilvl="6" w:tplc="08070001" w:tentative="1">
      <w:start w:val="1"/>
      <w:numFmt w:val="bullet"/>
      <w:lvlText w:val=""/>
      <w:lvlJc w:val="left"/>
      <w:pPr>
        <w:ind w:left="5526" w:hanging="360"/>
      </w:pPr>
      <w:rPr>
        <w:rFonts w:ascii="Symbol" w:hAnsi="Symbol" w:hint="default"/>
      </w:rPr>
    </w:lvl>
    <w:lvl w:ilvl="7" w:tplc="08070003" w:tentative="1">
      <w:start w:val="1"/>
      <w:numFmt w:val="bullet"/>
      <w:lvlText w:val="o"/>
      <w:lvlJc w:val="left"/>
      <w:pPr>
        <w:ind w:left="6246" w:hanging="360"/>
      </w:pPr>
      <w:rPr>
        <w:rFonts w:ascii="Courier New" w:hAnsi="Courier New" w:cs="Courier New" w:hint="default"/>
      </w:rPr>
    </w:lvl>
    <w:lvl w:ilvl="8" w:tplc="08070005" w:tentative="1">
      <w:start w:val="1"/>
      <w:numFmt w:val="bullet"/>
      <w:lvlText w:val=""/>
      <w:lvlJc w:val="left"/>
      <w:pPr>
        <w:ind w:left="6966" w:hanging="360"/>
      </w:pPr>
      <w:rPr>
        <w:rFonts w:ascii="Wingdings" w:hAnsi="Wingdings" w:hint="default"/>
      </w:rPr>
    </w:lvl>
  </w:abstractNum>
  <w:abstractNum w:abstractNumId="11" w15:restartNumberingAfterBreak="0">
    <w:nsid w:val="27785F79"/>
    <w:multiLevelType w:val="hybridMultilevel"/>
    <w:tmpl w:val="053C37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A7646E"/>
    <w:multiLevelType w:val="hybridMultilevel"/>
    <w:tmpl w:val="F52C38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7B92F8F"/>
    <w:multiLevelType w:val="hybridMultilevel"/>
    <w:tmpl w:val="83C228B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27E654B5"/>
    <w:multiLevelType w:val="multilevel"/>
    <w:tmpl w:val="FE8608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F5037"/>
    <w:multiLevelType w:val="hybridMultilevel"/>
    <w:tmpl w:val="1ACC5848"/>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15:restartNumberingAfterBreak="0">
    <w:nsid w:val="2A3155C9"/>
    <w:multiLevelType w:val="hybridMultilevel"/>
    <w:tmpl w:val="D86AE31A"/>
    <w:lvl w:ilvl="0" w:tplc="B690628A">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ACB5F5A"/>
    <w:multiLevelType w:val="multilevel"/>
    <w:tmpl w:val="A5C6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2551B"/>
    <w:multiLevelType w:val="multilevel"/>
    <w:tmpl w:val="7AC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97FAD"/>
    <w:multiLevelType w:val="hybridMultilevel"/>
    <w:tmpl w:val="C6229CB6"/>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3"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B293F"/>
    <w:multiLevelType w:val="multilevel"/>
    <w:tmpl w:val="282A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D114840"/>
    <w:multiLevelType w:val="multilevel"/>
    <w:tmpl w:val="2186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9C2EA7"/>
    <w:multiLevelType w:val="hybridMultilevel"/>
    <w:tmpl w:val="D232830A"/>
    <w:lvl w:ilvl="0" w:tplc="E5604EDA">
      <w:numFmt w:val="bullet"/>
      <w:lvlText w:val="-"/>
      <w:lvlJc w:val="left"/>
      <w:pPr>
        <w:ind w:left="360" w:hanging="360"/>
      </w:pPr>
      <w:rPr>
        <w:rFonts w:ascii="Arial" w:eastAsiaTheme="minorEastAsia" w:hAnsi="Aria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BB2B80"/>
    <w:multiLevelType w:val="multilevel"/>
    <w:tmpl w:val="2AD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774351D"/>
    <w:multiLevelType w:val="multilevel"/>
    <w:tmpl w:val="C14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5C556E17"/>
    <w:multiLevelType w:val="hybridMultilevel"/>
    <w:tmpl w:val="C298E9D8"/>
    <w:lvl w:ilvl="0" w:tplc="08070001">
      <w:start w:val="1"/>
      <w:numFmt w:val="bullet"/>
      <w:lvlText w:val=""/>
      <w:lvlJc w:val="left"/>
      <w:pPr>
        <w:ind w:left="1440" w:hanging="360"/>
      </w:pPr>
      <w:rPr>
        <w:rFonts w:ascii="Symbol" w:hAnsi="Symbol" w:hint="default"/>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15:restartNumberingAfterBreak="0">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847FFB"/>
    <w:multiLevelType w:val="hybridMultilevel"/>
    <w:tmpl w:val="31B690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48D4809"/>
    <w:multiLevelType w:val="hybridMultilevel"/>
    <w:tmpl w:val="95265B46"/>
    <w:lvl w:ilvl="0" w:tplc="9238DB58">
      <w:start w:val="1"/>
      <w:numFmt w:val="bullet"/>
      <w:lvlText w:val=""/>
      <w:lvlJc w:val="left"/>
      <w:pPr>
        <w:tabs>
          <w:tab w:val="num" w:pos="780"/>
        </w:tabs>
        <w:ind w:left="780" w:hanging="425"/>
      </w:pPr>
      <w:rPr>
        <w:rFonts w:ascii="Symbol" w:hAnsi="Symbol" w:hint="default"/>
      </w:rPr>
    </w:lvl>
    <w:lvl w:ilvl="1" w:tplc="04070003" w:tentative="1">
      <w:start w:val="1"/>
      <w:numFmt w:val="bullet"/>
      <w:lvlText w:val="o"/>
      <w:lvlJc w:val="left"/>
      <w:pPr>
        <w:tabs>
          <w:tab w:val="num" w:pos="1795"/>
        </w:tabs>
        <w:ind w:left="1795" w:hanging="360"/>
      </w:pPr>
      <w:rPr>
        <w:rFonts w:ascii="Courier New" w:hAnsi="Courier New" w:hint="default"/>
      </w:rPr>
    </w:lvl>
    <w:lvl w:ilvl="2" w:tplc="04070005" w:tentative="1">
      <w:start w:val="1"/>
      <w:numFmt w:val="bullet"/>
      <w:lvlText w:val=""/>
      <w:lvlJc w:val="left"/>
      <w:pPr>
        <w:tabs>
          <w:tab w:val="num" w:pos="2515"/>
        </w:tabs>
        <w:ind w:left="2515" w:hanging="360"/>
      </w:pPr>
      <w:rPr>
        <w:rFonts w:ascii="Wingdings" w:hAnsi="Wingdings" w:hint="default"/>
      </w:rPr>
    </w:lvl>
    <w:lvl w:ilvl="3" w:tplc="04070001" w:tentative="1">
      <w:start w:val="1"/>
      <w:numFmt w:val="bullet"/>
      <w:lvlText w:val=""/>
      <w:lvlJc w:val="left"/>
      <w:pPr>
        <w:tabs>
          <w:tab w:val="num" w:pos="3235"/>
        </w:tabs>
        <w:ind w:left="3235" w:hanging="360"/>
      </w:pPr>
      <w:rPr>
        <w:rFonts w:ascii="Symbol" w:hAnsi="Symbol" w:hint="default"/>
      </w:rPr>
    </w:lvl>
    <w:lvl w:ilvl="4" w:tplc="04070003" w:tentative="1">
      <w:start w:val="1"/>
      <w:numFmt w:val="bullet"/>
      <w:lvlText w:val="o"/>
      <w:lvlJc w:val="left"/>
      <w:pPr>
        <w:tabs>
          <w:tab w:val="num" w:pos="3955"/>
        </w:tabs>
        <w:ind w:left="3955" w:hanging="360"/>
      </w:pPr>
      <w:rPr>
        <w:rFonts w:ascii="Courier New" w:hAnsi="Courier New" w:hint="default"/>
      </w:rPr>
    </w:lvl>
    <w:lvl w:ilvl="5" w:tplc="04070005" w:tentative="1">
      <w:start w:val="1"/>
      <w:numFmt w:val="bullet"/>
      <w:lvlText w:val=""/>
      <w:lvlJc w:val="left"/>
      <w:pPr>
        <w:tabs>
          <w:tab w:val="num" w:pos="4675"/>
        </w:tabs>
        <w:ind w:left="4675" w:hanging="360"/>
      </w:pPr>
      <w:rPr>
        <w:rFonts w:ascii="Wingdings" w:hAnsi="Wingdings" w:hint="default"/>
      </w:rPr>
    </w:lvl>
    <w:lvl w:ilvl="6" w:tplc="04070001" w:tentative="1">
      <w:start w:val="1"/>
      <w:numFmt w:val="bullet"/>
      <w:lvlText w:val=""/>
      <w:lvlJc w:val="left"/>
      <w:pPr>
        <w:tabs>
          <w:tab w:val="num" w:pos="5395"/>
        </w:tabs>
        <w:ind w:left="5395" w:hanging="360"/>
      </w:pPr>
      <w:rPr>
        <w:rFonts w:ascii="Symbol" w:hAnsi="Symbol" w:hint="default"/>
      </w:rPr>
    </w:lvl>
    <w:lvl w:ilvl="7" w:tplc="04070003" w:tentative="1">
      <w:start w:val="1"/>
      <w:numFmt w:val="bullet"/>
      <w:lvlText w:val="o"/>
      <w:lvlJc w:val="left"/>
      <w:pPr>
        <w:tabs>
          <w:tab w:val="num" w:pos="6115"/>
        </w:tabs>
        <w:ind w:left="6115" w:hanging="360"/>
      </w:pPr>
      <w:rPr>
        <w:rFonts w:ascii="Courier New" w:hAnsi="Courier New" w:hint="default"/>
      </w:rPr>
    </w:lvl>
    <w:lvl w:ilvl="8" w:tplc="04070005" w:tentative="1">
      <w:start w:val="1"/>
      <w:numFmt w:val="bullet"/>
      <w:lvlText w:val=""/>
      <w:lvlJc w:val="left"/>
      <w:pPr>
        <w:tabs>
          <w:tab w:val="num" w:pos="6835"/>
        </w:tabs>
        <w:ind w:left="6835" w:hanging="360"/>
      </w:pPr>
      <w:rPr>
        <w:rFonts w:ascii="Wingdings" w:hAnsi="Wingdings" w:hint="default"/>
      </w:rPr>
    </w:lvl>
  </w:abstractNum>
  <w:abstractNum w:abstractNumId="43" w15:restartNumberingAfterBreak="0">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8222B63"/>
    <w:multiLevelType w:val="hybridMultilevel"/>
    <w:tmpl w:val="55FE45DE"/>
    <w:lvl w:ilvl="0" w:tplc="E85C8D72">
      <w:start w:val="1"/>
      <w:numFmt w:val="bullet"/>
      <w:pStyle w:val="gibbABAufzhlung"/>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CF6553C"/>
    <w:multiLevelType w:val="hybridMultilevel"/>
    <w:tmpl w:val="3328F32E"/>
    <w:lvl w:ilvl="0" w:tplc="04070001">
      <w:start w:val="1"/>
      <w:numFmt w:val="bullet"/>
      <w:lvlText w:val=""/>
      <w:lvlJc w:val="left"/>
      <w:pPr>
        <w:tabs>
          <w:tab w:val="num" w:pos="1800"/>
        </w:tabs>
        <w:ind w:left="1800" w:hanging="360"/>
      </w:pPr>
      <w:rPr>
        <w:rFonts w:ascii="Symbol" w:hAnsi="Symbol" w:hint="default"/>
      </w:rPr>
    </w:lvl>
    <w:lvl w:ilvl="1" w:tplc="04070003">
      <w:start w:val="1"/>
      <w:numFmt w:val="bullet"/>
      <w:lvlText w:val="o"/>
      <w:lvlJc w:val="left"/>
      <w:pPr>
        <w:tabs>
          <w:tab w:val="num" w:pos="2520"/>
        </w:tabs>
        <w:ind w:left="2520" w:hanging="360"/>
      </w:pPr>
      <w:rPr>
        <w:rFonts w:ascii="Courier New" w:hAnsi="Courier New" w:hint="default"/>
      </w:rPr>
    </w:lvl>
    <w:lvl w:ilvl="2" w:tplc="04070005">
      <w:start w:val="1"/>
      <w:numFmt w:val="bullet"/>
      <w:lvlText w:val=""/>
      <w:lvlJc w:val="left"/>
      <w:pPr>
        <w:tabs>
          <w:tab w:val="num" w:pos="3240"/>
        </w:tabs>
        <w:ind w:left="3240" w:hanging="360"/>
      </w:pPr>
      <w:rPr>
        <w:rFonts w:ascii="Wingdings" w:hAnsi="Wingdings" w:hint="default"/>
      </w:rPr>
    </w:lvl>
    <w:lvl w:ilvl="3" w:tplc="04070001">
      <w:start w:val="1"/>
      <w:numFmt w:val="bullet"/>
      <w:lvlText w:val=""/>
      <w:lvlJc w:val="left"/>
      <w:pPr>
        <w:tabs>
          <w:tab w:val="num" w:pos="3960"/>
        </w:tabs>
        <w:ind w:left="3960" w:hanging="360"/>
      </w:pPr>
      <w:rPr>
        <w:rFonts w:ascii="Symbol" w:hAnsi="Symbol" w:hint="default"/>
      </w:rPr>
    </w:lvl>
    <w:lvl w:ilvl="4" w:tplc="04070003">
      <w:start w:val="1"/>
      <w:numFmt w:val="bullet"/>
      <w:lvlText w:val="o"/>
      <w:lvlJc w:val="left"/>
      <w:pPr>
        <w:tabs>
          <w:tab w:val="num" w:pos="4680"/>
        </w:tabs>
        <w:ind w:left="4680" w:hanging="360"/>
      </w:pPr>
      <w:rPr>
        <w:rFonts w:ascii="Courier New" w:hAnsi="Courier New" w:hint="default"/>
      </w:rPr>
    </w:lvl>
    <w:lvl w:ilvl="5" w:tplc="04070005">
      <w:start w:val="1"/>
      <w:numFmt w:val="bullet"/>
      <w:lvlText w:val=""/>
      <w:lvlJc w:val="left"/>
      <w:pPr>
        <w:tabs>
          <w:tab w:val="num" w:pos="5400"/>
        </w:tabs>
        <w:ind w:left="5400" w:hanging="360"/>
      </w:pPr>
      <w:rPr>
        <w:rFonts w:ascii="Wingdings" w:hAnsi="Wingdings" w:hint="default"/>
      </w:rPr>
    </w:lvl>
    <w:lvl w:ilvl="6" w:tplc="04070001">
      <w:start w:val="1"/>
      <w:numFmt w:val="bullet"/>
      <w:lvlText w:val=""/>
      <w:lvlJc w:val="left"/>
      <w:pPr>
        <w:tabs>
          <w:tab w:val="num" w:pos="6120"/>
        </w:tabs>
        <w:ind w:left="6120" w:hanging="360"/>
      </w:pPr>
      <w:rPr>
        <w:rFonts w:ascii="Symbol" w:hAnsi="Symbol" w:hint="default"/>
      </w:rPr>
    </w:lvl>
    <w:lvl w:ilvl="7" w:tplc="04070003">
      <w:start w:val="1"/>
      <w:numFmt w:val="bullet"/>
      <w:lvlText w:val="o"/>
      <w:lvlJc w:val="left"/>
      <w:pPr>
        <w:tabs>
          <w:tab w:val="num" w:pos="6840"/>
        </w:tabs>
        <w:ind w:left="6840" w:hanging="360"/>
      </w:pPr>
      <w:rPr>
        <w:rFonts w:ascii="Courier New" w:hAnsi="Courier New" w:hint="default"/>
      </w:rPr>
    </w:lvl>
    <w:lvl w:ilvl="8" w:tplc="04070005">
      <w:start w:val="1"/>
      <w:numFmt w:val="bullet"/>
      <w:lvlText w:val=""/>
      <w:lvlJc w:val="left"/>
      <w:pPr>
        <w:tabs>
          <w:tab w:val="num" w:pos="7560"/>
        </w:tabs>
        <w:ind w:left="7560" w:hanging="360"/>
      </w:pPr>
      <w:rPr>
        <w:rFonts w:ascii="Wingdings" w:hAnsi="Wingdings" w:hint="default"/>
      </w:rPr>
    </w:lvl>
  </w:abstractNum>
  <w:abstractNum w:abstractNumId="47" w15:restartNumberingAfterBreak="0">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41"/>
  </w:num>
  <w:num w:numId="3">
    <w:abstractNumId w:val="19"/>
  </w:num>
  <w:num w:numId="4">
    <w:abstractNumId w:val="9"/>
  </w:num>
  <w:num w:numId="5">
    <w:abstractNumId w:val="20"/>
  </w:num>
  <w:num w:numId="6">
    <w:abstractNumId w:val="36"/>
  </w:num>
  <w:num w:numId="7">
    <w:abstractNumId w:val="0"/>
  </w:num>
  <w:num w:numId="8">
    <w:abstractNumId w:val="18"/>
  </w:num>
  <w:num w:numId="9">
    <w:abstractNumId w:val="39"/>
  </w:num>
  <w:num w:numId="10">
    <w:abstractNumId w:val="47"/>
  </w:num>
  <w:num w:numId="11">
    <w:abstractNumId w:val="5"/>
  </w:num>
  <w:num w:numId="12">
    <w:abstractNumId w:val="35"/>
  </w:num>
  <w:num w:numId="13">
    <w:abstractNumId w:val="43"/>
  </w:num>
  <w:num w:numId="14">
    <w:abstractNumId w:val="27"/>
  </w:num>
  <w:num w:numId="15">
    <w:abstractNumId w:val="4"/>
  </w:num>
  <w:num w:numId="16">
    <w:abstractNumId w:val="31"/>
  </w:num>
  <w:num w:numId="17">
    <w:abstractNumId w:val="45"/>
  </w:num>
  <w:num w:numId="18">
    <w:abstractNumId w:val="29"/>
  </w:num>
  <w:num w:numId="19">
    <w:abstractNumId w:val="33"/>
  </w:num>
  <w:num w:numId="20">
    <w:abstractNumId w:val="25"/>
  </w:num>
  <w:num w:numId="21">
    <w:abstractNumId w:val="6"/>
  </w:num>
  <w:num w:numId="22">
    <w:abstractNumId w:val="48"/>
  </w:num>
  <w:num w:numId="23">
    <w:abstractNumId w:val="37"/>
  </w:num>
  <w:num w:numId="24">
    <w:abstractNumId w:val="28"/>
  </w:num>
  <w:num w:numId="25">
    <w:abstractNumId w:val="7"/>
  </w:num>
  <w:num w:numId="26">
    <w:abstractNumId w:val="12"/>
  </w:num>
  <w:num w:numId="27">
    <w:abstractNumId w:val="21"/>
  </w:num>
  <w:num w:numId="28">
    <w:abstractNumId w:val="2"/>
  </w:num>
  <w:num w:numId="29">
    <w:abstractNumId w:val="24"/>
  </w:num>
  <w:num w:numId="30">
    <w:abstractNumId w:val="17"/>
  </w:num>
  <w:num w:numId="31">
    <w:abstractNumId w:val="16"/>
  </w:num>
  <w:num w:numId="32">
    <w:abstractNumId w:val="26"/>
  </w:num>
  <w:num w:numId="33">
    <w:abstractNumId w:val="8"/>
  </w:num>
  <w:num w:numId="34">
    <w:abstractNumId w:val="34"/>
  </w:num>
  <w:num w:numId="35">
    <w:abstractNumId w:val="14"/>
  </w:num>
  <w:num w:numId="36">
    <w:abstractNumId w:val="32"/>
  </w:num>
  <w:num w:numId="37">
    <w:abstractNumId w:val="11"/>
  </w:num>
  <w:num w:numId="38">
    <w:abstractNumId w:val="42"/>
  </w:num>
  <w:num w:numId="39">
    <w:abstractNumId w:val="46"/>
  </w:num>
  <w:num w:numId="40">
    <w:abstractNumId w:val="3"/>
  </w:num>
  <w:num w:numId="41">
    <w:abstractNumId w:val="38"/>
  </w:num>
  <w:num w:numId="42">
    <w:abstractNumId w:val="13"/>
  </w:num>
  <w:num w:numId="43">
    <w:abstractNumId w:val="30"/>
  </w:num>
  <w:num w:numId="44">
    <w:abstractNumId w:val="44"/>
  </w:num>
  <w:num w:numId="45">
    <w:abstractNumId w:val="1"/>
  </w:num>
  <w:num w:numId="46">
    <w:abstractNumId w:val="10"/>
  </w:num>
  <w:num w:numId="47">
    <w:abstractNumId w:val="40"/>
  </w:num>
  <w:num w:numId="48">
    <w:abstractNumId w:val="15"/>
  </w:num>
  <w:num w:numId="49">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A2"/>
    <w:rsid w:val="00002445"/>
    <w:rsid w:val="000043E7"/>
    <w:rsid w:val="00005269"/>
    <w:rsid w:val="000068EB"/>
    <w:rsid w:val="00015CC2"/>
    <w:rsid w:val="00045089"/>
    <w:rsid w:val="00052F8C"/>
    <w:rsid w:val="00053B62"/>
    <w:rsid w:val="000563F5"/>
    <w:rsid w:val="000603A5"/>
    <w:rsid w:val="00063D7A"/>
    <w:rsid w:val="000646B5"/>
    <w:rsid w:val="000663C0"/>
    <w:rsid w:val="00066B2C"/>
    <w:rsid w:val="00070894"/>
    <w:rsid w:val="000712E2"/>
    <w:rsid w:val="00071FA9"/>
    <w:rsid w:val="000723EB"/>
    <w:rsid w:val="00075625"/>
    <w:rsid w:val="00075B58"/>
    <w:rsid w:val="00076591"/>
    <w:rsid w:val="00081043"/>
    <w:rsid w:val="0008107F"/>
    <w:rsid w:val="00082C4C"/>
    <w:rsid w:val="00086C90"/>
    <w:rsid w:val="00095240"/>
    <w:rsid w:val="000979BE"/>
    <w:rsid w:val="000A18DA"/>
    <w:rsid w:val="000A548A"/>
    <w:rsid w:val="000A673D"/>
    <w:rsid w:val="000A7593"/>
    <w:rsid w:val="000B1902"/>
    <w:rsid w:val="000B1DBA"/>
    <w:rsid w:val="000B6F5A"/>
    <w:rsid w:val="000B7961"/>
    <w:rsid w:val="000C25C2"/>
    <w:rsid w:val="000C475A"/>
    <w:rsid w:val="000C5C61"/>
    <w:rsid w:val="000C7D07"/>
    <w:rsid w:val="000D2273"/>
    <w:rsid w:val="000D7A53"/>
    <w:rsid w:val="000D7E87"/>
    <w:rsid w:val="000E10C6"/>
    <w:rsid w:val="000E198D"/>
    <w:rsid w:val="000E1A91"/>
    <w:rsid w:val="000F373E"/>
    <w:rsid w:val="000F46D4"/>
    <w:rsid w:val="000F4FD6"/>
    <w:rsid w:val="000F79CC"/>
    <w:rsid w:val="0010335D"/>
    <w:rsid w:val="00103624"/>
    <w:rsid w:val="00103A36"/>
    <w:rsid w:val="00107DF0"/>
    <w:rsid w:val="001136F5"/>
    <w:rsid w:val="00113DD5"/>
    <w:rsid w:val="00121692"/>
    <w:rsid w:val="00121B9B"/>
    <w:rsid w:val="00121CA7"/>
    <w:rsid w:val="001304E0"/>
    <w:rsid w:val="001313F0"/>
    <w:rsid w:val="00134052"/>
    <w:rsid w:val="00134E67"/>
    <w:rsid w:val="001367FA"/>
    <w:rsid w:val="00140E5F"/>
    <w:rsid w:val="0014376E"/>
    <w:rsid w:val="001437BF"/>
    <w:rsid w:val="00147599"/>
    <w:rsid w:val="0015043C"/>
    <w:rsid w:val="00150709"/>
    <w:rsid w:val="00151468"/>
    <w:rsid w:val="00154DC9"/>
    <w:rsid w:val="001575D3"/>
    <w:rsid w:val="0016382A"/>
    <w:rsid w:val="0016712C"/>
    <w:rsid w:val="00170D5B"/>
    <w:rsid w:val="00171678"/>
    <w:rsid w:val="001744FC"/>
    <w:rsid w:val="00175FFC"/>
    <w:rsid w:val="001861AC"/>
    <w:rsid w:val="00186442"/>
    <w:rsid w:val="00186C67"/>
    <w:rsid w:val="00187490"/>
    <w:rsid w:val="00195163"/>
    <w:rsid w:val="001A25BB"/>
    <w:rsid w:val="001A3157"/>
    <w:rsid w:val="001A37B4"/>
    <w:rsid w:val="001A37E7"/>
    <w:rsid w:val="001A53FB"/>
    <w:rsid w:val="001C08D0"/>
    <w:rsid w:val="001C3E73"/>
    <w:rsid w:val="001C5154"/>
    <w:rsid w:val="001D433F"/>
    <w:rsid w:val="001D4FB7"/>
    <w:rsid w:val="001D5503"/>
    <w:rsid w:val="001D7BEB"/>
    <w:rsid w:val="001E1F82"/>
    <w:rsid w:val="001E25F1"/>
    <w:rsid w:val="001E5335"/>
    <w:rsid w:val="001F4685"/>
    <w:rsid w:val="00201B11"/>
    <w:rsid w:val="00205484"/>
    <w:rsid w:val="002137A3"/>
    <w:rsid w:val="00216DB1"/>
    <w:rsid w:val="002175BE"/>
    <w:rsid w:val="00220F0B"/>
    <w:rsid w:val="002253A0"/>
    <w:rsid w:val="0022590F"/>
    <w:rsid w:val="00226D8B"/>
    <w:rsid w:val="002313CB"/>
    <w:rsid w:val="0023456D"/>
    <w:rsid w:val="002368EB"/>
    <w:rsid w:val="00241C01"/>
    <w:rsid w:val="00246C46"/>
    <w:rsid w:val="0025001E"/>
    <w:rsid w:val="00253B45"/>
    <w:rsid w:val="0025461C"/>
    <w:rsid w:val="00256085"/>
    <w:rsid w:val="002606A1"/>
    <w:rsid w:val="00261996"/>
    <w:rsid w:val="002619EE"/>
    <w:rsid w:val="00267FAE"/>
    <w:rsid w:val="00274A4F"/>
    <w:rsid w:val="002758BB"/>
    <w:rsid w:val="00276AFB"/>
    <w:rsid w:val="00277330"/>
    <w:rsid w:val="00281DAC"/>
    <w:rsid w:val="002824B8"/>
    <w:rsid w:val="00284746"/>
    <w:rsid w:val="002914A7"/>
    <w:rsid w:val="00292D96"/>
    <w:rsid w:val="002A496F"/>
    <w:rsid w:val="002A66C5"/>
    <w:rsid w:val="002B3DF3"/>
    <w:rsid w:val="002B69A3"/>
    <w:rsid w:val="002B7841"/>
    <w:rsid w:val="002C040E"/>
    <w:rsid w:val="002C0507"/>
    <w:rsid w:val="002C458C"/>
    <w:rsid w:val="002C4DCA"/>
    <w:rsid w:val="002D0AFF"/>
    <w:rsid w:val="002D11C2"/>
    <w:rsid w:val="002D5C12"/>
    <w:rsid w:val="002E3B2E"/>
    <w:rsid w:val="002E4E2E"/>
    <w:rsid w:val="002E5714"/>
    <w:rsid w:val="002F2019"/>
    <w:rsid w:val="003013F8"/>
    <w:rsid w:val="00301F7D"/>
    <w:rsid w:val="003039B2"/>
    <w:rsid w:val="00307198"/>
    <w:rsid w:val="00317E63"/>
    <w:rsid w:val="00323BBA"/>
    <w:rsid w:val="00324F44"/>
    <w:rsid w:val="00326959"/>
    <w:rsid w:val="003330FC"/>
    <w:rsid w:val="00334689"/>
    <w:rsid w:val="00342279"/>
    <w:rsid w:val="00345BF4"/>
    <w:rsid w:val="00351392"/>
    <w:rsid w:val="0035543D"/>
    <w:rsid w:val="0035672E"/>
    <w:rsid w:val="00360874"/>
    <w:rsid w:val="003612EA"/>
    <w:rsid w:val="00363D87"/>
    <w:rsid w:val="00364DAD"/>
    <w:rsid w:val="00372DF7"/>
    <w:rsid w:val="00374427"/>
    <w:rsid w:val="003767BE"/>
    <w:rsid w:val="00376944"/>
    <w:rsid w:val="0038378D"/>
    <w:rsid w:val="00383A8E"/>
    <w:rsid w:val="00384518"/>
    <w:rsid w:val="00384A34"/>
    <w:rsid w:val="00385473"/>
    <w:rsid w:val="00396FB7"/>
    <w:rsid w:val="0039763C"/>
    <w:rsid w:val="00397EA5"/>
    <w:rsid w:val="003A1893"/>
    <w:rsid w:val="003A2FE9"/>
    <w:rsid w:val="003A3A3C"/>
    <w:rsid w:val="003A5E1E"/>
    <w:rsid w:val="003B2D99"/>
    <w:rsid w:val="003B3B41"/>
    <w:rsid w:val="003B4053"/>
    <w:rsid w:val="003C4242"/>
    <w:rsid w:val="003C458F"/>
    <w:rsid w:val="003D2BB9"/>
    <w:rsid w:val="003D309C"/>
    <w:rsid w:val="003E2B53"/>
    <w:rsid w:val="003E30B1"/>
    <w:rsid w:val="003E504D"/>
    <w:rsid w:val="003E6FF1"/>
    <w:rsid w:val="003F01E2"/>
    <w:rsid w:val="003F5591"/>
    <w:rsid w:val="003F72DA"/>
    <w:rsid w:val="00403EED"/>
    <w:rsid w:val="00404A7A"/>
    <w:rsid w:val="00404DAA"/>
    <w:rsid w:val="00406C25"/>
    <w:rsid w:val="004072BB"/>
    <w:rsid w:val="00410183"/>
    <w:rsid w:val="00412A01"/>
    <w:rsid w:val="00413BFD"/>
    <w:rsid w:val="00414FFD"/>
    <w:rsid w:val="00415B78"/>
    <w:rsid w:val="004176E0"/>
    <w:rsid w:val="00417BC1"/>
    <w:rsid w:val="00427177"/>
    <w:rsid w:val="00430402"/>
    <w:rsid w:val="00433197"/>
    <w:rsid w:val="00435847"/>
    <w:rsid w:val="00437F6C"/>
    <w:rsid w:val="00441F16"/>
    <w:rsid w:val="00443C81"/>
    <w:rsid w:val="00445260"/>
    <w:rsid w:val="00446DE5"/>
    <w:rsid w:val="004505AB"/>
    <w:rsid w:val="0045621D"/>
    <w:rsid w:val="00456345"/>
    <w:rsid w:val="00461CE9"/>
    <w:rsid w:val="004649BB"/>
    <w:rsid w:val="00466766"/>
    <w:rsid w:val="004700A2"/>
    <w:rsid w:val="00471727"/>
    <w:rsid w:val="00472CCA"/>
    <w:rsid w:val="00480270"/>
    <w:rsid w:val="004805E1"/>
    <w:rsid w:val="00481249"/>
    <w:rsid w:val="00484887"/>
    <w:rsid w:val="00485A9C"/>
    <w:rsid w:val="00485BB5"/>
    <w:rsid w:val="00486B18"/>
    <w:rsid w:val="00492A31"/>
    <w:rsid w:val="00492F4E"/>
    <w:rsid w:val="004947E9"/>
    <w:rsid w:val="00495BFD"/>
    <w:rsid w:val="0049666F"/>
    <w:rsid w:val="004975E9"/>
    <w:rsid w:val="004A7D5D"/>
    <w:rsid w:val="004B150E"/>
    <w:rsid w:val="004B1BD3"/>
    <w:rsid w:val="004B4AD2"/>
    <w:rsid w:val="004B56D1"/>
    <w:rsid w:val="004B668F"/>
    <w:rsid w:val="004B7310"/>
    <w:rsid w:val="004C1C63"/>
    <w:rsid w:val="004C34B2"/>
    <w:rsid w:val="004C766B"/>
    <w:rsid w:val="004D05E3"/>
    <w:rsid w:val="004D59F5"/>
    <w:rsid w:val="004D6FD5"/>
    <w:rsid w:val="004E1933"/>
    <w:rsid w:val="004E2914"/>
    <w:rsid w:val="004E4F03"/>
    <w:rsid w:val="004E6BD7"/>
    <w:rsid w:val="004E7E14"/>
    <w:rsid w:val="004F04AB"/>
    <w:rsid w:val="004F149B"/>
    <w:rsid w:val="004F3C19"/>
    <w:rsid w:val="004F79B4"/>
    <w:rsid w:val="005014A3"/>
    <w:rsid w:val="005031A1"/>
    <w:rsid w:val="00511058"/>
    <w:rsid w:val="00512225"/>
    <w:rsid w:val="0051285A"/>
    <w:rsid w:val="0051366C"/>
    <w:rsid w:val="00513EF7"/>
    <w:rsid w:val="0051724C"/>
    <w:rsid w:val="00520DA6"/>
    <w:rsid w:val="00527F8B"/>
    <w:rsid w:val="00532869"/>
    <w:rsid w:val="00540AFF"/>
    <w:rsid w:val="0054482C"/>
    <w:rsid w:val="005470C5"/>
    <w:rsid w:val="00547F99"/>
    <w:rsid w:val="00556E64"/>
    <w:rsid w:val="00557DCA"/>
    <w:rsid w:val="005705FE"/>
    <w:rsid w:val="00570E5C"/>
    <w:rsid w:val="005722EE"/>
    <w:rsid w:val="00572B41"/>
    <w:rsid w:val="005743A2"/>
    <w:rsid w:val="00574AC6"/>
    <w:rsid w:val="00577F11"/>
    <w:rsid w:val="00585DA0"/>
    <w:rsid w:val="0058686E"/>
    <w:rsid w:val="00590338"/>
    <w:rsid w:val="005A1FBA"/>
    <w:rsid w:val="005A26BF"/>
    <w:rsid w:val="005A60EF"/>
    <w:rsid w:val="005B36B2"/>
    <w:rsid w:val="005B71A5"/>
    <w:rsid w:val="005C043A"/>
    <w:rsid w:val="005C4EE4"/>
    <w:rsid w:val="005C7451"/>
    <w:rsid w:val="005C7560"/>
    <w:rsid w:val="005C78DB"/>
    <w:rsid w:val="005D028C"/>
    <w:rsid w:val="005D17D5"/>
    <w:rsid w:val="005D6E7B"/>
    <w:rsid w:val="005D72B6"/>
    <w:rsid w:val="005E1C8D"/>
    <w:rsid w:val="005F0937"/>
    <w:rsid w:val="005F2BAC"/>
    <w:rsid w:val="005F38D0"/>
    <w:rsid w:val="0060381D"/>
    <w:rsid w:val="00604452"/>
    <w:rsid w:val="00606544"/>
    <w:rsid w:val="00606946"/>
    <w:rsid w:val="00610F57"/>
    <w:rsid w:val="006145D6"/>
    <w:rsid w:val="00614628"/>
    <w:rsid w:val="00620FDC"/>
    <w:rsid w:val="00621619"/>
    <w:rsid w:val="0062356A"/>
    <w:rsid w:val="00623B25"/>
    <w:rsid w:val="00626873"/>
    <w:rsid w:val="00633802"/>
    <w:rsid w:val="0063580D"/>
    <w:rsid w:val="00636E2F"/>
    <w:rsid w:val="00637F9D"/>
    <w:rsid w:val="00641652"/>
    <w:rsid w:val="00646D67"/>
    <w:rsid w:val="00652A01"/>
    <w:rsid w:val="0065325F"/>
    <w:rsid w:val="00653D57"/>
    <w:rsid w:val="00653E0D"/>
    <w:rsid w:val="006543DD"/>
    <w:rsid w:val="00654E6D"/>
    <w:rsid w:val="00657E43"/>
    <w:rsid w:val="00660913"/>
    <w:rsid w:val="00660BF6"/>
    <w:rsid w:val="00664274"/>
    <w:rsid w:val="0066698E"/>
    <w:rsid w:val="00666B88"/>
    <w:rsid w:val="00672472"/>
    <w:rsid w:val="00677BED"/>
    <w:rsid w:val="00683D7E"/>
    <w:rsid w:val="0069156E"/>
    <w:rsid w:val="00694B53"/>
    <w:rsid w:val="0069532D"/>
    <w:rsid w:val="006A3D6D"/>
    <w:rsid w:val="006A4FAD"/>
    <w:rsid w:val="006A53B5"/>
    <w:rsid w:val="006A587C"/>
    <w:rsid w:val="006A6585"/>
    <w:rsid w:val="006A77D3"/>
    <w:rsid w:val="006B2270"/>
    <w:rsid w:val="006B38D1"/>
    <w:rsid w:val="006B51C2"/>
    <w:rsid w:val="006B6400"/>
    <w:rsid w:val="006C4B05"/>
    <w:rsid w:val="006C6142"/>
    <w:rsid w:val="006C688F"/>
    <w:rsid w:val="006D0B5B"/>
    <w:rsid w:val="006D3B20"/>
    <w:rsid w:val="006D4586"/>
    <w:rsid w:val="006D6775"/>
    <w:rsid w:val="006E0AE4"/>
    <w:rsid w:val="006F5337"/>
    <w:rsid w:val="006F6572"/>
    <w:rsid w:val="006F73FF"/>
    <w:rsid w:val="00702233"/>
    <w:rsid w:val="00703D3C"/>
    <w:rsid w:val="00707BA7"/>
    <w:rsid w:val="00716CA8"/>
    <w:rsid w:val="0071785F"/>
    <w:rsid w:val="007213EA"/>
    <w:rsid w:val="00722434"/>
    <w:rsid w:val="0072553F"/>
    <w:rsid w:val="0073048D"/>
    <w:rsid w:val="00733380"/>
    <w:rsid w:val="007352FE"/>
    <w:rsid w:val="007368CF"/>
    <w:rsid w:val="00737889"/>
    <w:rsid w:val="00742CEC"/>
    <w:rsid w:val="00743D85"/>
    <w:rsid w:val="00765BFB"/>
    <w:rsid w:val="00767B11"/>
    <w:rsid w:val="00770630"/>
    <w:rsid w:val="007715C4"/>
    <w:rsid w:val="007721F4"/>
    <w:rsid w:val="00773E55"/>
    <w:rsid w:val="007815ED"/>
    <w:rsid w:val="00784B14"/>
    <w:rsid w:val="007904C9"/>
    <w:rsid w:val="0079123A"/>
    <w:rsid w:val="00794818"/>
    <w:rsid w:val="00795018"/>
    <w:rsid w:val="007A21D5"/>
    <w:rsid w:val="007A48D8"/>
    <w:rsid w:val="007B6AD2"/>
    <w:rsid w:val="007C7438"/>
    <w:rsid w:val="007C75AE"/>
    <w:rsid w:val="007D0D9F"/>
    <w:rsid w:val="007D15A8"/>
    <w:rsid w:val="007D4512"/>
    <w:rsid w:val="007E0AEB"/>
    <w:rsid w:val="007E5560"/>
    <w:rsid w:val="007E7922"/>
    <w:rsid w:val="007F321F"/>
    <w:rsid w:val="007F33C6"/>
    <w:rsid w:val="007F645D"/>
    <w:rsid w:val="0080192E"/>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15C4"/>
    <w:rsid w:val="00853280"/>
    <w:rsid w:val="00856E64"/>
    <w:rsid w:val="00857677"/>
    <w:rsid w:val="00860C61"/>
    <w:rsid w:val="00862BD0"/>
    <w:rsid w:val="008648E3"/>
    <w:rsid w:val="00866EBF"/>
    <w:rsid w:val="00867E68"/>
    <w:rsid w:val="0087382B"/>
    <w:rsid w:val="0087633E"/>
    <w:rsid w:val="008824D4"/>
    <w:rsid w:val="0088589A"/>
    <w:rsid w:val="008901E0"/>
    <w:rsid w:val="008919D4"/>
    <w:rsid w:val="008921AA"/>
    <w:rsid w:val="0089403C"/>
    <w:rsid w:val="00894277"/>
    <w:rsid w:val="0089699F"/>
    <w:rsid w:val="008A7130"/>
    <w:rsid w:val="008B55C6"/>
    <w:rsid w:val="008C1F7F"/>
    <w:rsid w:val="008C62DB"/>
    <w:rsid w:val="008C71C9"/>
    <w:rsid w:val="008D4FBD"/>
    <w:rsid w:val="008D76DD"/>
    <w:rsid w:val="008E2A9A"/>
    <w:rsid w:val="008E4D1E"/>
    <w:rsid w:val="008E709D"/>
    <w:rsid w:val="008F191E"/>
    <w:rsid w:val="008F5530"/>
    <w:rsid w:val="008F5CA5"/>
    <w:rsid w:val="00901837"/>
    <w:rsid w:val="00902FD2"/>
    <w:rsid w:val="00910476"/>
    <w:rsid w:val="009152A0"/>
    <w:rsid w:val="0092043A"/>
    <w:rsid w:val="00921392"/>
    <w:rsid w:val="00927B20"/>
    <w:rsid w:val="0093257D"/>
    <w:rsid w:val="00935374"/>
    <w:rsid w:val="00936E54"/>
    <w:rsid w:val="00937857"/>
    <w:rsid w:val="0094732B"/>
    <w:rsid w:val="00953EBB"/>
    <w:rsid w:val="00954072"/>
    <w:rsid w:val="009565A5"/>
    <w:rsid w:val="0096045C"/>
    <w:rsid w:val="009625F3"/>
    <w:rsid w:val="00962AAB"/>
    <w:rsid w:val="0096586D"/>
    <w:rsid w:val="00966BDE"/>
    <w:rsid w:val="009674D6"/>
    <w:rsid w:val="009719DF"/>
    <w:rsid w:val="0097289F"/>
    <w:rsid w:val="00976E86"/>
    <w:rsid w:val="00977E70"/>
    <w:rsid w:val="00983605"/>
    <w:rsid w:val="0098638B"/>
    <w:rsid w:val="009900FD"/>
    <w:rsid w:val="00991ECD"/>
    <w:rsid w:val="009957DB"/>
    <w:rsid w:val="009A1EA0"/>
    <w:rsid w:val="009A51B2"/>
    <w:rsid w:val="009B0B5A"/>
    <w:rsid w:val="009B2ED5"/>
    <w:rsid w:val="009B67BC"/>
    <w:rsid w:val="009C0D6E"/>
    <w:rsid w:val="009C33DA"/>
    <w:rsid w:val="009C6279"/>
    <w:rsid w:val="009C6635"/>
    <w:rsid w:val="009D09AB"/>
    <w:rsid w:val="009D31E9"/>
    <w:rsid w:val="009D411A"/>
    <w:rsid w:val="009D5449"/>
    <w:rsid w:val="009E193B"/>
    <w:rsid w:val="009E40B2"/>
    <w:rsid w:val="009E509A"/>
    <w:rsid w:val="009E5454"/>
    <w:rsid w:val="009F7B27"/>
    <w:rsid w:val="00A00325"/>
    <w:rsid w:val="00A014B4"/>
    <w:rsid w:val="00A04762"/>
    <w:rsid w:val="00A07530"/>
    <w:rsid w:val="00A26A1F"/>
    <w:rsid w:val="00A308AA"/>
    <w:rsid w:val="00A3341D"/>
    <w:rsid w:val="00A345F2"/>
    <w:rsid w:val="00A411FD"/>
    <w:rsid w:val="00A45EA4"/>
    <w:rsid w:val="00A4650F"/>
    <w:rsid w:val="00A601F1"/>
    <w:rsid w:val="00A64C64"/>
    <w:rsid w:val="00A70C74"/>
    <w:rsid w:val="00A74795"/>
    <w:rsid w:val="00A807B8"/>
    <w:rsid w:val="00AA1557"/>
    <w:rsid w:val="00AA19D7"/>
    <w:rsid w:val="00AA32FF"/>
    <w:rsid w:val="00AA73F1"/>
    <w:rsid w:val="00AB0AA1"/>
    <w:rsid w:val="00AB23C3"/>
    <w:rsid w:val="00AB49C9"/>
    <w:rsid w:val="00AB5668"/>
    <w:rsid w:val="00AB5FCF"/>
    <w:rsid w:val="00AB74EC"/>
    <w:rsid w:val="00AC0E18"/>
    <w:rsid w:val="00AC25C8"/>
    <w:rsid w:val="00AC3BCB"/>
    <w:rsid w:val="00AD084B"/>
    <w:rsid w:val="00AD51CC"/>
    <w:rsid w:val="00AD700E"/>
    <w:rsid w:val="00AE27DA"/>
    <w:rsid w:val="00AE75FF"/>
    <w:rsid w:val="00AF1B49"/>
    <w:rsid w:val="00AF3794"/>
    <w:rsid w:val="00AF4263"/>
    <w:rsid w:val="00AF4975"/>
    <w:rsid w:val="00AF5F59"/>
    <w:rsid w:val="00AF71DC"/>
    <w:rsid w:val="00B02D34"/>
    <w:rsid w:val="00B045FC"/>
    <w:rsid w:val="00B06FC1"/>
    <w:rsid w:val="00B1490A"/>
    <w:rsid w:val="00B14991"/>
    <w:rsid w:val="00B30340"/>
    <w:rsid w:val="00B30C78"/>
    <w:rsid w:val="00B3192D"/>
    <w:rsid w:val="00B31A8F"/>
    <w:rsid w:val="00B4230A"/>
    <w:rsid w:val="00B54D91"/>
    <w:rsid w:val="00B55905"/>
    <w:rsid w:val="00B60C86"/>
    <w:rsid w:val="00B614FC"/>
    <w:rsid w:val="00B6157E"/>
    <w:rsid w:val="00B7129E"/>
    <w:rsid w:val="00B7189A"/>
    <w:rsid w:val="00B75319"/>
    <w:rsid w:val="00B77320"/>
    <w:rsid w:val="00B7740B"/>
    <w:rsid w:val="00B8186E"/>
    <w:rsid w:val="00B818C7"/>
    <w:rsid w:val="00B852FE"/>
    <w:rsid w:val="00B8669C"/>
    <w:rsid w:val="00B86B5C"/>
    <w:rsid w:val="00B87957"/>
    <w:rsid w:val="00B90175"/>
    <w:rsid w:val="00B90942"/>
    <w:rsid w:val="00B916CA"/>
    <w:rsid w:val="00BA1BD2"/>
    <w:rsid w:val="00BA4C0D"/>
    <w:rsid w:val="00BA56A6"/>
    <w:rsid w:val="00BA7151"/>
    <w:rsid w:val="00BB2286"/>
    <w:rsid w:val="00BB59F6"/>
    <w:rsid w:val="00BB6D76"/>
    <w:rsid w:val="00BC0D58"/>
    <w:rsid w:val="00BC1C61"/>
    <w:rsid w:val="00BC6702"/>
    <w:rsid w:val="00BC7D75"/>
    <w:rsid w:val="00BD1109"/>
    <w:rsid w:val="00BD41C7"/>
    <w:rsid w:val="00BE062E"/>
    <w:rsid w:val="00BF047F"/>
    <w:rsid w:val="00BF10C5"/>
    <w:rsid w:val="00BF119C"/>
    <w:rsid w:val="00BF20CA"/>
    <w:rsid w:val="00BF2173"/>
    <w:rsid w:val="00BF2DAD"/>
    <w:rsid w:val="00BF392F"/>
    <w:rsid w:val="00BF4758"/>
    <w:rsid w:val="00BF6E8B"/>
    <w:rsid w:val="00C00C98"/>
    <w:rsid w:val="00C02C11"/>
    <w:rsid w:val="00C03509"/>
    <w:rsid w:val="00C0406F"/>
    <w:rsid w:val="00C105EB"/>
    <w:rsid w:val="00C1285B"/>
    <w:rsid w:val="00C17062"/>
    <w:rsid w:val="00C210BC"/>
    <w:rsid w:val="00C21735"/>
    <w:rsid w:val="00C21A58"/>
    <w:rsid w:val="00C21F50"/>
    <w:rsid w:val="00C22914"/>
    <w:rsid w:val="00C2550E"/>
    <w:rsid w:val="00C356E9"/>
    <w:rsid w:val="00C369A7"/>
    <w:rsid w:val="00C36CDC"/>
    <w:rsid w:val="00C36F2F"/>
    <w:rsid w:val="00C415C0"/>
    <w:rsid w:val="00C42F6C"/>
    <w:rsid w:val="00C43375"/>
    <w:rsid w:val="00C47205"/>
    <w:rsid w:val="00C5164F"/>
    <w:rsid w:val="00C55EAA"/>
    <w:rsid w:val="00C57A75"/>
    <w:rsid w:val="00C60546"/>
    <w:rsid w:val="00C6353F"/>
    <w:rsid w:val="00C6586A"/>
    <w:rsid w:val="00C67037"/>
    <w:rsid w:val="00C73605"/>
    <w:rsid w:val="00C759D9"/>
    <w:rsid w:val="00C76154"/>
    <w:rsid w:val="00C81B22"/>
    <w:rsid w:val="00C82673"/>
    <w:rsid w:val="00C83419"/>
    <w:rsid w:val="00C864B0"/>
    <w:rsid w:val="00C915AF"/>
    <w:rsid w:val="00C933CA"/>
    <w:rsid w:val="00C96BD1"/>
    <w:rsid w:val="00C9713C"/>
    <w:rsid w:val="00CA078E"/>
    <w:rsid w:val="00CA3CCC"/>
    <w:rsid w:val="00CA3E3D"/>
    <w:rsid w:val="00CA68A0"/>
    <w:rsid w:val="00CB4F08"/>
    <w:rsid w:val="00CB64CB"/>
    <w:rsid w:val="00CB6F69"/>
    <w:rsid w:val="00CC15BB"/>
    <w:rsid w:val="00CC2CB0"/>
    <w:rsid w:val="00CC4BCF"/>
    <w:rsid w:val="00CD0947"/>
    <w:rsid w:val="00CD1E21"/>
    <w:rsid w:val="00CD3B3E"/>
    <w:rsid w:val="00CD3CE4"/>
    <w:rsid w:val="00CD71B6"/>
    <w:rsid w:val="00CE163D"/>
    <w:rsid w:val="00CE2003"/>
    <w:rsid w:val="00CE6433"/>
    <w:rsid w:val="00CF34A0"/>
    <w:rsid w:val="00CF5F44"/>
    <w:rsid w:val="00D00E76"/>
    <w:rsid w:val="00D04887"/>
    <w:rsid w:val="00D07EDF"/>
    <w:rsid w:val="00D121E3"/>
    <w:rsid w:val="00D14025"/>
    <w:rsid w:val="00D14447"/>
    <w:rsid w:val="00D21BB9"/>
    <w:rsid w:val="00D2646E"/>
    <w:rsid w:val="00D26E3A"/>
    <w:rsid w:val="00D275A3"/>
    <w:rsid w:val="00D3151F"/>
    <w:rsid w:val="00D32A23"/>
    <w:rsid w:val="00D344E0"/>
    <w:rsid w:val="00D351A5"/>
    <w:rsid w:val="00D3702A"/>
    <w:rsid w:val="00D42356"/>
    <w:rsid w:val="00D42B5B"/>
    <w:rsid w:val="00D4574E"/>
    <w:rsid w:val="00D46764"/>
    <w:rsid w:val="00D52942"/>
    <w:rsid w:val="00D54E59"/>
    <w:rsid w:val="00D56A7C"/>
    <w:rsid w:val="00D62CF0"/>
    <w:rsid w:val="00D6404C"/>
    <w:rsid w:val="00D707D1"/>
    <w:rsid w:val="00D73BC8"/>
    <w:rsid w:val="00D83919"/>
    <w:rsid w:val="00D85B28"/>
    <w:rsid w:val="00D85FA6"/>
    <w:rsid w:val="00D90FB7"/>
    <w:rsid w:val="00D93E97"/>
    <w:rsid w:val="00DA2325"/>
    <w:rsid w:val="00DA667B"/>
    <w:rsid w:val="00DB16BC"/>
    <w:rsid w:val="00DB1C42"/>
    <w:rsid w:val="00DB581B"/>
    <w:rsid w:val="00DB636F"/>
    <w:rsid w:val="00DC1113"/>
    <w:rsid w:val="00DC4339"/>
    <w:rsid w:val="00DC45C2"/>
    <w:rsid w:val="00DD3597"/>
    <w:rsid w:val="00DD5170"/>
    <w:rsid w:val="00DD60D8"/>
    <w:rsid w:val="00DD792A"/>
    <w:rsid w:val="00DE221A"/>
    <w:rsid w:val="00DE3C59"/>
    <w:rsid w:val="00DE5406"/>
    <w:rsid w:val="00DF0C22"/>
    <w:rsid w:val="00DF10A0"/>
    <w:rsid w:val="00DF19FA"/>
    <w:rsid w:val="00E009DB"/>
    <w:rsid w:val="00E03771"/>
    <w:rsid w:val="00E10990"/>
    <w:rsid w:val="00E1556B"/>
    <w:rsid w:val="00E15A47"/>
    <w:rsid w:val="00E16F3B"/>
    <w:rsid w:val="00E23FC2"/>
    <w:rsid w:val="00E24CC8"/>
    <w:rsid w:val="00E26390"/>
    <w:rsid w:val="00E3068B"/>
    <w:rsid w:val="00E3140C"/>
    <w:rsid w:val="00E35AD8"/>
    <w:rsid w:val="00E43D28"/>
    <w:rsid w:val="00E501AF"/>
    <w:rsid w:val="00E52889"/>
    <w:rsid w:val="00E540DA"/>
    <w:rsid w:val="00E57A96"/>
    <w:rsid w:val="00E70D29"/>
    <w:rsid w:val="00E75319"/>
    <w:rsid w:val="00E76726"/>
    <w:rsid w:val="00E824BB"/>
    <w:rsid w:val="00E840AA"/>
    <w:rsid w:val="00E93B09"/>
    <w:rsid w:val="00E96E2C"/>
    <w:rsid w:val="00E96E95"/>
    <w:rsid w:val="00EA2DA3"/>
    <w:rsid w:val="00EA38D4"/>
    <w:rsid w:val="00EA58F0"/>
    <w:rsid w:val="00EA65E2"/>
    <w:rsid w:val="00EA693E"/>
    <w:rsid w:val="00EB11F3"/>
    <w:rsid w:val="00EC1712"/>
    <w:rsid w:val="00EC1B96"/>
    <w:rsid w:val="00EC5090"/>
    <w:rsid w:val="00EC51DC"/>
    <w:rsid w:val="00EC65E9"/>
    <w:rsid w:val="00ED3ACF"/>
    <w:rsid w:val="00ED7188"/>
    <w:rsid w:val="00EE4034"/>
    <w:rsid w:val="00EF0F57"/>
    <w:rsid w:val="00F0100B"/>
    <w:rsid w:val="00F02A51"/>
    <w:rsid w:val="00F04CE3"/>
    <w:rsid w:val="00F06842"/>
    <w:rsid w:val="00F06BCE"/>
    <w:rsid w:val="00F140CD"/>
    <w:rsid w:val="00F16546"/>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2021"/>
    <w:rsid w:val="00F56D63"/>
    <w:rsid w:val="00F641E5"/>
    <w:rsid w:val="00F70113"/>
    <w:rsid w:val="00F716EA"/>
    <w:rsid w:val="00F720AF"/>
    <w:rsid w:val="00F7459D"/>
    <w:rsid w:val="00F762D9"/>
    <w:rsid w:val="00F85E0F"/>
    <w:rsid w:val="00F87014"/>
    <w:rsid w:val="00F87604"/>
    <w:rsid w:val="00F9236E"/>
    <w:rsid w:val="00F933A2"/>
    <w:rsid w:val="00F9393F"/>
    <w:rsid w:val="00F95400"/>
    <w:rsid w:val="00F97A43"/>
    <w:rsid w:val="00FA054A"/>
    <w:rsid w:val="00FA18C1"/>
    <w:rsid w:val="00FA6C5F"/>
    <w:rsid w:val="00FA6FC4"/>
    <w:rsid w:val="00FA7D04"/>
    <w:rsid w:val="00FA7DD3"/>
    <w:rsid w:val="00FB056D"/>
    <w:rsid w:val="00FB1534"/>
    <w:rsid w:val="00FB29A7"/>
    <w:rsid w:val="00FB3C2B"/>
    <w:rsid w:val="00FB6527"/>
    <w:rsid w:val="00FC0959"/>
    <w:rsid w:val="00FC420C"/>
    <w:rsid w:val="00FC69D9"/>
    <w:rsid w:val="00FC7BBF"/>
    <w:rsid w:val="00FD08D6"/>
    <w:rsid w:val="00FD0C59"/>
    <w:rsid w:val="00FD0C8B"/>
    <w:rsid w:val="00FD1D47"/>
    <w:rsid w:val="00FD3A93"/>
    <w:rsid w:val="00FD530D"/>
    <w:rsid w:val="00FD5B38"/>
    <w:rsid w:val="00FD7F24"/>
    <w:rsid w:val="00FE01D8"/>
    <w:rsid w:val="00FE0FB2"/>
    <w:rsid w:val="00FE2527"/>
    <w:rsid w:val="00FE29B2"/>
    <w:rsid w:val="00FE2F0A"/>
    <w:rsid w:val="00FE3697"/>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15:docId w15:val="{CC529184-7776-41BC-94BD-0656FBEE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ellenraster1">
    <w:name w:val="Tabellenraster1"/>
    <w:basedOn w:val="NormaleTabelle"/>
    <w:next w:val="Tabellenraster"/>
    <w:uiPriority w:val="59"/>
    <w:rsid w:val="00DC4339"/>
    <w:rPr>
      <w:rFonts w:eastAsia="Calibr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98638B"/>
    <w:rPr>
      <w:rFonts w:eastAsia="Calibr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ibbABFliesstext">
    <w:name w:val="gibb AB Fliesstext"/>
    <w:basedOn w:val="Standard"/>
    <w:qFormat/>
    <w:rsid w:val="00216DB1"/>
    <w:pPr>
      <w:spacing w:after="280" w:line="280" w:lineRule="exact"/>
      <w:jc w:val="both"/>
    </w:pPr>
    <w:rPr>
      <w:rFonts w:ascii="Calibri" w:eastAsiaTheme="minorHAnsi" w:hAnsi="Calibri"/>
      <w:szCs w:val="22"/>
      <w:lang w:val="de-CH" w:eastAsia="en-US"/>
    </w:rPr>
  </w:style>
  <w:style w:type="paragraph" w:customStyle="1" w:styleId="gibbABAufzhlung">
    <w:name w:val="gibb AB Aufzählung"/>
    <w:basedOn w:val="gibbABFliesstext"/>
    <w:qFormat/>
    <w:rsid w:val="00702233"/>
    <w:pPr>
      <w:numPr>
        <w:numId w:val="44"/>
      </w:numPr>
      <w:ind w:left="357"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CAC32-469C-4C61-92F4-F1EE83E0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982</Words>
  <Characters>6191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IET-GIBB</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Ralph Maurer</dc:creator>
  <cp:lastModifiedBy>Olivier Winkler</cp:lastModifiedBy>
  <cp:revision>39</cp:revision>
  <cp:lastPrinted>2016-08-31T05:53:00Z</cp:lastPrinted>
  <dcterms:created xsi:type="dcterms:W3CDTF">2017-03-08T08:46:00Z</dcterms:created>
  <dcterms:modified xsi:type="dcterms:W3CDTF">2020-05-20T07:01:00Z</dcterms:modified>
</cp:coreProperties>
</file>