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B8694B" w14:textId="77777777" w:rsidR="004A6F00" w:rsidRDefault="004A6F00" w:rsidP="005D60B8">
      <w:pPr>
        <w:pStyle w:val="gibbABFliesstext"/>
      </w:pPr>
    </w:p>
    <w:p w14:paraId="0ABA74E1" w14:textId="77777777" w:rsidR="004A6F00" w:rsidRDefault="004A6F00" w:rsidP="005D60B8">
      <w:pPr>
        <w:pStyle w:val="gibbABFliesstext"/>
      </w:pPr>
    </w:p>
    <w:p w14:paraId="44263DC2" w14:textId="6DAE4280" w:rsidR="00F30E3D" w:rsidRDefault="00F30E3D" w:rsidP="00DC75B5">
      <w:pPr>
        <w:pStyle w:val="gibbABberschrift"/>
        <w:ind w:left="567"/>
        <w:rPr>
          <w:sz w:val="72"/>
        </w:rPr>
      </w:pPr>
      <w:r w:rsidRPr="00F30E3D">
        <w:rPr>
          <w:sz w:val="72"/>
        </w:rPr>
        <w:t>Rechtsformen</w:t>
      </w:r>
      <w:r w:rsidR="00735968">
        <w:rPr>
          <w:sz w:val="72"/>
        </w:rPr>
        <w:tab/>
      </w:r>
      <w:r w:rsidR="00735968">
        <w:rPr>
          <w:sz w:val="72"/>
        </w:rPr>
        <w:tab/>
      </w:r>
      <w:r w:rsidR="00735968">
        <w:rPr>
          <w:sz w:val="72"/>
        </w:rPr>
        <w:tab/>
      </w:r>
      <w:r w:rsidR="00735968">
        <w:rPr>
          <w:sz w:val="72"/>
        </w:rPr>
        <w:tab/>
      </w:r>
      <w:r w:rsidR="00735968">
        <w:rPr>
          <w:sz w:val="72"/>
        </w:rPr>
        <w:tab/>
      </w:r>
      <w:r w:rsidR="00735968">
        <w:rPr>
          <w:sz w:val="72"/>
        </w:rPr>
        <w:tab/>
        <w:t>Teil 1</w:t>
      </w:r>
    </w:p>
    <w:p w14:paraId="41C84473" w14:textId="77777777" w:rsidR="00F30E3D" w:rsidRDefault="00F30E3D" w:rsidP="00DC75B5">
      <w:pPr>
        <w:pStyle w:val="gibbABFliesstext"/>
        <w:pBdr>
          <w:top w:val="single" w:sz="4" w:space="1" w:color="auto"/>
        </w:pBdr>
        <w:ind w:left="567"/>
      </w:pPr>
    </w:p>
    <w:p w14:paraId="2E22A159" w14:textId="77777777" w:rsidR="004A6F00" w:rsidRDefault="004A6F00" w:rsidP="00DC75B5">
      <w:pPr>
        <w:pStyle w:val="gibbABFliesstext"/>
        <w:pBdr>
          <w:top w:val="single" w:sz="4" w:space="1" w:color="auto"/>
        </w:pBdr>
        <w:ind w:left="567"/>
      </w:pPr>
    </w:p>
    <w:p w14:paraId="6CF56E3D" w14:textId="59FA094B" w:rsidR="00651C75" w:rsidRPr="00744123" w:rsidRDefault="00A81A81" w:rsidP="00DC75B5">
      <w:pPr>
        <w:pStyle w:val="gibbABberschrift"/>
        <w:ind w:left="567"/>
        <w:rPr>
          <w:sz w:val="28"/>
          <w:szCs w:val="24"/>
        </w:rPr>
      </w:pPr>
      <w:r w:rsidRPr="00744123">
        <w:rPr>
          <w:sz w:val="28"/>
          <w:szCs w:val="24"/>
        </w:rPr>
        <w:t>Inhaltsverzeichnis</w:t>
      </w:r>
    </w:p>
    <w:p w14:paraId="2AE21720" w14:textId="7E6761B1" w:rsidR="004959BF" w:rsidRDefault="004959BF" w:rsidP="00DC75B5">
      <w:pPr>
        <w:pStyle w:val="Verzeichnis1"/>
        <w:tabs>
          <w:tab w:val="left" w:pos="660"/>
          <w:tab w:val="right" w:leader="dot" w:pos="9742"/>
        </w:tabs>
        <w:ind w:left="567"/>
        <w:rPr>
          <w:rFonts w:eastAsiaTheme="minorEastAsia"/>
          <w:b w:val="0"/>
          <w:noProof/>
          <w:sz w:val="24"/>
          <w:szCs w:val="24"/>
          <w:lang w:val="de-DE" w:eastAsia="de-DE"/>
        </w:rPr>
      </w:pPr>
      <w:r>
        <w:fldChar w:fldCharType="begin"/>
      </w:r>
      <w:r>
        <w:instrText xml:space="preserve"> TOC \o "1-3" \t "gibb Titel 1,1" </w:instrText>
      </w:r>
      <w:r>
        <w:fldChar w:fldCharType="separate"/>
      </w:r>
      <w:r>
        <w:rPr>
          <w:noProof/>
        </w:rPr>
        <w:t>1.</w:t>
      </w:r>
      <w:r w:rsidR="00FA78A9">
        <w:rPr>
          <w:rFonts w:eastAsiaTheme="minorEastAsia"/>
          <w:b w:val="0"/>
          <w:noProof/>
          <w:sz w:val="24"/>
          <w:szCs w:val="24"/>
          <w:lang w:val="de-DE" w:eastAsia="de-DE"/>
        </w:rPr>
        <w:t xml:space="preserve"> </w:t>
      </w:r>
      <w:r>
        <w:rPr>
          <w:noProof/>
        </w:rPr>
        <w:t>Unternehmensgliederung nach Grössenklassen</w:t>
      </w:r>
      <w:r>
        <w:rPr>
          <w:noProof/>
        </w:rPr>
        <w:tab/>
      </w:r>
      <w:r>
        <w:rPr>
          <w:noProof/>
        </w:rPr>
        <w:fldChar w:fldCharType="begin"/>
      </w:r>
      <w:r>
        <w:rPr>
          <w:noProof/>
        </w:rPr>
        <w:instrText xml:space="preserve"> PAGEREF _Toc504684820 \h </w:instrText>
      </w:r>
      <w:r>
        <w:rPr>
          <w:noProof/>
        </w:rPr>
      </w:r>
      <w:r>
        <w:rPr>
          <w:noProof/>
        </w:rPr>
        <w:fldChar w:fldCharType="separate"/>
      </w:r>
      <w:r w:rsidR="00FA78A9">
        <w:rPr>
          <w:noProof/>
        </w:rPr>
        <w:t>1</w:t>
      </w:r>
      <w:r>
        <w:rPr>
          <w:noProof/>
        </w:rPr>
        <w:fldChar w:fldCharType="end"/>
      </w:r>
    </w:p>
    <w:p w14:paraId="3E9DF54D" w14:textId="48670F54" w:rsidR="004959BF" w:rsidRDefault="004959BF" w:rsidP="00DC75B5">
      <w:pPr>
        <w:pStyle w:val="Verzeichnis1"/>
        <w:tabs>
          <w:tab w:val="left" w:pos="660"/>
          <w:tab w:val="right" w:leader="dot" w:pos="9742"/>
        </w:tabs>
        <w:ind w:left="567"/>
        <w:rPr>
          <w:rFonts w:eastAsiaTheme="minorEastAsia"/>
          <w:b w:val="0"/>
          <w:noProof/>
          <w:sz w:val="24"/>
          <w:szCs w:val="24"/>
          <w:lang w:val="de-DE" w:eastAsia="de-DE"/>
        </w:rPr>
      </w:pPr>
      <w:r>
        <w:rPr>
          <w:noProof/>
        </w:rPr>
        <w:t>2.</w:t>
      </w:r>
      <w:r w:rsidR="00FA78A9">
        <w:rPr>
          <w:rFonts w:eastAsiaTheme="minorEastAsia"/>
          <w:b w:val="0"/>
          <w:noProof/>
          <w:sz w:val="24"/>
          <w:szCs w:val="24"/>
          <w:lang w:val="de-DE" w:eastAsia="de-DE"/>
        </w:rPr>
        <w:t xml:space="preserve"> </w:t>
      </w:r>
      <w:r>
        <w:rPr>
          <w:noProof/>
        </w:rPr>
        <w:t>Einführung Rechtsformen</w:t>
      </w:r>
      <w:r>
        <w:rPr>
          <w:noProof/>
        </w:rPr>
        <w:tab/>
      </w:r>
      <w:r>
        <w:rPr>
          <w:noProof/>
        </w:rPr>
        <w:fldChar w:fldCharType="begin"/>
      </w:r>
      <w:r>
        <w:rPr>
          <w:noProof/>
        </w:rPr>
        <w:instrText xml:space="preserve"> PAGEREF _Toc504684821 \h </w:instrText>
      </w:r>
      <w:r>
        <w:rPr>
          <w:noProof/>
        </w:rPr>
      </w:r>
      <w:r>
        <w:rPr>
          <w:noProof/>
        </w:rPr>
        <w:fldChar w:fldCharType="separate"/>
      </w:r>
      <w:r w:rsidR="00FA78A9">
        <w:rPr>
          <w:noProof/>
        </w:rPr>
        <w:t>5</w:t>
      </w:r>
      <w:r>
        <w:rPr>
          <w:noProof/>
        </w:rPr>
        <w:fldChar w:fldCharType="end"/>
      </w:r>
    </w:p>
    <w:p w14:paraId="4CD85A2C" w14:textId="5C6B6F68" w:rsidR="004959BF" w:rsidRDefault="004959BF" w:rsidP="00DC75B5">
      <w:pPr>
        <w:pStyle w:val="Verzeichnis1"/>
        <w:tabs>
          <w:tab w:val="left" w:pos="660"/>
          <w:tab w:val="right" w:leader="dot" w:pos="9742"/>
        </w:tabs>
        <w:ind w:left="567"/>
        <w:rPr>
          <w:rFonts w:eastAsiaTheme="minorEastAsia"/>
          <w:b w:val="0"/>
          <w:noProof/>
          <w:sz w:val="24"/>
          <w:szCs w:val="24"/>
          <w:lang w:val="de-DE" w:eastAsia="de-DE"/>
        </w:rPr>
      </w:pPr>
      <w:r>
        <w:rPr>
          <w:noProof/>
          <w:lang w:eastAsia="de-CH"/>
        </w:rPr>
        <w:t>3.</w:t>
      </w:r>
      <w:r w:rsidR="00FA78A9">
        <w:rPr>
          <w:rFonts w:eastAsiaTheme="minorEastAsia"/>
          <w:b w:val="0"/>
          <w:noProof/>
          <w:sz w:val="24"/>
          <w:szCs w:val="24"/>
          <w:lang w:val="de-DE" w:eastAsia="de-DE"/>
        </w:rPr>
        <w:t xml:space="preserve"> </w:t>
      </w:r>
      <w:r>
        <w:rPr>
          <w:noProof/>
          <w:lang w:eastAsia="de-CH"/>
        </w:rPr>
        <w:t>Entscheidungskriterien bei der Wahl der Rechtsform</w:t>
      </w:r>
      <w:r>
        <w:rPr>
          <w:noProof/>
        </w:rPr>
        <w:tab/>
      </w:r>
      <w:r>
        <w:rPr>
          <w:noProof/>
        </w:rPr>
        <w:fldChar w:fldCharType="begin"/>
      </w:r>
      <w:r>
        <w:rPr>
          <w:noProof/>
        </w:rPr>
        <w:instrText xml:space="preserve"> PAGEREF _Toc504684822 \h </w:instrText>
      </w:r>
      <w:r>
        <w:rPr>
          <w:noProof/>
        </w:rPr>
      </w:r>
      <w:r>
        <w:rPr>
          <w:noProof/>
        </w:rPr>
        <w:fldChar w:fldCharType="separate"/>
      </w:r>
      <w:r w:rsidR="00FA78A9">
        <w:rPr>
          <w:noProof/>
        </w:rPr>
        <w:t>7</w:t>
      </w:r>
      <w:r>
        <w:rPr>
          <w:noProof/>
        </w:rPr>
        <w:fldChar w:fldCharType="end"/>
      </w:r>
    </w:p>
    <w:p w14:paraId="2308239A" w14:textId="61E960C8" w:rsidR="004959BF" w:rsidRDefault="004959BF" w:rsidP="00DC75B5">
      <w:pPr>
        <w:pStyle w:val="Verzeichnis1"/>
        <w:tabs>
          <w:tab w:val="left" w:pos="660"/>
          <w:tab w:val="right" w:leader="dot" w:pos="9742"/>
        </w:tabs>
        <w:ind w:left="567"/>
        <w:rPr>
          <w:rFonts w:eastAsiaTheme="minorEastAsia"/>
          <w:b w:val="0"/>
          <w:noProof/>
          <w:sz w:val="24"/>
          <w:szCs w:val="24"/>
          <w:lang w:val="de-DE" w:eastAsia="de-DE"/>
        </w:rPr>
      </w:pPr>
      <w:r>
        <w:rPr>
          <w:noProof/>
        </w:rPr>
        <w:t>4.</w:t>
      </w:r>
      <w:r w:rsidR="00FA78A9">
        <w:rPr>
          <w:rFonts w:eastAsiaTheme="minorEastAsia"/>
          <w:b w:val="0"/>
          <w:noProof/>
          <w:sz w:val="24"/>
          <w:szCs w:val="24"/>
          <w:lang w:val="de-DE" w:eastAsia="de-DE"/>
        </w:rPr>
        <w:t xml:space="preserve"> </w:t>
      </w:r>
      <w:r>
        <w:rPr>
          <w:noProof/>
        </w:rPr>
        <w:t>Natürliche und juristische Personen</w:t>
      </w:r>
      <w:r>
        <w:rPr>
          <w:noProof/>
        </w:rPr>
        <w:tab/>
      </w:r>
      <w:r>
        <w:rPr>
          <w:noProof/>
        </w:rPr>
        <w:fldChar w:fldCharType="begin"/>
      </w:r>
      <w:r>
        <w:rPr>
          <w:noProof/>
        </w:rPr>
        <w:instrText xml:space="preserve"> PAGEREF _Toc504684823 \h </w:instrText>
      </w:r>
      <w:r>
        <w:rPr>
          <w:noProof/>
        </w:rPr>
      </w:r>
      <w:r>
        <w:rPr>
          <w:noProof/>
        </w:rPr>
        <w:fldChar w:fldCharType="separate"/>
      </w:r>
      <w:r w:rsidR="00FA78A9">
        <w:rPr>
          <w:noProof/>
        </w:rPr>
        <w:t>8</w:t>
      </w:r>
      <w:r>
        <w:rPr>
          <w:noProof/>
        </w:rPr>
        <w:fldChar w:fldCharType="end"/>
      </w:r>
    </w:p>
    <w:p w14:paraId="0A4A87B7" w14:textId="240180C3" w:rsidR="004959BF" w:rsidRDefault="004959BF" w:rsidP="00DC75B5">
      <w:pPr>
        <w:pStyle w:val="Verzeichnis1"/>
        <w:tabs>
          <w:tab w:val="left" w:pos="660"/>
          <w:tab w:val="right" w:leader="dot" w:pos="9742"/>
        </w:tabs>
        <w:ind w:left="567"/>
        <w:rPr>
          <w:rFonts w:eastAsiaTheme="minorEastAsia"/>
          <w:b w:val="0"/>
          <w:noProof/>
          <w:sz w:val="24"/>
          <w:szCs w:val="24"/>
          <w:lang w:val="de-DE" w:eastAsia="de-DE"/>
        </w:rPr>
      </w:pPr>
      <w:r>
        <w:rPr>
          <w:noProof/>
        </w:rPr>
        <w:t>5.</w:t>
      </w:r>
      <w:r w:rsidR="00FA78A9">
        <w:rPr>
          <w:rFonts w:eastAsiaTheme="minorEastAsia"/>
          <w:b w:val="0"/>
          <w:noProof/>
          <w:sz w:val="24"/>
          <w:szCs w:val="24"/>
          <w:lang w:val="de-DE" w:eastAsia="de-DE"/>
        </w:rPr>
        <w:t xml:space="preserve"> </w:t>
      </w:r>
      <w:r>
        <w:rPr>
          <w:noProof/>
        </w:rPr>
        <w:t>Aktiengesellschaft (AG)</w:t>
      </w:r>
      <w:r>
        <w:rPr>
          <w:noProof/>
        </w:rPr>
        <w:tab/>
      </w:r>
      <w:r>
        <w:rPr>
          <w:noProof/>
        </w:rPr>
        <w:fldChar w:fldCharType="begin"/>
      </w:r>
      <w:r>
        <w:rPr>
          <w:noProof/>
        </w:rPr>
        <w:instrText xml:space="preserve"> PAGEREF _Toc504684824 \h </w:instrText>
      </w:r>
      <w:r>
        <w:rPr>
          <w:noProof/>
        </w:rPr>
      </w:r>
      <w:r>
        <w:rPr>
          <w:noProof/>
        </w:rPr>
        <w:fldChar w:fldCharType="separate"/>
      </w:r>
      <w:r w:rsidR="00FA78A9">
        <w:rPr>
          <w:noProof/>
        </w:rPr>
        <w:t>10</w:t>
      </w:r>
      <w:r>
        <w:rPr>
          <w:noProof/>
        </w:rPr>
        <w:fldChar w:fldCharType="end"/>
      </w:r>
    </w:p>
    <w:p w14:paraId="684536DE" w14:textId="1813D708" w:rsidR="004959BF" w:rsidRDefault="004959BF" w:rsidP="00DC75B5">
      <w:pPr>
        <w:pStyle w:val="Verzeichnis1"/>
        <w:tabs>
          <w:tab w:val="left" w:pos="660"/>
          <w:tab w:val="right" w:leader="dot" w:pos="9742"/>
        </w:tabs>
        <w:ind w:left="567"/>
        <w:rPr>
          <w:rFonts w:eastAsiaTheme="minorEastAsia"/>
          <w:b w:val="0"/>
          <w:noProof/>
          <w:sz w:val="24"/>
          <w:szCs w:val="24"/>
          <w:lang w:val="de-DE" w:eastAsia="de-DE"/>
        </w:rPr>
      </w:pPr>
      <w:r>
        <w:rPr>
          <w:noProof/>
        </w:rPr>
        <w:t>6.</w:t>
      </w:r>
      <w:r w:rsidR="00FA78A9">
        <w:rPr>
          <w:rFonts w:eastAsiaTheme="minorEastAsia"/>
          <w:b w:val="0"/>
          <w:noProof/>
          <w:sz w:val="24"/>
          <w:szCs w:val="24"/>
          <w:lang w:val="de-DE" w:eastAsia="de-DE"/>
        </w:rPr>
        <w:t xml:space="preserve"> </w:t>
      </w:r>
      <w:r>
        <w:rPr>
          <w:noProof/>
        </w:rPr>
        <w:t>Gesellschaft mit beschränkter Haftung (GmbH)</w:t>
      </w:r>
      <w:r>
        <w:rPr>
          <w:noProof/>
        </w:rPr>
        <w:tab/>
      </w:r>
      <w:r>
        <w:rPr>
          <w:noProof/>
        </w:rPr>
        <w:fldChar w:fldCharType="begin"/>
      </w:r>
      <w:r>
        <w:rPr>
          <w:noProof/>
        </w:rPr>
        <w:instrText xml:space="preserve"> PAGEREF _Toc504684825 \h </w:instrText>
      </w:r>
      <w:r>
        <w:rPr>
          <w:noProof/>
        </w:rPr>
      </w:r>
      <w:r>
        <w:rPr>
          <w:noProof/>
        </w:rPr>
        <w:fldChar w:fldCharType="separate"/>
      </w:r>
      <w:r w:rsidR="00FA78A9">
        <w:rPr>
          <w:noProof/>
        </w:rPr>
        <w:t>17</w:t>
      </w:r>
      <w:r>
        <w:rPr>
          <w:noProof/>
        </w:rPr>
        <w:fldChar w:fldCharType="end"/>
      </w:r>
    </w:p>
    <w:p w14:paraId="4256D61D" w14:textId="79F34C39" w:rsidR="004959BF" w:rsidRDefault="004959BF" w:rsidP="00DC75B5">
      <w:pPr>
        <w:pStyle w:val="Verzeichnis1"/>
        <w:tabs>
          <w:tab w:val="left" w:pos="660"/>
          <w:tab w:val="right" w:leader="dot" w:pos="9742"/>
        </w:tabs>
        <w:ind w:left="567"/>
        <w:rPr>
          <w:rFonts w:eastAsiaTheme="minorEastAsia"/>
          <w:b w:val="0"/>
          <w:noProof/>
          <w:sz w:val="24"/>
          <w:szCs w:val="24"/>
          <w:lang w:val="de-DE" w:eastAsia="de-DE"/>
        </w:rPr>
      </w:pPr>
      <w:r>
        <w:rPr>
          <w:noProof/>
        </w:rPr>
        <w:t>7.</w:t>
      </w:r>
      <w:r w:rsidR="00FA78A9">
        <w:rPr>
          <w:rFonts w:eastAsiaTheme="minorEastAsia"/>
          <w:b w:val="0"/>
          <w:noProof/>
          <w:sz w:val="24"/>
          <w:szCs w:val="24"/>
          <w:lang w:val="de-DE" w:eastAsia="de-DE"/>
        </w:rPr>
        <w:t xml:space="preserve"> </w:t>
      </w:r>
      <w:r>
        <w:rPr>
          <w:noProof/>
        </w:rPr>
        <w:t>Genossenschaft</w:t>
      </w:r>
      <w:r>
        <w:rPr>
          <w:noProof/>
        </w:rPr>
        <w:tab/>
      </w:r>
      <w:r>
        <w:rPr>
          <w:noProof/>
        </w:rPr>
        <w:fldChar w:fldCharType="begin"/>
      </w:r>
      <w:r>
        <w:rPr>
          <w:noProof/>
        </w:rPr>
        <w:instrText xml:space="preserve"> PAGEREF _Toc504684826 \h </w:instrText>
      </w:r>
      <w:r>
        <w:rPr>
          <w:noProof/>
        </w:rPr>
      </w:r>
      <w:r>
        <w:rPr>
          <w:noProof/>
        </w:rPr>
        <w:fldChar w:fldCharType="separate"/>
      </w:r>
      <w:r w:rsidR="00FA78A9">
        <w:rPr>
          <w:noProof/>
        </w:rPr>
        <w:t>19</w:t>
      </w:r>
      <w:r>
        <w:rPr>
          <w:noProof/>
        </w:rPr>
        <w:fldChar w:fldCharType="end"/>
      </w:r>
    </w:p>
    <w:p w14:paraId="1860ECDB" w14:textId="344610FC" w:rsidR="004959BF" w:rsidRDefault="004959BF" w:rsidP="00DC75B5">
      <w:pPr>
        <w:pStyle w:val="Verzeichnis1"/>
        <w:tabs>
          <w:tab w:val="left" w:pos="660"/>
          <w:tab w:val="right" w:leader="dot" w:pos="9742"/>
        </w:tabs>
        <w:ind w:left="567"/>
        <w:rPr>
          <w:rFonts w:eastAsiaTheme="minorEastAsia"/>
          <w:b w:val="0"/>
          <w:noProof/>
          <w:sz w:val="24"/>
          <w:szCs w:val="24"/>
          <w:lang w:val="de-DE" w:eastAsia="de-DE"/>
        </w:rPr>
      </w:pPr>
      <w:r>
        <w:rPr>
          <w:noProof/>
        </w:rPr>
        <w:t>8.</w:t>
      </w:r>
      <w:r w:rsidR="00FA78A9">
        <w:rPr>
          <w:rFonts w:eastAsiaTheme="minorEastAsia"/>
          <w:b w:val="0"/>
          <w:noProof/>
          <w:sz w:val="24"/>
          <w:szCs w:val="24"/>
          <w:lang w:val="de-DE" w:eastAsia="de-DE"/>
        </w:rPr>
        <w:t xml:space="preserve"> </w:t>
      </w:r>
      <w:r>
        <w:rPr>
          <w:noProof/>
        </w:rPr>
        <w:t>Kollektivgesellschaft</w:t>
      </w:r>
      <w:r>
        <w:rPr>
          <w:noProof/>
        </w:rPr>
        <w:tab/>
      </w:r>
      <w:r>
        <w:rPr>
          <w:noProof/>
        </w:rPr>
        <w:fldChar w:fldCharType="begin"/>
      </w:r>
      <w:r>
        <w:rPr>
          <w:noProof/>
        </w:rPr>
        <w:instrText xml:space="preserve"> PAGEREF _Toc504684827 \h </w:instrText>
      </w:r>
      <w:r>
        <w:rPr>
          <w:noProof/>
        </w:rPr>
      </w:r>
      <w:r>
        <w:rPr>
          <w:noProof/>
        </w:rPr>
        <w:fldChar w:fldCharType="separate"/>
      </w:r>
      <w:r w:rsidR="00FA78A9">
        <w:rPr>
          <w:noProof/>
        </w:rPr>
        <w:t>20</w:t>
      </w:r>
      <w:r>
        <w:rPr>
          <w:noProof/>
        </w:rPr>
        <w:fldChar w:fldCharType="end"/>
      </w:r>
    </w:p>
    <w:p w14:paraId="0CA7A2BC" w14:textId="353D5986" w:rsidR="004959BF" w:rsidRDefault="004959BF" w:rsidP="00DC75B5">
      <w:pPr>
        <w:pStyle w:val="Verzeichnis1"/>
        <w:tabs>
          <w:tab w:val="left" w:pos="660"/>
          <w:tab w:val="right" w:leader="dot" w:pos="9742"/>
        </w:tabs>
        <w:ind w:left="567"/>
        <w:rPr>
          <w:rFonts w:eastAsiaTheme="minorEastAsia"/>
          <w:b w:val="0"/>
          <w:noProof/>
          <w:sz w:val="24"/>
          <w:szCs w:val="24"/>
          <w:lang w:val="de-DE" w:eastAsia="de-DE"/>
        </w:rPr>
      </w:pPr>
      <w:r>
        <w:rPr>
          <w:noProof/>
        </w:rPr>
        <w:t>9.</w:t>
      </w:r>
      <w:r w:rsidR="00FA78A9">
        <w:rPr>
          <w:rFonts w:eastAsiaTheme="minorEastAsia"/>
          <w:b w:val="0"/>
          <w:noProof/>
          <w:sz w:val="24"/>
          <w:szCs w:val="24"/>
          <w:lang w:val="de-DE" w:eastAsia="de-DE"/>
        </w:rPr>
        <w:t xml:space="preserve"> </w:t>
      </w:r>
      <w:r>
        <w:rPr>
          <w:noProof/>
        </w:rPr>
        <w:t>Einzelunternehmen</w:t>
      </w:r>
      <w:r>
        <w:rPr>
          <w:noProof/>
        </w:rPr>
        <w:tab/>
      </w:r>
      <w:r>
        <w:rPr>
          <w:noProof/>
        </w:rPr>
        <w:fldChar w:fldCharType="begin"/>
      </w:r>
      <w:r>
        <w:rPr>
          <w:noProof/>
        </w:rPr>
        <w:instrText xml:space="preserve"> PAGEREF _Toc504684828 \h </w:instrText>
      </w:r>
      <w:r>
        <w:rPr>
          <w:noProof/>
        </w:rPr>
      </w:r>
      <w:r>
        <w:rPr>
          <w:noProof/>
        </w:rPr>
        <w:fldChar w:fldCharType="separate"/>
      </w:r>
      <w:r w:rsidR="00FA78A9">
        <w:rPr>
          <w:noProof/>
        </w:rPr>
        <w:t>20</w:t>
      </w:r>
      <w:r>
        <w:rPr>
          <w:noProof/>
        </w:rPr>
        <w:fldChar w:fldCharType="end"/>
      </w:r>
    </w:p>
    <w:p w14:paraId="1E93181E" w14:textId="36341852" w:rsidR="00651C75" w:rsidRPr="00F30E3D" w:rsidRDefault="004959BF" w:rsidP="00DC75B5">
      <w:pPr>
        <w:pStyle w:val="Verzeichnis1"/>
        <w:ind w:left="567"/>
      </w:pPr>
      <w:r>
        <w:fldChar w:fldCharType="end"/>
      </w:r>
    </w:p>
    <w:p w14:paraId="2EDC7A6E" w14:textId="77777777" w:rsidR="00F30E3D" w:rsidRDefault="00F30E3D" w:rsidP="005D60B8">
      <w:pPr>
        <w:pStyle w:val="gibbABFliesstext"/>
      </w:pPr>
    </w:p>
    <w:p w14:paraId="56285B71" w14:textId="77777777" w:rsidR="00F30E3D" w:rsidRDefault="00F30E3D" w:rsidP="005D60B8">
      <w:pPr>
        <w:pStyle w:val="gibbABFliesstext"/>
        <w:sectPr w:rsidR="00F30E3D" w:rsidSect="00480401">
          <w:headerReference w:type="default" r:id="rId8"/>
          <w:footerReference w:type="default" r:id="rId9"/>
          <w:type w:val="continuous"/>
          <w:pgSz w:w="11906" w:h="16838" w:code="9"/>
          <w:pgMar w:top="1077" w:right="1134" w:bottom="1077" w:left="247" w:header="709" w:footer="709" w:gutter="0"/>
          <w:cols w:space="708"/>
          <w:docGrid w:linePitch="360"/>
        </w:sectPr>
      </w:pPr>
    </w:p>
    <w:p w14:paraId="1BD5A993" w14:textId="29FFECB4" w:rsidR="00B81E53" w:rsidRDefault="00CF2C67" w:rsidP="00B97886">
      <w:pPr>
        <w:pStyle w:val="gibbTitel1"/>
      </w:pPr>
      <w:bookmarkStart w:id="0" w:name="_Toc504684820"/>
      <w:r>
        <w:lastRenderedPageBreak/>
        <w:t>Unternehmensgliederung nach Grössenklassen</w:t>
      </w:r>
      <w:bookmarkEnd w:id="0"/>
    </w:p>
    <w:p w14:paraId="610E10BF" w14:textId="6E623DC6" w:rsidR="00CF2C67" w:rsidRDefault="00CF2C67" w:rsidP="00CF2C67">
      <w:pPr>
        <w:pStyle w:val="gibbABFliesstext"/>
      </w:pPr>
      <w:r>
        <w:t>Es gibt verschiedene Möglichkeiten die Art eines Unternehmens</w:t>
      </w:r>
      <w:r w:rsidR="007C4018">
        <w:t xml:space="preserve"> genauer zu bestimmen. Entschei</w:t>
      </w:r>
      <w:r>
        <w:t>dend ist, zu welchem Zweck ein Unternehmensvergleich angestellt wird.</w:t>
      </w:r>
    </w:p>
    <w:p w14:paraId="73A563D3" w14:textId="019929E2" w:rsidR="00CF2C67" w:rsidRDefault="007C4018" w:rsidP="00CF2C67">
      <w:pPr>
        <w:pStyle w:val="gibbABFliesstextohneAbstand"/>
      </w:pPr>
      <w:r>
        <w:t>Denkbare Schlüsselfragen:</w:t>
      </w:r>
    </w:p>
    <w:p w14:paraId="2AF379D5" w14:textId="77777777" w:rsidR="00CF2C67" w:rsidRDefault="00CF2C67" w:rsidP="00CF2C67">
      <w:pPr>
        <w:pStyle w:val="gibbABAufzhlung"/>
      </w:pPr>
      <w:r>
        <w:t>In welchem Wirtschaftssektor (Erwerbssektor) / in welcher Branche liegt die Haupttätigkeit?</w:t>
      </w:r>
    </w:p>
    <w:p w14:paraId="5995B4AC" w14:textId="77777777" w:rsidR="00CF2C67" w:rsidRDefault="00CF2C67" w:rsidP="00CF2C67">
      <w:pPr>
        <w:pStyle w:val="gibbABAufzhlung"/>
      </w:pPr>
      <w:r>
        <w:t xml:space="preserve">Wie viele Beschäftigte zählt das Unternehmen? </w:t>
      </w:r>
    </w:p>
    <w:p w14:paraId="5F411196" w14:textId="77777777" w:rsidR="00CF2C67" w:rsidRDefault="00CF2C67" w:rsidP="00CF2C67">
      <w:pPr>
        <w:pStyle w:val="gibbABAufzhlung"/>
      </w:pPr>
      <w:r>
        <w:t xml:space="preserve">Welche Rechtsform hat das Unternehmen? </w:t>
      </w:r>
    </w:p>
    <w:p w14:paraId="5E4C7EEF" w14:textId="77777777" w:rsidR="00CF2C67" w:rsidRDefault="00CF2C67" w:rsidP="00CF2C67">
      <w:pPr>
        <w:pStyle w:val="gibbABAufzhlung"/>
      </w:pPr>
      <w:r>
        <w:t>Wer ist Eigentümer? (Trägerschaft)</w:t>
      </w:r>
    </w:p>
    <w:p w14:paraId="37AE6FB1" w14:textId="77777777" w:rsidR="00CF2C67" w:rsidRDefault="00CF2C67" w:rsidP="00CF2C67">
      <w:pPr>
        <w:pStyle w:val="gibbABAufzhlung"/>
      </w:pPr>
      <w:r>
        <w:t xml:space="preserve">Wie gross ist der Umsatz? </w:t>
      </w:r>
    </w:p>
    <w:p w14:paraId="39FF9D1D" w14:textId="4E95CEE6" w:rsidR="00CF2C67" w:rsidRDefault="007C4018" w:rsidP="00CF2C67">
      <w:pPr>
        <w:pStyle w:val="gibbABAufzhlung"/>
      </w:pPr>
      <w:r>
        <w:t>u.a.</w:t>
      </w:r>
    </w:p>
    <w:p w14:paraId="4927BFB1" w14:textId="45BC8A96" w:rsidR="00CF2C67" w:rsidRPr="007344E0" w:rsidRDefault="00CF2C67" w:rsidP="00CF2C67">
      <w:pPr>
        <w:pStyle w:val="gibbTitel2"/>
      </w:pPr>
      <w:r w:rsidRPr="007344E0">
        <w:t>In welchem Wirtschaftssektor / in welcher Branche liegt die Haupttätigkeit?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4946"/>
      </w:tblGrid>
      <w:tr w:rsidR="00CF2C67" w14:paraId="4360F3DC" w14:textId="77777777" w:rsidTr="00E772C1">
        <w:trPr>
          <w:trHeight w:val="6095"/>
        </w:trPr>
        <w:tc>
          <w:tcPr>
            <w:tcW w:w="4946" w:type="dxa"/>
          </w:tcPr>
          <w:p w14:paraId="132C50FD" w14:textId="0F5AC9AA" w:rsidR="00CF2C67" w:rsidRPr="008E5509" w:rsidRDefault="00443E42" w:rsidP="008E5509">
            <w:pPr>
              <w:pStyle w:val="gibbABFliesstextohneAbstand"/>
              <w:rPr>
                <w:b/>
              </w:rPr>
            </w:pPr>
            <w:r w:rsidRPr="008E5509">
              <w:rPr>
                <w:b/>
              </w:rPr>
              <w:t>Anteil Arbeitsstätten 2014</w:t>
            </w:r>
          </w:p>
          <w:p w14:paraId="5DF4276E" w14:textId="77777777" w:rsidR="008E5509" w:rsidRDefault="008E5509" w:rsidP="00443E42">
            <w:pPr>
              <w:pStyle w:val="gibbABFliesstext"/>
            </w:pPr>
            <w:r>
              <w:rPr>
                <w:b/>
              </w:rPr>
              <w:t xml:space="preserve">pro Erwerbssektor </w:t>
            </w:r>
            <w:r w:rsidRPr="008E5509">
              <w:t>(von 769'502)</w:t>
            </w:r>
          </w:p>
          <w:p w14:paraId="5024EE61" w14:textId="77777777" w:rsidR="008E5509" w:rsidRDefault="008E5509" w:rsidP="008E5509">
            <w:pPr>
              <w:jc w:val="center"/>
            </w:pPr>
            <w:r>
              <w:rPr>
                <w:noProof/>
                <w:lang w:eastAsia="de-CH"/>
              </w:rPr>
              <w:drawing>
                <wp:inline distT="0" distB="0" distL="0" distR="0" wp14:anchorId="1477F31D" wp14:editId="75E0E7AE">
                  <wp:extent cx="2647950" cy="3333750"/>
                  <wp:effectExtent l="0" t="0" r="19050" b="19050"/>
                  <wp:docPr id="6" name="Diagramm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926E1BC" w14:textId="77777777" w:rsidR="008E5509" w:rsidRDefault="008E5509" w:rsidP="008E5509">
            <w:pPr>
              <w:pStyle w:val="gibbABFliesstext"/>
            </w:pPr>
          </w:p>
          <w:p w14:paraId="13AEDA4B" w14:textId="77777777" w:rsidR="008E5509" w:rsidRPr="008E5509" w:rsidRDefault="008E5509" w:rsidP="008E5509">
            <w:pPr>
              <w:pStyle w:val="gibbABFliesstextohneAbstand"/>
              <w:rPr>
                <w:b/>
              </w:rPr>
            </w:pPr>
            <w:r w:rsidRPr="008E5509">
              <w:rPr>
                <w:b/>
              </w:rPr>
              <w:t>Zahlen von 2014</w:t>
            </w:r>
          </w:p>
          <w:p w14:paraId="770C9CCB" w14:textId="77777777" w:rsidR="008E5509" w:rsidRPr="00E772C1" w:rsidRDefault="008E5509" w:rsidP="00E772C1">
            <w:pPr>
              <w:pStyle w:val="gibbABFliesstextohneAbstand"/>
              <w:rPr>
                <w:sz w:val="18"/>
                <w:szCs w:val="18"/>
              </w:rPr>
            </w:pPr>
            <w:r w:rsidRPr="00E772C1">
              <w:rPr>
                <w:sz w:val="18"/>
                <w:szCs w:val="18"/>
              </w:rPr>
              <w:t>(Quelle: Bundesamt für Statistik, bfs)</w:t>
            </w:r>
          </w:p>
          <w:p w14:paraId="16C4415E" w14:textId="2F876A45" w:rsidR="008E5509" w:rsidRDefault="008E5509" w:rsidP="008E5509">
            <w:pPr>
              <w:pStyle w:val="gibbABFliesstextohneAbstand"/>
              <w:tabs>
                <w:tab w:val="right" w:pos="4253"/>
              </w:tabs>
            </w:pPr>
            <w:r>
              <w:t>Landwirtschaftsbetriebe</w:t>
            </w:r>
            <w:r>
              <w:tab/>
              <w:t>68 784</w:t>
            </w:r>
          </w:p>
          <w:p w14:paraId="4C4EF5E4" w14:textId="335703DC" w:rsidR="008E5509" w:rsidRDefault="008E5509" w:rsidP="008E5509">
            <w:pPr>
              <w:pStyle w:val="gibbABFliesstextohneAbstand"/>
              <w:tabs>
                <w:tab w:val="right" w:pos="4253"/>
              </w:tabs>
            </w:pPr>
            <w:r>
              <w:t>Unternehmen</w:t>
            </w:r>
            <w:r>
              <w:tab/>
              <w:t>317’739</w:t>
            </w:r>
          </w:p>
          <w:p w14:paraId="2C3BDB5A" w14:textId="3A396B4A" w:rsidR="008E5509" w:rsidRPr="008E5509" w:rsidRDefault="008E5509" w:rsidP="008E5509">
            <w:pPr>
              <w:pStyle w:val="gibbABFliesstext"/>
              <w:tabs>
                <w:tab w:val="right" w:pos="4253"/>
              </w:tabs>
            </w:pPr>
            <w:r>
              <w:t>Arbeitsstätten</w:t>
            </w:r>
            <w:r>
              <w:tab/>
              <w:t>382’979</w:t>
            </w:r>
          </w:p>
          <w:p w14:paraId="6C12E2BA" w14:textId="19B9069F" w:rsidR="008E5509" w:rsidRDefault="008E5509" w:rsidP="00E772C1">
            <w:pPr>
              <w:pStyle w:val="gibbABFliesstextohneAbstand"/>
            </w:pPr>
            <w:r>
              <w:t xml:space="preserve">Anzahl Arbeitsstätten pro Sektor: </w:t>
            </w:r>
          </w:p>
          <w:p w14:paraId="538138E6" w14:textId="22D7A98F" w:rsidR="008E5509" w:rsidRPr="00E772C1" w:rsidRDefault="008E5509" w:rsidP="00E772C1">
            <w:pPr>
              <w:pStyle w:val="gibbABFliesstext"/>
              <w:jc w:val="left"/>
            </w:pPr>
            <w:r>
              <w:t xml:space="preserve">z.B. Coop </w:t>
            </w:r>
            <w:r w:rsidR="00E772C1">
              <w:t xml:space="preserve">gilt als ein Unternehmen. Jede </w:t>
            </w:r>
            <w:r>
              <w:t>Filiale und je</w:t>
            </w:r>
            <w:r w:rsidR="00E772C1">
              <w:t xml:space="preserve">de Produktionsstätte werden als </w:t>
            </w:r>
            <w:r>
              <w:t>Arbeitsstätte erfasst.</w:t>
            </w:r>
          </w:p>
        </w:tc>
        <w:tc>
          <w:tcPr>
            <w:tcW w:w="4946" w:type="dxa"/>
          </w:tcPr>
          <w:p w14:paraId="2DC958DD" w14:textId="77777777" w:rsidR="00CF2C67" w:rsidRDefault="00443E42" w:rsidP="008E5509">
            <w:pPr>
              <w:pStyle w:val="gibbABFliesstextohneAbstand"/>
              <w:rPr>
                <w:b/>
              </w:rPr>
            </w:pPr>
            <w:r w:rsidRPr="008E5509">
              <w:rPr>
                <w:b/>
              </w:rPr>
              <w:t>Anteil Beschäftigte 2015</w:t>
            </w:r>
          </w:p>
          <w:p w14:paraId="7A998272" w14:textId="02E8ACFC" w:rsidR="008E5509" w:rsidRDefault="008E5509" w:rsidP="008E5509">
            <w:pPr>
              <w:pStyle w:val="gibbABFliesstext"/>
            </w:pPr>
            <w:r w:rsidRPr="008E5509">
              <w:rPr>
                <w:b/>
              </w:rPr>
              <w:t>pro Erwerbssektor</w:t>
            </w:r>
            <w:r>
              <w:t xml:space="preserve"> (ca. </w:t>
            </w:r>
            <w:r w:rsidR="00715116">
              <w:t>5</w:t>
            </w:r>
            <w:r>
              <w:t xml:space="preserve"> Mio.)</w:t>
            </w:r>
          </w:p>
          <w:p w14:paraId="517AA55E" w14:textId="77777777" w:rsidR="008E5509" w:rsidRDefault="008E5509" w:rsidP="008E5509">
            <w:pPr>
              <w:jc w:val="center"/>
            </w:pPr>
            <w:r>
              <w:rPr>
                <w:noProof/>
                <w:lang w:eastAsia="de-CH"/>
              </w:rPr>
              <w:drawing>
                <wp:inline distT="0" distB="0" distL="0" distR="0" wp14:anchorId="3FB88623" wp14:editId="5EED5249">
                  <wp:extent cx="2647950" cy="3333750"/>
                  <wp:effectExtent l="0" t="0" r="19050" b="19050"/>
                  <wp:docPr id="3" name="Diagram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1376A92" w14:textId="77777777" w:rsidR="008E5509" w:rsidRDefault="008E5509" w:rsidP="00E772C1">
            <w:pPr>
              <w:pStyle w:val="gibbABFliesstext"/>
            </w:pPr>
          </w:p>
          <w:p w14:paraId="360031F1" w14:textId="77777777" w:rsidR="008E5509" w:rsidRPr="008E5509" w:rsidRDefault="008E5509" w:rsidP="008E5509">
            <w:pPr>
              <w:pStyle w:val="gibbABFliesstextohneAbstand"/>
              <w:rPr>
                <w:b/>
              </w:rPr>
            </w:pPr>
            <w:r w:rsidRPr="008E5509">
              <w:rPr>
                <w:b/>
              </w:rPr>
              <w:t>Zahlen von 2015</w:t>
            </w:r>
          </w:p>
          <w:p w14:paraId="22356FBE" w14:textId="77777777" w:rsidR="008E5509" w:rsidRPr="00E772C1" w:rsidRDefault="008E5509" w:rsidP="008E5509">
            <w:pPr>
              <w:pStyle w:val="gibbABFliesstextohneAbstand"/>
              <w:rPr>
                <w:sz w:val="18"/>
                <w:szCs w:val="18"/>
              </w:rPr>
            </w:pPr>
            <w:r w:rsidRPr="00E772C1">
              <w:rPr>
                <w:sz w:val="18"/>
                <w:szCs w:val="18"/>
              </w:rPr>
              <w:t>(Quelle: Die Schweiz in Zahlen, Ausgabe 2016/2017; UBS)</w:t>
            </w:r>
          </w:p>
          <w:p w14:paraId="6F2A5333" w14:textId="37B7A34C" w:rsidR="008E5509" w:rsidRPr="00E772C1" w:rsidRDefault="00E772C1" w:rsidP="00E772C1">
            <w:pPr>
              <w:pStyle w:val="gibbABFliesstextohneAbstand"/>
              <w:tabs>
                <w:tab w:val="right" w:pos="4253"/>
              </w:tabs>
            </w:pPr>
            <w:r>
              <w:t>1. Sektor</w:t>
            </w:r>
            <w:r>
              <w:tab/>
              <w:t>155’</w:t>
            </w:r>
            <w:r w:rsidRPr="00E772C1">
              <w:t>200</w:t>
            </w:r>
          </w:p>
          <w:p w14:paraId="769110C6" w14:textId="40E3F60D" w:rsidR="00E772C1" w:rsidRPr="00E772C1" w:rsidRDefault="00E772C1" w:rsidP="00E772C1">
            <w:pPr>
              <w:pStyle w:val="gibbABFliesstextohneAbstand"/>
              <w:tabs>
                <w:tab w:val="right" w:pos="4253"/>
              </w:tabs>
            </w:pPr>
            <w:r>
              <w:t>2. Sektor</w:t>
            </w:r>
            <w:r>
              <w:tab/>
              <w:t>1’089’</w:t>
            </w:r>
            <w:r w:rsidRPr="00E772C1">
              <w:t>900</w:t>
            </w:r>
          </w:p>
          <w:p w14:paraId="746F5101" w14:textId="1DC15A0E" w:rsidR="00E772C1" w:rsidRPr="00E772C1" w:rsidRDefault="00E772C1" w:rsidP="00E772C1">
            <w:pPr>
              <w:pStyle w:val="gibbABFliesstextohneAbstand"/>
              <w:tabs>
                <w:tab w:val="right" w:pos="4253"/>
              </w:tabs>
            </w:pPr>
            <w:r>
              <w:t>3. Sektor</w:t>
            </w:r>
            <w:r>
              <w:tab/>
              <w:t>3'790’</w:t>
            </w:r>
            <w:r w:rsidRPr="00E772C1">
              <w:t>200</w:t>
            </w:r>
          </w:p>
          <w:p w14:paraId="1F70BF20" w14:textId="213DE2A8" w:rsidR="00E772C1" w:rsidRPr="008E5509" w:rsidRDefault="00715116" w:rsidP="00715116">
            <w:pPr>
              <w:pStyle w:val="gibbABFliesstextohneAbstand"/>
              <w:tabs>
                <w:tab w:val="right" w:pos="4253"/>
              </w:tabs>
            </w:pPr>
            <w:r>
              <w:t>Total Beschäftigte</w:t>
            </w:r>
            <w:r>
              <w:tab/>
              <w:t>5‘035‘3</w:t>
            </w:r>
            <w:r w:rsidR="00E772C1" w:rsidRPr="00E772C1">
              <w:t>00</w:t>
            </w:r>
          </w:p>
        </w:tc>
      </w:tr>
    </w:tbl>
    <w:p w14:paraId="14F1B49B" w14:textId="4088A84B" w:rsidR="00CF2C67" w:rsidRDefault="00CF2C67" w:rsidP="00CF2C67">
      <w:pPr>
        <w:pStyle w:val="Kopfzeile"/>
        <w:tabs>
          <w:tab w:val="clear" w:pos="4536"/>
          <w:tab w:val="clear" w:pos="9072"/>
        </w:tabs>
        <w:rPr>
          <w:sz w:val="20"/>
        </w:rPr>
      </w:pPr>
    </w:p>
    <w:p w14:paraId="0D6F74DA" w14:textId="2DE9AF8A" w:rsidR="00CF2C67" w:rsidRDefault="00E81CA8" w:rsidP="00CF2C67">
      <w:pPr>
        <w:pStyle w:val="Kopfzeile"/>
        <w:tabs>
          <w:tab w:val="clear" w:pos="4536"/>
          <w:tab w:val="clear" w:pos="9072"/>
          <w:tab w:val="left" w:pos="426"/>
        </w:tabs>
        <w:jc w:val="center"/>
        <w:rPr>
          <w:sz w:val="20"/>
        </w:rPr>
      </w:pPr>
      <w:r>
        <w:rPr>
          <w:noProof/>
          <w:lang w:eastAsia="de-CH"/>
        </w:rPr>
        <w:lastRenderedPageBreak/>
        <mc:AlternateContent>
          <mc:Choice Requires="wps">
            <w:drawing>
              <wp:anchor distT="0" distB="0" distL="114300" distR="114300" simplePos="0" relativeHeight="251646464" behindDoc="0" locked="0" layoutInCell="1" allowOverlap="1" wp14:anchorId="4D235AAC" wp14:editId="07615DD7">
                <wp:simplePos x="0" y="0"/>
                <wp:positionH relativeFrom="column">
                  <wp:posOffset>5311721</wp:posOffset>
                </wp:positionH>
                <wp:positionV relativeFrom="paragraph">
                  <wp:posOffset>2912110</wp:posOffset>
                </wp:positionV>
                <wp:extent cx="342265" cy="1947856"/>
                <wp:effectExtent l="0" t="0" r="13335" b="33655"/>
                <wp:wrapNone/>
                <wp:docPr id="7" name="Geschweifte Klammer rechts 7"/>
                <wp:cNvGraphicFramePr/>
                <a:graphic xmlns:a="http://schemas.openxmlformats.org/drawingml/2006/main">
                  <a:graphicData uri="http://schemas.microsoft.com/office/word/2010/wordprocessingShape">
                    <wps:wsp>
                      <wps:cNvSpPr/>
                      <wps:spPr>
                        <a:xfrm>
                          <a:off x="0" y="0"/>
                          <a:ext cx="342265" cy="1947856"/>
                        </a:xfrm>
                        <a:prstGeom prst="righ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4081A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Geschweifte Klammer rechts 7" o:spid="_x0000_s1026" type="#_x0000_t88" style="position:absolute;margin-left:418.25pt;margin-top:229.3pt;width:26.95pt;height:153.3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" adj="316" strokecolor="black [3213]" strokeweight="1.5pt"/>
            </w:pict>
          </mc:Fallback>
        </mc:AlternateContent>
      </w:r>
      <w:r>
        <w:rPr>
          <w:noProof/>
          <w:lang w:eastAsia="de-CH"/>
        </w:rPr>
        <mc:AlternateContent>
          <mc:Choice Requires="wps">
            <w:drawing>
              <wp:anchor distT="0" distB="0" distL="114300" distR="114300" simplePos="0" relativeHeight="251647488" behindDoc="0" locked="0" layoutInCell="1" allowOverlap="1" wp14:anchorId="0BA6608F" wp14:editId="79000DEE">
                <wp:simplePos x="0" y="0"/>
                <wp:positionH relativeFrom="column">
                  <wp:posOffset>5196624</wp:posOffset>
                </wp:positionH>
                <wp:positionV relativeFrom="paragraph">
                  <wp:posOffset>3652520</wp:posOffset>
                </wp:positionV>
                <wp:extent cx="1144378" cy="340360"/>
                <wp:effectExtent l="0" t="0" r="0" b="0"/>
                <wp:wrapNone/>
                <wp:docPr id="8" name="Textfeld 8"/>
                <wp:cNvGraphicFramePr/>
                <a:graphic xmlns:a="http://schemas.openxmlformats.org/drawingml/2006/main">
                  <a:graphicData uri="http://schemas.microsoft.com/office/word/2010/wordprocessingShape">
                    <wps:wsp>
                      <wps:cNvSpPr txBox="1"/>
                      <wps:spPr>
                        <a:xfrm rot="5400000">
                          <a:off x="0" y="0"/>
                          <a:ext cx="1144378"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387A9B" w14:textId="43C32DC0" w:rsidR="00480401" w:rsidRPr="00E81CA8" w:rsidRDefault="00480401" w:rsidP="00E81CA8">
                            <w:pPr>
                              <w:jc w:val="center"/>
                              <w:rPr>
                                <w:b/>
                                <w:sz w:val="32"/>
                              </w:rPr>
                            </w:pPr>
                            <w:r w:rsidRPr="00E81CA8">
                              <w:rPr>
                                <w:b/>
                                <w:sz w:val="32"/>
                              </w:rPr>
                              <w:t>Branchen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A6608F" id="_x0000_t202" coordsize="21600,21600" o:spt="202" path="m,l,21600r21600,l21600,xe">
                <v:stroke joinstyle="miter"/>
                <v:path gradientshapeok="t" o:connecttype="rect"/>
              </v:shapetype>
              <v:shape id="Textfeld 8" o:spid="_x0000_s1026" type="#_x0000_t202" style="position:absolute;left:0;text-align:left;margin-left:409.2pt;margin-top:287.6pt;width:90.1pt;height:26.8pt;rotation:90;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" filled="f" stroked="f">
                <v:textbox>
                  <w:txbxContent>
                    <w:p w14:paraId="3B387A9B" w14:textId="43C32DC0" w:rsidR="00480401" w:rsidRPr="00E81CA8" w:rsidRDefault="00480401" w:rsidP="00E81CA8">
                      <w:pPr>
                        <w:jc w:val="center"/>
                        <w:rPr>
                          <w:b/>
                          <w:sz w:val="32"/>
                        </w:rPr>
                      </w:pPr>
                      <w:r w:rsidRPr="00E81CA8">
                        <w:rPr>
                          <w:b/>
                          <w:sz w:val="32"/>
                        </w:rPr>
                        <w:t>Branchen</w:t>
                      </w:r>
                    </w:p>
                  </w:txbxContent>
                </v:textbox>
              </v:shape>
            </w:pict>
          </mc:Fallback>
        </mc:AlternateContent>
      </w:r>
      <w:r w:rsidR="00CF2C67">
        <w:rPr>
          <w:noProof/>
          <w:lang w:eastAsia="de-CH"/>
        </w:rPr>
        <w:drawing>
          <wp:inline distT="0" distB="0" distL="0" distR="0" wp14:anchorId="44D07281" wp14:editId="0BC5A18C">
            <wp:extent cx="4457700" cy="496122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57143" cy="4960609"/>
                    </a:xfrm>
                    <a:prstGeom prst="rect">
                      <a:avLst/>
                    </a:prstGeom>
                  </pic:spPr>
                </pic:pic>
              </a:graphicData>
            </a:graphic>
          </wp:inline>
        </w:drawing>
      </w:r>
    </w:p>
    <w:p w14:paraId="1788147D" w14:textId="77777777" w:rsidR="00CF2C67" w:rsidRDefault="00CF2C67" w:rsidP="00CF2C67">
      <w:pPr>
        <w:pStyle w:val="Kopfzeile"/>
        <w:tabs>
          <w:tab w:val="clear" w:pos="4536"/>
          <w:tab w:val="clear" w:pos="9072"/>
          <w:tab w:val="left" w:pos="426"/>
        </w:tabs>
        <w:rPr>
          <w:sz w:val="20"/>
        </w:rPr>
      </w:pPr>
    </w:p>
    <w:p w14:paraId="5A86AFE3" w14:textId="77777777" w:rsidR="00CF2C67" w:rsidRDefault="00CF2C67" w:rsidP="00CF2C67">
      <w:pPr>
        <w:pStyle w:val="Kopfzeile"/>
        <w:tabs>
          <w:tab w:val="clear" w:pos="4536"/>
          <w:tab w:val="clear" w:pos="9072"/>
          <w:tab w:val="left" w:pos="426"/>
        </w:tabs>
        <w:rPr>
          <w:sz w:val="20"/>
        </w:rPr>
      </w:pPr>
    </w:p>
    <w:p w14:paraId="7C16854E" w14:textId="3D59A885" w:rsidR="00CF2C67" w:rsidRDefault="00CF2C67" w:rsidP="00E81CA8">
      <w:pPr>
        <w:pStyle w:val="gibbABTitel"/>
      </w:pPr>
      <w:r>
        <w:t>Anzahl Beschäftige pro Wirtschafts-/Erwerbssektor im Vergleich</w:t>
      </w:r>
    </w:p>
    <w:p w14:paraId="0577BE78" w14:textId="77777777" w:rsidR="00E81CA8" w:rsidRDefault="00E81CA8" w:rsidP="00CF2C67">
      <w:pPr>
        <w:pStyle w:val="Kopfzeile"/>
        <w:tabs>
          <w:tab w:val="clear" w:pos="4536"/>
          <w:tab w:val="clear" w:pos="9072"/>
          <w:tab w:val="left" w:pos="426"/>
        </w:tabs>
        <w:rPr>
          <w:sz w:val="20"/>
        </w:rPr>
      </w:pPr>
    </w:p>
    <w:p w14:paraId="07050C7B" w14:textId="33A2BEA0" w:rsidR="00CF2C67" w:rsidRDefault="00CF2C67" w:rsidP="00CF2C67">
      <w:pPr>
        <w:pStyle w:val="Kopfzeile"/>
        <w:tabs>
          <w:tab w:val="clear" w:pos="4536"/>
          <w:tab w:val="clear" w:pos="9072"/>
          <w:tab w:val="left" w:pos="426"/>
        </w:tabs>
        <w:rPr>
          <w:noProof/>
          <w:sz w:val="20"/>
          <w:lang w:eastAsia="de-CH"/>
        </w:rPr>
      </w:pPr>
      <w:r>
        <w:rPr>
          <w:noProof/>
          <w:lang w:eastAsia="de-CH"/>
        </w:rPr>
        <w:drawing>
          <wp:inline distT="0" distB="0" distL="0" distR="0" wp14:anchorId="37D333CE" wp14:editId="25F13DB9">
            <wp:extent cx="6228499" cy="2711643"/>
            <wp:effectExtent l="0" t="0" r="0" b="63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235985" cy="2714902"/>
                    </a:xfrm>
                    <a:prstGeom prst="rect">
                      <a:avLst/>
                    </a:prstGeom>
                  </pic:spPr>
                </pic:pic>
              </a:graphicData>
            </a:graphic>
          </wp:inline>
        </w:drawing>
      </w:r>
    </w:p>
    <w:p w14:paraId="67BC89FF" w14:textId="77777777" w:rsidR="00CF2C67" w:rsidRDefault="00CF2C67" w:rsidP="00CF2C67">
      <w:pPr>
        <w:pStyle w:val="Kopfzeile"/>
        <w:tabs>
          <w:tab w:val="clear" w:pos="4536"/>
          <w:tab w:val="clear" w:pos="9072"/>
          <w:tab w:val="left" w:pos="426"/>
        </w:tabs>
        <w:rPr>
          <w:sz w:val="20"/>
        </w:rPr>
      </w:pPr>
    </w:p>
    <w:p w14:paraId="4706E822" w14:textId="77777777" w:rsidR="00CF2C67" w:rsidRDefault="00CF2C67" w:rsidP="00CF2C67">
      <w:pPr>
        <w:pStyle w:val="Kopfzeile"/>
        <w:tabs>
          <w:tab w:val="clear" w:pos="4536"/>
          <w:tab w:val="clear" w:pos="9072"/>
          <w:tab w:val="left" w:pos="426"/>
        </w:tabs>
        <w:rPr>
          <w:sz w:val="20"/>
        </w:rPr>
      </w:pPr>
      <w:r>
        <w:rPr>
          <w:sz w:val="20"/>
        </w:rPr>
        <w:br w:type="page"/>
      </w:r>
    </w:p>
    <w:p w14:paraId="10503A71" w14:textId="38EB5045" w:rsidR="00CF2C67" w:rsidRDefault="00CF2C67" w:rsidP="001E639E">
      <w:pPr>
        <w:pStyle w:val="gibbTitel2"/>
      </w:pPr>
      <w:r w:rsidRPr="007344E0">
        <w:lastRenderedPageBreak/>
        <w:t>Wie viele Beschäftigte zählt das Unternehmen?</w:t>
      </w:r>
      <w:r>
        <w:t xml:space="preserve"> </w:t>
      </w:r>
      <w:r>
        <w:tab/>
        <w:t>(20</w:t>
      </w:r>
      <w:r w:rsidR="001E639E">
        <w:t>14</w:t>
      </w:r>
      <w:r>
        <w:t>)</w:t>
      </w:r>
    </w:p>
    <w:p w14:paraId="2B83E7EC" w14:textId="4EF5F17D" w:rsidR="00CF2C67" w:rsidRDefault="00CF2C67" w:rsidP="00AF5987">
      <w:pPr>
        <w:pStyle w:val="gibbABFliesstext"/>
      </w:pPr>
      <w:r>
        <w:t>Seit 1998 verwendet das Bundesamt für Statistik (bfs) das euro</w:t>
      </w:r>
      <w:r w:rsidR="00AF5987">
        <w:t xml:space="preserve">päische Gliederungssystem für </w:t>
      </w:r>
      <w:r>
        <w:t>Unternehmen. Erhoben wird das Zahlenmaterial dreimal/Jahrzehnt (in den Jahren 1, 5 und 8).</w:t>
      </w:r>
    </w:p>
    <w:tbl>
      <w:tblPr>
        <w:tblStyle w:val="Tabellenraster"/>
        <w:tblW w:w="0" w:type="auto"/>
        <w:tblLayout w:type="fixed"/>
        <w:tblLook w:val="04A0" w:firstRow="1" w:lastRow="0" w:firstColumn="1" w:lastColumn="0" w:noHBand="0" w:noVBand="1"/>
      </w:tblPr>
      <w:tblGrid>
        <w:gridCol w:w="899"/>
        <w:gridCol w:w="1199"/>
        <w:gridCol w:w="599"/>
        <w:gridCol w:w="1244"/>
        <w:gridCol w:w="554"/>
        <w:gridCol w:w="1288"/>
        <w:gridCol w:w="510"/>
        <w:gridCol w:w="1191"/>
        <w:gridCol w:w="608"/>
        <w:gridCol w:w="1235"/>
        <w:gridCol w:w="565"/>
      </w:tblGrid>
      <w:tr w:rsidR="00AA6295" w:rsidRPr="00AA6295" w14:paraId="792FFDB2" w14:textId="77777777" w:rsidTr="00871518">
        <w:tc>
          <w:tcPr>
            <w:tcW w:w="899" w:type="dxa"/>
            <w:tcBorders>
              <w:top w:val="nil"/>
              <w:left w:val="nil"/>
              <w:bottom w:val="nil"/>
            </w:tcBorders>
          </w:tcPr>
          <w:p w14:paraId="78C2AAF9" w14:textId="77777777" w:rsidR="00AA6295" w:rsidRPr="00AA6295" w:rsidRDefault="00AA6295" w:rsidP="004D046B">
            <w:pPr>
              <w:pStyle w:val="gibbABFliesstextohneAbstand"/>
              <w:rPr>
                <w:b/>
                <w:sz w:val="28"/>
                <w:szCs w:val="28"/>
              </w:rPr>
            </w:pPr>
          </w:p>
        </w:tc>
        <w:tc>
          <w:tcPr>
            <w:tcW w:w="7193" w:type="dxa"/>
            <w:gridSpan w:val="8"/>
            <w:shd w:val="clear" w:color="auto" w:fill="DBE5F1" w:themeFill="accent1" w:themeFillTint="33"/>
            <w:vAlign w:val="center"/>
          </w:tcPr>
          <w:p w14:paraId="372C8292" w14:textId="1C2F1BA6" w:rsidR="00AA6295" w:rsidRPr="00AA6295" w:rsidRDefault="00AA6295" w:rsidP="00AA6295">
            <w:pPr>
              <w:pStyle w:val="gibbABFliesstextohneAbstand"/>
              <w:jc w:val="center"/>
              <w:rPr>
                <w:b/>
                <w:sz w:val="28"/>
                <w:szCs w:val="28"/>
              </w:rPr>
            </w:pPr>
            <w:r w:rsidRPr="00AA6295">
              <w:rPr>
                <w:b/>
                <w:sz w:val="28"/>
                <w:szCs w:val="28"/>
              </w:rPr>
              <w:t>Kleine und mittlere Unternehmen (KMU)</w:t>
            </w:r>
          </w:p>
        </w:tc>
        <w:tc>
          <w:tcPr>
            <w:tcW w:w="1800" w:type="dxa"/>
            <w:gridSpan w:val="2"/>
            <w:shd w:val="clear" w:color="auto" w:fill="EAF1DD" w:themeFill="accent3" w:themeFillTint="33"/>
            <w:vAlign w:val="center"/>
          </w:tcPr>
          <w:p w14:paraId="4890E1B7" w14:textId="5459DEB9" w:rsidR="00AA6295" w:rsidRPr="00AA6295" w:rsidRDefault="00AA6295" w:rsidP="00AA6295">
            <w:pPr>
              <w:pStyle w:val="gibbABFliesstextohneAbstand"/>
              <w:jc w:val="center"/>
              <w:rPr>
                <w:b/>
                <w:sz w:val="28"/>
                <w:szCs w:val="28"/>
              </w:rPr>
            </w:pPr>
            <w:r w:rsidRPr="00AA6295">
              <w:rPr>
                <w:b/>
                <w:sz w:val="28"/>
                <w:szCs w:val="28"/>
              </w:rPr>
              <w:t>Grossunter</w:t>
            </w:r>
            <w:r>
              <w:rPr>
                <w:b/>
                <w:sz w:val="28"/>
                <w:szCs w:val="28"/>
              </w:rPr>
              <w:t>-</w:t>
            </w:r>
            <w:r w:rsidRPr="00AA6295">
              <w:rPr>
                <w:b/>
                <w:sz w:val="28"/>
                <w:szCs w:val="28"/>
              </w:rPr>
              <w:t>nehmen</w:t>
            </w:r>
          </w:p>
        </w:tc>
      </w:tr>
      <w:tr w:rsidR="00AA6295" w:rsidRPr="004D046B" w14:paraId="3D31F785" w14:textId="77777777" w:rsidTr="00871518">
        <w:tc>
          <w:tcPr>
            <w:tcW w:w="899" w:type="dxa"/>
            <w:tcBorders>
              <w:top w:val="nil"/>
              <w:left w:val="nil"/>
              <w:bottom w:val="nil"/>
            </w:tcBorders>
          </w:tcPr>
          <w:p w14:paraId="50FFB134" w14:textId="77777777" w:rsidR="0096360D" w:rsidRPr="004D046B" w:rsidRDefault="0096360D" w:rsidP="004D046B">
            <w:pPr>
              <w:pStyle w:val="gibbABFliesstextohneAbstand"/>
              <w:rPr>
                <w:sz w:val="20"/>
                <w:szCs w:val="20"/>
              </w:rPr>
            </w:pPr>
          </w:p>
        </w:tc>
        <w:tc>
          <w:tcPr>
            <w:tcW w:w="1798" w:type="dxa"/>
            <w:gridSpan w:val="2"/>
            <w:shd w:val="clear" w:color="auto" w:fill="DBE5F1" w:themeFill="accent1" w:themeFillTint="33"/>
          </w:tcPr>
          <w:p w14:paraId="6ECE6BD8" w14:textId="7EF85838" w:rsidR="0096360D" w:rsidRPr="00AA6295" w:rsidRDefault="0096360D" w:rsidP="00AA6295">
            <w:pPr>
              <w:pStyle w:val="gibbABFliesstextohneAbstand"/>
              <w:jc w:val="center"/>
              <w:rPr>
                <w:b/>
                <w:sz w:val="20"/>
                <w:szCs w:val="20"/>
              </w:rPr>
            </w:pPr>
            <w:r w:rsidRPr="00AA6295">
              <w:rPr>
                <w:b/>
                <w:sz w:val="20"/>
                <w:szCs w:val="20"/>
              </w:rPr>
              <w:t>Mikro-unternehmen</w:t>
            </w:r>
          </w:p>
        </w:tc>
        <w:tc>
          <w:tcPr>
            <w:tcW w:w="1798" w:type="dxa"/>
            <w:gridSpan w:val="2"/>
            <w:shd w:val="clear" w:color="auto" w:fill="DBE5F1" w:themeFill="accent1" w:themeFillTint="33"/>
          </w:tcPr>
          <w:p w14:paraId="70B240B6" w14:textId="4885D46A" w:rsidR="0096360D" w:rsidRPr="00AA6295" w:rsidRDefault="0096360D" w:rsidP="00AA6295">
            <w:pPr>
              <w:pStyle w:val="gibbABFliesstextohneAbstand"/>
              <w:jc w:val="center"/>
              <w:rPr>
                <w:b/>
                <w:sz w:val="20"/>
                <w:szCs w:val="20"/>
              </w:rPr>
            </w:pPr>
            <w:r w:rsidRPr="00AA6295">
              <w:rPr>
                <w:b/>
                <w:sz w:val="20"/>
                <w:szCs w:val="20"/>
              </w:rPr>
              <w:t>Klein-</w:t>
            </w:r>
            <w:r w:rsidRPr="00AA6295">
              <w:rPr>
                <w:b/>
                <w:sz w:val="20"/>
                <w:szCs w:val="20"/>
              </w:rPr>
              <w:br/>
              <w:t>unternehmen</w:t>
            </w:r>
          </w:p>
        </w:tc>
        <w:tc>
          <w:tcPr>
            <w:tcW w:w="1798" w:type="dxa"/>
            <w:gridSpan w:val="2"/>
            <w:shd w:val="clear" w:color="auto" w:fill="DBE5F1" w:themeFill="accent1" w:themeFillTint="33"/>
          </w:tcPr>
          <w:p w14:paraId="46D48873" w14:textId="50863AAD" w:rsidR="0096360D" w:rsidRPr="00AA6295" w:rsidRDefault="0096360D" w:rsidP="00AA6295">
            <w:pPr>
              <w:pStyle w:val="gibbABFliesstextohneAbstand"/>
              <w:jc w:val="center"/>
              <w:rPr>
                <w:b/>
                <w:sz w:val="20"/>
                <w:szCs w:val="20"/>
              </w:rPr>
            </w:pPr>
            <w:r w:rsidRPr="00AA6295">
              <w:rPr>
                <w:b/>
                <w:sz w:val="20"/>
                <w:szCs w:val="20"/>
              </w:rPr>
              <w:t>Mittel-unternehmen</w:t>
            </w:r>
          </w:p>
        </w:tc>
        <w:tc>
          <w:tcPr>
            <w:tcW w:w="1799" w:type="dxa"/>
            <w:gridSpan w:val="2"/>
            <w:shd w:val="clear" w:color="auto" w:fill="DBE5F1" w:themeFill="accent1" w:themeFillTint="33"/>
          </w:tcPr>
          <w:p w14:paraId="67B96794" w14:textId="5132D0FB" w:rsidR="0096360D" w:rsidRPr="00AA6295" w:rsidRDefault="0096360D" w:rsidP="00AA6295">
            <w:pPr>
              <w:pStyle w:val="gibbABFliesstextohneAbstand"/>
              <w:jc w:val="center"/>
              <w:rPr>
                <w:b/>
                <w:sz w:val="20"/>
                <w:szCs w:val="20"/>
              </w:rPr>
            </w:pPr>
            <w:r w:rsidRPr="00AA6295">
              <w:rPr>
                <w:b/>
                <w:sz w:val="20"/>
                <w:szCs w:val="20"/>
              </w:rPr>
              <w:t>Total KMU</w:t>
            </w:r>
          </w:p>
        </w:tc>
        <w:tc>
          <w:tcPr>
            <w:tcW w:w="1800" w:type="dxa"/>
            <w:gridSpan w:val="2"/>
            <w:shd w:val="clear" w:color="auto" w:fill="EAF1DD" w:themeFill="accent3" w:themeFillTint="33"/>
          </w:tcPr>
          <w:p w14:paraId="56FCD987" w14:textId="77777777" w:rsidR="0096360D" w:rsidRDefault="0096360D" w:rsidP="004D046B">
            <w:pPr>
              <w:pStyle w:val="gibbABFliesstextohneAbstand"/>
              <w:rPr>
                <w:sz w:val="20"/>
                <w:szCs w:val="20"/>
              </w:rPr>
            </w:pPr>
          </w:p>
        </w:tc>
      </w:tr>
      <w:tr w:rsidR="00AA6295" w:rsidRPr="004D046B" w14:paraId="6F6D0B80" w14:textId="77777777" w:rsidTr="00871518">
        <w:trPr>
          <w:cantSplit/>
          <w:trHeight w:val="1288"/>
        </w:trPr>
        <w:tc>
          <w:tcPr>
            <w:tcW w:w="899" w:type="dxa"/>
            <w:tcBorders>
              <w:top w:val="nil"/>
              <w:left w:val="nil"/>
              <w:bottom w:val="nil"/>
            </w:tcBorders>
            <w:textDirection w:val="btLr"/>
          </w:tcPr>
          <w:p w14:paraId="5A58AB09" w14:textId="023FAF7A" w:rsidR="004D046B" w:rsidRPr="00AA6295" w:rsidRDefault="00AA6295" w:rsidP="00AA6295">
            <w:pPr>
              <w:pStyle w:val="gibbABFliesstextohneAbstand"/>
              <w:spacing w:line="240" w:lineRule="auto"/>
              <w:ind w:left="113" w:right="113"/>
              <w:jc w:val="center"/>
              <w:rPr>
                <w:sz w:val="20"/>
                <w:szCs w:val="20"/>
              </w:rPr>
            </w:pPr>
            <w:r w:rsidRPr="00AA6295">
              <w:rPr>
                <w:sz w:val="20"/>
                <w:szCs w:val="20"/>
              </w:rPr>
              <w:t>Vollzeit-beschäftigt</w:t>
            </w:r>
            <w:r>
              <w:rPr>
                <w:sz w:val="20"/>
                <w:szCs w:val="20"/>
              </w:rPr>
              <w:t>e</w:t>
            </w:r>
            <w:r w:rsidRPr="00AA6295">
              <w:rPr>
                <w:sz w:val="20"/>
                <w:szCs w:val="20"/>
              </w:rPr>
              <w:t xml:space="preserve"> pro Betrieb</w:t>
            </w:r>
          </w:p>
        </w:tc>
        <w:tc>
          <w:tcPr>
            <w:tcW w:w="1798" w:type="dxa"/>
            <w:gridSpan w:val="2"/>
            <w:shd w:val="clear" w:color="auto" w:fill="DBE5F1" w:themeFill="accent1" w:themeFillTint="33"/>
            <w:vAlign w:val="center"/>
          </w:tcPr>
          <w:p w14:paraId="080192D1" w14:textId="0A3968FC" w:rsidR="004D046B" w:rsidRDefault="004D046B" w:rsidP="00AA6295">
            <w:pPr>
              <w:pStyle w:val="gibbABFliesstextohneAbstand"/>
              <w:jc w:val="center"/>
              <w:rPr>
                <w:sz w:val="20"/>
                <w:szCs w:val="20"/>
              </w:rPr>
            </w:pPr>
            <w:r>
              <w:rPr>
                <w:sz w:val="20"/>
                <w:szCs w:val="20"/>
              </w:rPr>
              <w:t>0 – 9</w:t>
            </w:r>
          </w:p>
        </w:tc>
        <w:tc>
          <w:tcPr>
            <w:tcW w:w="1798" w:type="dxa"/>
            <w:gridSpan w:val="2"/>
            <w:shd w:val="clear" w:color="auto" w:fill="DBE5F1" w:themeFill="accent1" w:themeFillTint="33"/>
            <w:vAlign w:val="center"/>
          </w:tcPr>
          <w:p w14:paraId="65F43086" w14:textId="35D58E23" w:rsidR="004D046B" w:rsidRDefault="004D046B" w:rsidP="00AA6295">
            <w:pPr>
              <w:pStyle w:val="gibbABFliesstextohneAbstand"/>
              <w:jc w:val="center"/>
              <w:rPr>
                <w:sz w:val="20"/>
                <w:szCs w:val="20"/>
              </w:rPr>
            </w:pPr>
            <w:r>
              <w:rPr>
                <w:sz w:val="20"/>
                <w:szCs w:val="20"/>
              </w:rPr>
              <w:t>10 – 49</w:t>
            </w:r>
          </w:p>
        </w:tc>
        <w:tc>
          <w:tcPr>
            <w:tcW w:w="1798" w:type="dxa"/>
            <w:gridSpan w:val="2"/>
            <w:shd w:val="clear" w:color="auto" w:fill="DBE5F1" w:themeFill="accent1" w:themeFillTint="33"/>
            <w:vAlign w:val="center"/>
          </w:tcPr>
          <w:p w14:paraId="00272860" w14:textId="195E77C8" w:rsidR="004D046B" w:rsidRDefault="004D046B" w:rsidP="00AA6295">
            <w:pPr>
              <w:pStyle w:val="gibbABFliesstextohneAbstand"/>
              <w:jc w:val="center"/>
              <w:rPr>
                <w:sz w:val="20"/>
                <w:szCs w:val="20"/>
              </w:rPr>
            </w:pPr>
            <w:r>
              <w:rPr>
                <w:sz w:val="20"/>
                <w:szCs w:val="20"/>
              </w:rPr>
              <w:t>50 - 249</w:t>
            </w:r>
          </w:p>
        </w:tc>
        <w:tc>
          <w:tcPr>
            <w:tcW w:w="1799" w:type="dxa"/>
            <w:gridSpan w:val="2"/>
            <w:shd w:val="clear" w:color="auto" w:fill="DBE5F1" w:themeFill="accent1" w:themeFillTint="33"/>
            <w:vAlign w:val="center"/>
          </w:tcPr>
          <w:p w14:paraId="5AB7BAA2" w14:textId="77777777" w:rsidR="004D046B" w:rsidRDefault="004D046B" w:rsidP="00AA6295">
            <w:pPr>
              <w:pStyle w:val="gibbABFliesstextohneAbstand"/>
              <w:jc w:val="center"/>
              <w:rPr>
                <w:sz w:val="20"/>
                <w:szCs w:val="20"/>
              </w:rPr>
            </w:pPr>
          </w:p>
        </w:tc>
        <w:tc>
          <w:tcPr>
            <w:tcW w:w="1800" w:type="dxa"/>
            <w:gridSpan w:val="2"/>
            <w:shd w:val="clear" w:color="auto" w:fill="EAF1DD" w:themeFill="accent3" w:themeFillTint="33"/>
            <w:vAlign w:val="center"/>
          </w:tcPr>
          <w:p w14:paraId="1EE5C2C0" w14:textId="36ECAA6A" w:rsidR="004D046B" w:rsidRDefault="004D046B" w:rsidP="00AA6295">
            <w:pPr>
              <w:pStyle w:val="gibbABFliesstextohneAbstand"/>
              <w:jc w:val="center"/>
              <w:rPr>
                <w:sz w:val="20"/>
                <w:szCs w:val="20"/>
              </w:rPr>
            </w:pPr>
            <w:r>
              <w:rPr>
                <w:sz w:val="20"/>
                <w:szCs w:val="20"/>
              </w:rPr>
              <w:t>ab 250</w:t>
            </w:r>
          </w:p>
        </w:tc>
      </w:tr>
      <w:tr w:rsidR="00871518" w:rsidRPr="004D046B" w14:paraId="642841B7" w14:textId="77777777" w:rsidTr="00871518">
        <w:tc>
          <w:tcPr>
            <w:tcW w:w="899" w:type="dxa"/>
            <w:tcBorders>
              <w:top w:val="nil"/>
              <w:left w:val="nil"/>
              <w:bottom w:val="nil"/>
            </w:tcBorders>
          </w:tcPr>
          <w:p w14:paraId="48C412BF" w14:textId="77777777" w:rsidR="004D046B" w:rsidRPr="00AA6295" w:rsidRDefault="004D046B" w:rsidP="00AA6295">
            <w:pPr>
              <w:pStyle w:val="gibbABFliesstextohneAbstand"/>
              <w:spacing w:line="240" w:lineRule="auto"/>
              <w:jc w:val="center"/>
              <w:rPr>
                <w:sz w:val="20"/>
                <w:szCs w:val="20"/>
              </w:rPr>
            </w:pPr>
          </w:p>
        </w:tc>
        <w:tc>
          <w:tcPr>
            <w:tcW w:w="1199" w:type="dxa"/>
            <w:shd w:val="clear" w:color="auto" w:fill="DBE5F1" w:themeFill="accent1" w:themeFillTint="33"/>
          </w:tcPr>
          <w:p w14:paraId="250FFA03" w14:textId="1C0FED96" w:rsidR="004D046B" w:rsidRDefault="004D046B" w:rsidP="00AA6295">
            <w:pPr>
              <w:pStyle w:val="gibbABFliesstextohneAbstand"/>
              <w:jc w:val="center"/>
              <w:rPr>
                <w:sz w:val="20"/>
                <w:szCs w:val="20"/>
              </w:rPr>
            </w:pPr>
            <w:r>
              <w:rPr>
                <w:sz w:val="20"/>
                <w:szCs w:val="20"/>
              </w:rPr>
              <w:t>Anzahl</w:t>
            </w:r>
          </w:p>
        </w:tc>
        <w:tc>
          <w:tcPr>
            <w:tcW w:w="599" w:type="dxa"/>
            <w:shd w:val="clear" w:color="auto" w:fill="DBE5F1" w:themeFill="accent1" w:themeFillTint="33"/>
          </w:tcPr>
          <w:p w14:paraId="70F709A6" w14:textId="2A1A5DAC" w:rsidR="004D046B" w:rsidRDefault="004D046B" w:rsidP="00AA6295">
            <w:pPr>
              <w:pStyle w:val="gibbABFliesstextohneAbstand"/>
              <w:jc w:val="center"/>
              <w:rPr>
                <w:sz w:val="20"/>
                <w:szCs w:val="20"/>
              </w:rPr>
            </w:pPr>
            <w:r>
              <w:rPr>
                <w:sz w:val="20"/>
                <w:szCs w:val="20"/>
              </w:rPr>
              <w:t>%</w:t>
            </w:r>
          </w:p>
        </w:tc>
        <w:tc>
          <w:tcPr>
            <w:tcW w:w="1244" w:type="dxa"/>
            <w:shd w:val="clear" w:color="auto" w:fill="DBE5F1" w:themeFill="accent1" w:themeFillTint="33"/>
          </w:tcPr>
          <w:p w14:paraId="503A06DC" w14:textId="50886294" w:rsidR="004D046B" w:rsidRDefault="004D046B" w:rsidP="00AA6295">
            <w:pPr>
              <w:pStyle w:val="gibbABFliesstextohneAbstand"/>
              <w:jc w:val="center"/>
              <w:rPr>
                <w:sz w:val="20"/>
                <w:szCs w:val="20"/>
              </w:rPr>
            </w:pPr>
            <w:r>
              <w:rPr>
                <w:sz w:val="20"/>
                <w:szCs w:val="20"/>
              </w:rPr>
              <w:t>Anzahl</w:t>
            </w:r>
          </w:p>
        </w:tc>
        <w:tc>
          <w:tcPr>
            <w:tcW w:w="554" w:type="dxa"/>
            <w:shd w:val="clear" w:color="auto" w:fill="DBE5F1" w:themeFill="accent1" w:themeFillTint="33"/>
          </w:tcPr>
          <w:p w14:paraId="5D2612F1" w14:textId="1B3AB277" w:rsidR="004D046B" w:rsidRDefault="004D046B" w:rsidP="00AA6295">
            <w:pPr>
              <w:pStyle w:val="gibbABFliesstextohneAbstand"/>
              <w:jc w:val="center"/>
              <w:rPr>
                <w:sz w:val="20"/>
                <w:szCs w:val="20"/>
              </w:rPr>
            </w:pPr>
            <w:r>
              <w:rPr>
                <w:sz w:val="20"/>
                <w:szCs w:val="20"/>
              </w:rPr>
              <w:t>%</w:t>
            </w:r>
          </w:p>
        </w:tc>
        <w:tc>
          <w:tcPr>
            <w:tcW w:w="1288" w:type="dxa"/>
            <w:shd w:val="clear" w:color="auto" w:fill="DBE5F1" w:themeFill="accent1" w:themeFillTint="33"/>
          </w:tcPr>
          <w:p w14:paraId="18B18C68" w14:textId="35DD4BE2" w:rsidR="004D046B" w:rsidRDefault="004D046B" w:rsidP="00AA6295">
            <w:pPr>
              <w:pStyle w:val="gibbABFliesstextohneAbstand"/>
              <w:jc w:val="center"/>
              <w:rPr>
                <w:sz w:val="20"/>
                <w:szCs w:val="20"/>
              </w:rPr>
            </w:pPr>
            <w:r>
              <w:rPr>
                <w:sz w:val="20"/>
                <w:szCs w:val="20"/>
              </w:rPr>
              <w:t>Anzahl</w:t>
            </w:r>
          </w:p>
        </w:tc>
        <w:tc>
          <w:tcPr>
            <w:tcW w:w="510" w:type="dxa"/>
            <w:shd w:val="clear" w:color="auto" w:fill="DBE5F1" w:themeFill="accent1" w:themeFillTint="33"/>
          </w:tcPr>
          <w:p w14:paraId="6E6437FD" w14:textId="05B4EFFA" w:rsidR="004D046B" w:rsidRDefault="004D046B" w:rsidP="00AA6295">
            <w:pPr>
              <w:pStyle w:val="gibbABFliesstextohneAbstand"/>
              <w:jc w:val="center"/>
              <w:rPr>
                <w:sz w:val="20"/>
                <w:szCs w:val="20"/>
              </w:rPr>
            </w:pPr>
            <w:r>
              <w:rPr>
                <w:sz w:val="20"/>
                <w:szCs w:val="20"/>
              </w:rPr>
              <w:t>%</w:t>
            </w:r>
          </w:p>
        </w:tc>
        <w:tc>
          <w:tcPr>
            <w:tcW w:w="1191" w:type="dxa"/>
            <w:shd w:val="clear" w:color="auto" w:fill="DBE5F1" w:themeFill="accent1" w:themeFillTint="33"/>
          </w:tcPr>
          <w:p w14:paraId="15C4C652" w14:textId="0966F941" w:rsidR="004D046B" w:rsidRDefault="004D046B" w:rsidP="00AA6295">
            <w:pPr>
              <w:pStyle w:val="gibbABFliesstextohneAbstand"/>
              <w:jc w:val="center"/>
              <w:rPr>
                <w:sz w:val="20"/>
                <w:szCs w:val="20"/>
              </w:rPr>
            </w:pPr>
            <w:r>
              <w:rPr>
                <w:sz w:val="20"/>
                <w:szCs w:val="20"/>
              </w:rPr>
              <w:t>Anzahl</w:t>
            </w:r>
          </w:p>
        </w:tc>
        <w:tc>
          <w:tcPr>
            <w:tcW w:w="608" w:type="dxa"/>
            <w:shd w:val="clear" w:color="auto" w:fill="DBE5F1" w:themeFill="accent1" w:themeFillTint="33"/>
          </w:tcPr>
          <w:p w14:paraId="38F8F05C" w14:textId="4E74E544" w:rsidR="004D046B" w:rsidRDefault="004D046B" w:rsidP="00AA6295">
            <w:pPr>
              <w:pStyle w:val="gibbABFliesstextohneAbstand"/>
              <w:jc w:val="center"/>
              <w:rPr>
                <w:sz w:val="20"/>
                <w:szCs w:val="20"/>
              </w:rPr>
            </w:pPr>
            <w:r>
              <w:rPr>
                <w:sz w:val="20"/>
                <w:szCs w:val="20"/>
              </w:rPr>
              <w:t>%</w:t>
            </w:r>
          </w:p>
        </w:tc>
        <w:tc>
          <w:tcPr>
            <w:tcW w:w="1235" w:type="dxa"/>
            <w:shd w:val="clear" w:color="auto" w:fill="EAF1DD" w:themeFill="accent3" w:themeFillTint="33"/>
          </w:tcPr>
          <w:p w14:paraId="4129D895" w14:textId="758C3372" w:rsidR="004D046B" w:rsidRPr="004D046B" w:rsidRDefault="004D046B" w:rsidP="00AA6295">
            <w:pPr>
              <w:pStyle w:val="gibbABFliesstextohneAbstand"/>
              <w:jc w:val="center"/>
              <w:rPr>
                <w:sz w:val="20"/>
                <w:szCs w:val="20"/>
              </w:rPr>
            </w:pPr>
            <w:r>
              <w:rPr>
                <w:sz w:val="20"/>
                <w:szCs w:val="20"/>
              </w:rPr>
              <w:t>Anzahl</w:t>
            </w:r>
          </w:p>
        </w:tc>
        <w:tc>
          <w:tcPr>
            <w:tcW w:w="565" w:type="dxa"/>
            <w:shd w:val="clear" w:color="auto" w:fill="EAF1DD" w:themeFill="accent3" w:themeFillTint="33"/>
          </w:tcPr>
          <w:p w14:paraId="7D6699D3" w14:textId="1E9EA323" w:rsidR="004D046B" w:rsidRPr="004D046B" w:rsidRDefault="004D046B" w:rsidP="00AA6295">
            <w:pPr>
              <w:pStyle w:val="gibbABFliesstextohneAbstand"/>
              <w:jc w:val="center"/>
              <w:rPr>
                <w:sz w:val="20"/>
                <w:szCs w:val="20"/>
              </w:rPr>
            </w:pPr>
            <w:r>
              <w:rPr>
                <w:sz w:val="20"/>
                <w:szCs w:val="20"/>
              </w:rPr>
              <w:t>%</w:t>
            </w:r>
          </w:p>
        </w:tc>
      </w:tr>
      <w:tr w:rsidR="00AA6295" w:rsidRPr="004D046B" w14:paraId="75A3201D" w14:textId="77777777" w:rsidTr="00871518">
        <w:trPr>
          <w:cantSplit/>
          <w:trHeight w:val="1134"/>
        </w:trPr>
        <w:tc>
          <w:tcPr>
            <w:tcW w:w="899" w:type="dxa"/>
            <w:tcBorders>
              <w:top w:val="nil"/>
              <w:left w:val="nil"/>
              <w:bottom w:val="nil"/>
            </w:tcBorders>
            <w:textDirection w:val="btLr"/>
          </w:tcPr>
          <w:p w14:paraId="5FBF466D" w14:textId="603B9936" w:rsidR="004D046B" w:rsidRPr="00AA6295" w:rsidRDefault="00AA6295" w:rsidP="00AA6295">
            <w:pPr>
              <w:pStyle w:val="gibbABFliesstextohneAbstand"/>
              <w:spacing w:line="240" w:lineRule="auto"/>
              <w:ind w:left="113" w:right="113"/>
              <w:jc w:val="center"/>
              <w:rPr>
                <w:sz w:val="20"/>
                <w:szCs w:val="20"/>
              </w:rPr>
            </w:pPr>
            <w:r w:rsidRPr="00AA6295">
              <w:rPr>
                <w:sz w:val="20"/>
                <w:szCs w:val="20"/>
              </w:rPr>
              <w:t>Unter</w:t>
            </w:r>
            <w:r>
              <w:rPr>
                <w:sz w:val="20"/>
                <w:szCs w:val="20"/>
              </w:rPr>
              <w:t>-</w:t>
            </w:r>
            <w:r w:rsidRPr="00AA6295">
              <w:rPr>
                <w:sz w:val="20"/>
                <w:szCs w:val="20"/>
              </w:rPr>
              <w:t>nehmen</w:t>
            </w:r>
          </w:p>
        </w:tc>
        <w:tc>
          <w:tcPr>
            <w:tcW w:w="1199" w:type="dxa"/>
            <w:tcBorders>
              <w:bottom w:val="single" w:sz="4" w:space="0" w:color="auto"/>
            </w:tcBorders>
            <w:shd w:val="clear" w:color="auto" w:fill="DBE5F1" w:themeFill="accent1" w:themeFillTint="33"/>
            <w:vAlign w:val="center"/>
          </w:tcPr>
          <w:p w14:paraId="47FD9F46" w14:textId="0E617038" w:rsidR="004D046B" w:rsidRPr="004D046B" w:rsidRDefault="004D046B" w:rsidP="00AA6295">
            <w:pPr>
              <w:pStyle w:val="gibbABFliesstextohneAbstand"/>
              <w:jc w:val="center"/>
              <w:rPr>
                <w:sz w:val="20"/>
                <w:szCs w:val="20"/>
              </w:rPr>
            </w:pPr>
            <w:r>
              <w:rPr>
                <w:sz w:val="20"/>
                <w:szCs w:val="20"/>
              </w:rPr>
              <w:t>534’077</w:t>
            </w:r>
          </w:p>
        </w:tc>
        <w:tc>
          <w:tcPr>
            <w:tcW w:w="599" w:type="dxa"/>
            <w:tcBorders>
              <w:bottom w:val="single" w:sz="4" w:space="0" w:color="auto"/>
            </w:tcBorders>
            <w:shd w:val="clear" w:color="auto" w:fill="DBE5F1" w:themeFill="accent1" w:themeFillTint="33"/>
            <w:vAlign w:val="center"/>
          </w:tcPr>
          <w:p w14:paraId="67D41027" w14:textId="778A5E80" w:rsidR="004D046B" w:rsidRPr="004D046B" w:rsidRDefault="004D046B" w:rsidP="00AA6295">
            <w:pPr>
              <w:pStyle w:val="gibbABFliesstextohneAbstand"/>
              <w:jc w:val="center"/>
              <w:rPr>
                <w:sz w:val="20"/>
                <w:szCs w:val="20"/>
              </w:rPr>
            </w:pPr>
            <w:r>
              <w:rPr>
                <w:sz w:val="20"/>
                <w:szCs w:val="20"/>
              </w:rPr>
              <w:t>92.6</w:t>
            </w:r>
          </w:p>
        </w:tc>
        <w:tc>
          <w:tcPr>
            <w:tcW w:w="1244" w:type="dxa"/>
            <w:tcBorders>
              <w:bottom w:val="single" w:sz="4" w:space="0" w:color="auto"/>
            </w:tcBorders>
            <w:shd w:val="clear" w:color="auto" w:fill="DBE5F1" w:themeFill="accent1" w:themeFillTint="33"/>
            <w:vAlign w:val="center"/>
          </w:tcPr>
          <w:p w14:paraId="4D7C8C32" w14:textId="0EA8A9E5" w:rsidR="004D046B" w:rsidRPr="004D046B" w:rsidRDefault="004D046B" w:rsidP="00AA6295">
            <w:pPr>
              <w:pStyle w:val="gibbABFliesstextohneAbstand"/>
              <w:jc w:val="center"/>
              <w:rPr>
                <w:sz w:val="20"/>
                <w:szCs w:val="20"/>
              </w:rPr>
            </w:pPr>
            <w:r>
              <w:rPr>
                <w:sz w:val="20"/>
                <w:szCs w:val="20"/>
              </w:rPr>
              <w:t>35’596</w:t>
            </w:r>
          </w:p>
        </w:tc>
        <w:tc>
          <w:tcPr>
            <w:tcW w:w="554" w:type="dxa"/>
            <w:tcBorders>
              <w:bottom w:val="single" w:sz="4" w:space="0" w:color="auto"/>
            </w:tcBorders>
            <w:shd w:val="clear" w:color="auto" w:fill="DBE5F1" w:themeFill="accent1" w:themeFillTint="33"/>
            <w:vAlign w:val="center"/>
          </w:tcPr>
          <w:p w14:paraId="3E1B46CF" w14:textId="53A53116" w:rsidR="004D046B" w:rsidRPr="004D046B" w:rsidRDefault="004D046B" w:rsidP="00AA6295">
            <w:pPr>
              <w:pStyle w:val="gibbABFliesstextohneAbstand"/>
              <w:jc w:val="center"/>
              <w:rPr>
                <w:sz w:val="20"/>
                <w:szCs w:val="20"/>
              </w:rPr>
            </w:pPr>
            <w:r>
              <w:rPr>
                <w:sz w:val="20"/>
                <w:szCs w:val="20"/>
              </w:rPr>
              <w:t>6.2</w:t>
            </w:r>
          </w:p>
        </w:tc>
        <w:tc>
          <w:tcPr>
            <w:tcW w:w="1288" w:type="dxa"/>
            <w:tcBorders>
              <w:bottom w:val="single" w:sz="4" w:space="0" w:color="auto"/>
            </w:tcBorders>
            <w:shd w:val="clear" w:color="auto" w:fill="DBE5F1" w:themeFill="accent1" w:themeFillTint="33"/>
            <w:vAlign w:val="center"/>
          </w:tcPr>
          <w:p w14:paraId="37785B93" w14:textId="19D67723" w:rsidR="004D046B" w:rsidRPr="004D046B" w:rsidRDefault="004D046B" w:rsidP="00AA6295">
            <w:pPr>
              <w:pStyle w:val="gibbABFliesstextohneAbstand"/>
              <w:jc w:val="center"/>
              <w:rPr>
                <w:sz w:val="20"/>
                <w:szCs w:val="20"/>
              </w:rPr>
            </w:pPr>
            <w:r>
              <w:rPr>
                <w:sz w:val="20"/>
                <w:szCs w:val="20"/>
              </w:rPr>
              <w:t>7’175</w:t>
            </w:r>
          </w:p>
        </w:tc>
        <w:tc>
          <w:tcPr>
            <w:tcW w:w="510" w:type="dxa"/>
            <w:tcBorders>
              <w:bottom w:val="single" w:sz="4" w:space="0" w:color="auto"/>
            </w:tcBorders>
            <w:shd w:val="clear" w:color="auto" w:fill="DBE5F1" w:themeFill="accent1" w:themeFillTint="33"/>
            <w:vAlign w:val="center"/>
          </w:tcPr>
          <w:p w14:paraId="1F5DF138" w14:textId="30C427DD" w:rsidR="004D046B" w:rsidRPr="004D046B" w:rsidRDefault="004D046B" w:rsidP="00AA6295">
            <w:pPr>
              <w:pStyle w:val="gibbABFliesstextohneAbstand"/>
              <w:jc w:val="center"/>
              <w:rPr>
                <w:sz w:val="20"/>
                <w:szCs w:val="20"/>
              </w:rPr>
            </w:pPr>
            <w:r>
              <w:rPr>
                <w:sz w:val="20"/>
                <w:szCs w:val="20"/>
              </w:rPr>
              <w:t>1.2</w:t>
            </w:r>
          </w:p>
        </w:tc>
        <w:tc>
          <w:tcPr>
            <w:tcW w:w="1191" w:type="dxa"/>
            <w:tcBorders>
              <w:bottom w:val="single" w:sz="4" w:space="0" w:color="auto"/>
            </w:tcBorders>
            <w:shd w:val="clear" w:color="auto" w:fill="DBE5F1" w:themeFill="accent1" w:themeFillTint="33"/>
            <w:vAlign w:val="center"/>
          </w:tcPr>
          <w:p w14:paraId="71FBAA83" w14:textId="5AF98084" w:rsidR="004D046B" w:rsidRPr="004D046B" w:rsidRDefault="004D046B" w:rsidP="00AA6295">
            <w:pPr>
              <w:pStyle w:val="gibbABFliesstextohneAbstand"/>
              <w:jc w:val="center"/>
              <w:rPr>
                <w:sz w:val="20"/>
                <w:szCs w:val="20"/>
              </w:rPr>
            </w:pPr>
            <w:r>
              <w:rPr>
                <w:sz w:val="20"/>
                <w:szCs w:val="20"/>
              </w:rPr>
              <w:t>576’848</w:t>
            </w:r>
          </w:p>
        </w:tc>
        <w:tc>
          <w:tcPr>
            <w:tcW w:w="608" w:type="dxa"/>
            <w:tcBorders>
              <w:bottom w:val="single" w:sz="4" w:space="0" w:color="auto"/>
            </w:tcBorders>
            <w:shd w:val="clear" w:color="auto" w:fill="DBE5F1" w:themeFill="accent1" w:themeFillTint="33"/>
            <w:vAlign w:val="center"/>
          </w:tcPr>
          <w:p w14:paraId="5EC95421" w14:textId="225B6330" w:rsidR="004D046B" w:rsidRPr="004D046B" w:rsidRDefault="004D046B" w:rsidP="00AA6295">
            <w:pPr>
              <w:pStyle w:val="gibbABFliesstextohneAbstand"/>
              <w:jc w:val="center"/>
              <w:rPr>
                <w:sz w:val="20"/>
                <w:szCs w:val="20"/>
              </w:rPr>
            </w:pPr>
            <w:r>
              <w:rPr>
                <w:sz w:val="20"/>
                <w:szCs w:val="20"/>
              </w:rPr>
              <w:t>99.8</w:t>
            </w:r>
          </w:p>
        </w:tc>
        <w:tc>
          <w:tcPr>
            <w:tcW w:w="1235" w:type="dxa"/>
            <w:tcBorders>
              <w:bottom w:val="single" w:sz="4" w:space="0" w:color="auto"/>
            </w:tcBorders>
            <w:shd w:val="clear" w:color="auto" w:fill="EAF1DD" w:themeFill="accent3" w:themeFillTint="33"/>
            <w:vAlign w:val="center"/>
          </w:tcPr>
          <w:p w14:paraId="6CAD6F98" w14:textId="2D68A3A9" w:rsidR="004D046B" w:rsidRPr="004D046B" w:rsidRDefault="004D046B" w:rsidP="00AA6295">
            <w:pPr>
              <w:pStyle w:val="gibbABFliesstextohneAbstand"/>
              <w:jc w:val="center"/>
              <w:rPr>
                <w:sz w:val="20"/>
                <w:szCs w:val="20"/>
              </w:rPr>
            </w:pPr>
            <w:r w:rsidRPr="004D046B">
              <w:rPr>
                <w:sz w:val="20"/>
                <w:szCs w:val="20"/>
              </w:rPr>
              <w:t>1’273</w:t>
            </w:r>
          </w:p>
        </w:tc>
        <w:tc>
          <w:tcPr>
            <w:tcW w:w="565" w:type="dxa"/>
            <w:tcBorders>
              <w:bottom w:val="single" w:sz="4" w:space="0" w:color="auto"/>
            </w:tcBorders>
            <w:shd w:val="clear" w:color="auto" w:fill="EAF1DD" w:themeFill="accent3" w:themeFillTint="33"/>
            <w:vAlign w:val="center"/>
          </w:tcPr>
          <w:p w14:paraId="549F12DA" w14:textId="2DB799C8" w:rsidR="004D046B" w:rsidRPr="004D046B" w:rsidRDefault="004D046B" w:rsidP="00AA6295">
            <w:pPr>
              <w:pStyle w:val="gibbABFliesstextohneAbstand"/>
              <w:jc w:val="center"/>
              <w:rPr>
                <w:sz w:val="20"/>
                <w:szCs w:val="20"/>
              </w:rPr>
            </w:pPr>
            <w:r w:rsidRPr="004D046B">
              <w:rPr>
                <w:sz w:val="20"/>
                <w:szCs w:val="20"/>
              </w:rPr>
              <w:t>0.2</w:t>
            </w:r>
          </w:p>
        </w:tc>
      </w:tr>
      <w:tr w:rsidR="00AA6295" w:rsidRPr="004D046B" w14:paraId="62FA0C52" w14:textId="77777777" w:rsidTr="00AA6295">
        <w:trPr>
          <w:cantSplit/>
          <w:trHeight w:val="170"/>
        </w:trPr>
        <w:tc>
          <w:tcPr>
            <w:tcW w:w="899" w:type="dxa"/>
            <w:tcBorders>
              <w:top w:val="nil"/>
              <w:left w:val="nil"/>
              <w:bottom w:val="nil"/>
              <w:right w:val="nil"/>
            </w:tcBorders>
          </w:tcPr>
          <w:p w14:paraId="2B80CE65" w14:textId="40E36E91" w:rsidR="004D046B" w:rsidRPr="00AA6295" w:rsidRDefault="004D046B" w:rsidP="00AA6295">
            <w:pPr>
              <w:pStyle w:val="gibbABFliesstextohneAbstand"/>
              <w:spacing w:line="240" w:lineRule="auto"/>
              <w:jc w:val="center"/>
              <w:rPr>
                <w:sz w:val="20"/>
                <w:szCs w:val="20"/>
              </w:rPr>
            </w:pPr>
          </w:p>
        </w:tc>
        <w:tc>
          <w:tcPr>
            <w:tcW w:w="1199" w:type="dxa"/>
            <w:tcBorders>
              <w:left w:val="nil"/>
              <w:right w:val="nil"/>
            </w:tcBorders>
          </w:tcPr>
          <w:p w14:paraId="077ACEF0" w14:textId="77777777" w:rsidR="004D046B" w:rsidRPr="004D046B" w:rsidRDefault="004D046B" w:rsidP="00AA6295">
            <w:pPr>
              <w:pStyle w:val="gibbABFliesstextohneAbstand"/>
            </w:pPr>
          </w:p>
        </w:tc>
        <w:tc>
          <w:tcPr>
            <w:tcW w:w="599" w:type="dxa"/>
            <w:tcBorders>
              <w:left w:val="nil"/>
              <w:right w:val="nil"/>
            </w:tcBorders>
          </w:tcPr>
          <w:p w14:paraId="0D61834A" w14:textId="77777777" w:rsidR="004D046B" w:rsidRPr="004D046B" w:rsidRDefault="004D046B" w:rsidP="00AA6295">
            <w:pPr>
              <w:pStyle w:val="gibbABFliesstextohneAbstand"/>
            </w:pPr>
          </w:p>
        </w:tc>
        <w:tc>
          <w:tcPr>
            <w:tcW w:w="1244" w:type="dxa"/>
            <w:tcBorders>
              <w:left w:val="nil"/>
              <w:right w:val="nil"/>
            </w:tcBorders>
          </w:tcPr>
          <w:p w14:paraId="70F666E7" w14:textId="77777777" w:rsidR="004D046B" w:rsidRPr="004D046B" w:rsidRDefault="004D046B" w:rsidP="00AA6295">
            <w:pPr>
              <w:pStyle w:val="gibbABFliesstextohneAbstand"/>
            </w:pPr>
          </w:p>
        </w:tc>
        <w:tc>
          <w:tcPr>
            <w:tcW w:w="554" w:type="dxa"/>
            <w:tcBorders>
              <w:left w:val="nil"/>
              <w:right w:val="nil"/>
            </w:tcBorders>
          </w:tcPr>
          <w:p w14:paraId="37D68E86" w14:textId="77777777" w:rsidR="004D046B" w:rsidRPr="004D046B" w:rsidRDefault="004D046B" w:rsidP="00AA6295">
            <w:pPr>
              <w:pStyle w:val="gibbABFliesstextohneAbstand"/>
            </w:pPr>
          </w:p>
        </w:tc>
        <w:tc>
          <w:tcPr>
            <w:tcW w:w="1288" w:type="dxa"/>
            <w:tcBorders>
              <w:left w:val="nil"/>
              <w:right w:val="nil"/>
            </w:tcBorders>
          </w:tcPr>
          <w:p w14:paraId="3D268605" w14:textId="77777777" w:rsidR="004D046B" w:rsidRPr="004D046B" w:rsidRDefault="004D046B" w:rsidP="00AA6295">
            <w:pPr>
              <w:pStyle w:val="gibbABFliesstextohneAbstand"/>
            </w:pPr>
          </w:p>
        </w:tc>
        <w:tc>
          <w:tcPr>
            <w:tcW w:w="510" w:type="dxa"/>
            <w:tcBorders>
              <w:left w:val="nil"/>
              <w:right w:val="nil"/>
            </w:tcBorders>
          </w:tcPr>
          <w:p w14:paraId="09F03168" w14:textId="77777777" w:rsidR="004D046B" w:rsidRPr="004D046B" w:rsidRDefault="004D046B" w:rsidP="00AA6295">
            <w:pPr>
              <w:pStyle w:val="gibbABFliesstextohneAbstand"/>
            </w:pPr>
          </w:p>
        </w:tc>
        <w:tc>
          <w:tcPr>
            <w:tcW w:w="1191" w:type="dxa"/>
            <w:tcBorders>
              <w:left w:val="nil"/>
              <w:right w:val="nil"/>
            </w:tcBorders>
          </w:tcPr>
          <w:p w14:paraId="5EA4101C" w14:textId="77777777" w:rsidR="004D046B" w:rsidRPr="004D046B" w:rsidRDefault="004D046B" w:rsidP="00AA6295">
            <w:pPr>
              <w:pStyle w:val="gibbABFliesstextohneAbstand"/>
            </w:pPr>
          </w:p>
        </w:tc>
        <w:tc>
          <w:tcPr>
            <w:tcW w:w="608" w:type="dxa"/>
            <w:tcBorders>
              <w:left w:val="nil"/>
              <w:right w:val="nil"/>
            </w:tcBorders>
          </w:tcPr>
          <w:p w14:paraId="570AFE41" w14:textId="77777777" w:rsidR="004D046B" w:rsidRPr="004D046B" w:rsidRDefault="004D046B" w:rsidP="00AA6295">
            <w:pPr>
              <w:pStyle w:val="gibbABFliesstextohneAbstand"/>
            </w:pPr>
          </w:p>
        </w:tc>
        <w:tc>
          <w:tcPr>
            <w:tcW w:w="1235" w:type="dxa"/>
            <w:tcBorders>
              <w:left w:val="nil"/>
              <w:right w:val="nil"/>
            </w:tcBorders>
          </w:tcPr>
          <w:p w14:paraId="5BC8D5A9" w14:textId="77777777" w:rsidR="004D046B" w:rsidRPr="004D046B" w:rsidRDefault="004D046B" w:rsidP="00AA6295">
            <w:pPr>
              <w:pStyle w:val="gibbABFliesstextohneAbstand"/>
            </w:pPr>
          </w:p>
        </w:tc>
        <w:tc>
          <w:tcPr>
            <w:tcW w:w="565" w:type="dxa"/>
            <w:tcBorders>
              <w:left w:val="nil"/>
              <w:right w:val="nil"/>
            </w:tcBorders>
          </w:tcPr>
          <w:p w14:paraId="42B98A43" w14:textId="77777777" w:rsidR="004D046B" w:rsidRPr="004D046B" w:rsidRDefault="004D046B" w:rsidP="00AA6295">
            <w:pPr>
              <w:pStyle w:val="gibbABFliesstextohneAbstand"/>
            </w:pPr>
          </w:p>
        </w:tc>
      </w:tr>
      <w:tr w:rsidR="00AA6295" w:rsidRPr="004D046B" w14:paraId="313E275C" w14:textId="77777777" w:rsidTr="00AA6295">
        <w:trPr>
          <w:cantSplit/>
          <w:trHeight w:val="1203"/>
        </w:trPr>
        <w:tc>
          <w:tcPr>
            <w:tcW w:w="899" w:type="dxa"/>
            <w:tcBorders>
              <w:top w:val="nil"/>
              <w:left w:val="nil"/>
              <w:bottom w:val="nil"/>
            </w:tcBorders>
            <w:textDirection w:val="btLr"/>
          </w:tcPr>
          <w:p w14:paraId="0E140075" w14:textId="69719575" w:rsidR="004D046B" w:rsidRPr="00AA6295" w:rsidRDefault="00AA6295" w:rsidP="00AA6295">
            <w:pPr>
              <w:pStyle w:val="gibbABFliesstextohneAbstand"/>
              <w:spacing w:line="240" w:lineRule="auto"/>
              <w:ind w:left="113" w:right="113"/>
              <w:jc w:val="center"/>
              <w:rPr>
                <w:sz w:val="20"/>
                <w:szCs w:val="20"/>
              </w:rPr>
            </w:pPr>
            <w:r w:rsidRPr="00AA6295">
              <w:rPr>
                <w:sz w:val="20"/>
                <w:szCs w:val="20"/>
              </w:rPr>
              <w:t>Branche Informatik</w:t>
            </w:r>
            <w:r>
              <w:rPr>
                <w:sz w:val="20"/>
                <w:szCs w:val="20"/>
              </w:rPr>
              <w:t>-</w:t>
            </w:r>
            <w:r w:rsidRPr="00AA6295">
              <w:rPr>
                <w:sz w:val="20"/>
                <w:szCs w:val="20"/>
              </w:rPr>
              <w:t>dienste</w:t>
            </w:r>
          </w:p>
        </w:tc>
        <w:tc>
          <w:tcPr>
            <w:tcW w:w="1199" w:type="dxa"/>
            <w:vAlign w:val="center"/>
          </w:tcPr>
          <w:p w14:paraId="30624F2A" w14:textId="16129324" w:rsidR="004D046B" w:rsidRPr="004D046B" w:rsidRDefault="004D046B" w:rsidP="00AA6295">
            <w:pPr>
              <w:pStyle w:val="gibbABFliesstextohneAbstand"/>
              <w:jc w:val="center"/>
              <w:rPr>
                <w:sz w:val="20"/>
                <w:szCs w:val="20"/>
              </w:rPr>
            </w:pPr>
            <w:r w:rsidRPr="004D046B">
              <w:rPr>
                <w:sz w:val="20"/>
                <w:szCs w:val="20"/>
              </w:rPr>
              <w:t>14’328</w:t>
            </w:r>
          </w:p>
        </w:tc>
        <w:tc>
          <w:tcPr>
            <w:tcW w:w="599" w:type="dxa"/>
            <w:vAlign w:val="center"/>
          </w:tcPr>
          <w:p w14:paraId="4683BCBF" w14:textId="51D29D0C" w:rsidR="004D046B" w:rsidRPr="004D046B" w:rsidRDefault="004D046B" w:rsidP="00AA6295">
            <w:pPr>
              <w:pStyle w:val="gibbABFliesstextohneAbstand"/>
              <w:jc w:val="center"/>
              <w:rPr>
                <w:sz w:val="20"/>
                <w:szCs w:val="20"/>
              </w:rPr>
            </w:pPr>
            <w:r w:rsidRPr="004D046B">
              <w:rPr>
                <w:sz w:val="20"/>
                <w:szCs w:val="20"/>
              </w:rPr>
              <w:t>92.2</w:t>
            </w:r>
          </w:p>
        </w:tc>
        <w:tc>
          <w:tcPr>
            <w:tcW w:w="1244" w:type="dxa"/>
            <w:vAlign w:val="center"/>
          </w:tcPr>
          <w:p w14:paraId="46ECD7F5" w14:textId="0DF38218" w:rsidR="004D046B" w:rsidRPr="004D046B" w:rsidRDefault="004D046B" w:rsidP="00AA6295">
            <w:pPr>
              <w:pStyle w:val="gibbABFliesstextohneAbstand"/>
              <w:jc w:val="center"/>
              <w:rPr>
                <w:sz w:val="20"/>
                <w:szCs w:val="20"/>
              </w:rPr>
            </w:pPr>
            <w:r w:rsidRPr="004D046B">
              <w:rPr>
                <w:sz w:val="20"/>
                <w:szCs w:val="20"/>
              </w:rPr>
              <w:t>1’029</w:t>
            </w:r>
          </w:p>
        </w:tc>
        <w:tc>
          <w:tcPr>
            <w:tcW w:w="554" w:type="dxa"/>
            <w:vAlign w:val="center"/>
          </w:tcPr>
          <w:p w14:paraId="0725B36A" w14:textId="06DFA6D9" w:rsidR="004D046B" w:rsidRPr="004D046B" w:rsidRDefault="004D046B" w:rsidP="00AA6295">
            <w:pPr>
              <w:pStyle w:val="gibbABFliesstextohneAbstand"/>
              <w:jc w:val="center"/>
              <w:rPr>
                <w:sz w:val="20"/>
                <w:szCs w:val="20"/>
              </w:rPr>
            </w:pPr>
            <w:r w:rsidRPr="004D046B">
              <w:rPr>
                <w:sz w:val="20"/>
                <w:szCs w:val="20"/>
              </w:rPr>
              <w:t>6.6</w:t>
            </w:r>
          </w:p>
        </w:tc>
        <w:tc>
          <w:tcPr>
            <w:tcW w:w="1288" w:type="dxa"/>
            <w:vAlign w:val="center"/>
          </w:tcPr>
          <w:p w14:paraId="4C60A214" w14:textId="41C03C8C" w:rsidR="004D046B" w:rsidRPr="004D046B" w:rsidRDefault="004D046B" w:rsidP="00AA6295">
            <w:pPr>
              <w:pStyle w:val="gibbABFliesstextohneAbstand"/>
              <w:jc w:val="center"/>
              <w:rPr>
                <w:sz w:val="20"/>
                <w:szCs w:val="20"/>
              </w:rPr>
            </w:pPr>
            <w:r w:rsidRPr="004D046B">
              <w:rPr>
                <w:sz w:val="20"/>
                <w:szCs w:val="20"/>
              </w:rPr>
              <w:t>183</w:t>
            </w:r>
          </w:p>
        </w:tc>
        <w:tc>
          <w:tcPr>
            <w:tcW w:w="510" w:type="dxa"/>
            <w:vAlign w:val="center"/>
          </w:tcPr>
          <w:p w14:paraId="3236B86D" w14:textId="6F198996" w:rsidR="004D046B" w:rsidRPr="004D046B" w:rsidRDefault="004D046B" w:rsidP="00AA6295">
            <w:pPr>
              <w:pStyle w:val="gibbABFliesstextohneAbstand"/>
              <w:jc w:val="center"/>
              <w:rPr>
                <w:sz w:val="20"/>
                <w:szCs w:val="20"/>
              </w:rPr>
            </w:pPr>
            <w:r w:rsidRPr="004D046B">
              <w:rPr>
                <w:sz w:val="20"/>
                <w:szCs w:val="20"/>
              </w:rPr>
              <w:t>1.2</w:t>
            </w:r>
          </w:p>
        </w:tc>
        <w:tc>
          <w:tcPr>
            <w:tcW w:w="1191" w:type="dxa"/>
            <w:vAlign w:val="center"/>
          </w:tcPr>
          <w:p w14:paraId="784DFB4C" w14:textId="4F97014B" w:rsidR="004D046B" w:rsidRPr="004D046B" w:rsidRDefault="004D046B" w:rsidP="00AA6295">
            <w:pPr>
              <w:pStyle w:val="gibbABFliesstextohneAbstand"/>
              <w:jc w:val="center"/>
              <w:rPr>
                <w:sz w:val="20"/>
                <w:szCs w:val="20"/>
              </w:rPr>
            </w:pPr>
            <w:r w:rsidRPr="004D046B">
              <w:rPr>
                <w:sz w:val="20"/>
                <w:szCs w:val="20"/>
              </w:rPr>
              <w:t>15’540</w:t>
            </w:r>
          </w:p>
        </w:tc>
        <w:tc>
          <w:tcPr>
            <w:tcW w:w="608" w:type="dxa"/>
            <w:vAlign w:val="center"/>
          </w:tcPr>
          <w:p w14:paraId="62AE7A4F" w14:textId="62FD55F0" w:rsidR="004D046B" w:rsidRPr="004D046B" w:rsidRDefault="004D046B" w:rsidP="00AA6295">
            <w:pPr>
              <w:pStyle w:val="gibbABFliesstextohneAbstand"/>
              <w:jc w:val="center"/>
              <w:rPr>
                <w:sz w:val="20"/>
                <w:szCs w:val="20"/>
              </w:rPr>
            </w:pPr>
            <w:r w:rsidRPr="004D046B">
              <w:rPr>
                <w:sz w:val="20"/>
                <w:szCs w:val="20"/>
              </w:rPr>
              <w:t>99.8</w:t>
            </w:r>
          </w:p>
        </w:tc>
        <w:tc>
          <w:tcPr>
            <w:tcW w:w="1235" w:type="dxa"/>
            <w:vAlign w:val="center"/>
          </w:tcPr>
          <w:p w14:paraId="5A971186" w14:textId="0B8E0909" w:rsidR="004D046B" w:rsidRPr="004D046B" w:rsidRDefault="004D046B" w:rsidP="00AA6295">
            <w:pPr>
              <w:pStyle w:val="gibbABFliesstextohneAbstand"/>
              <w:jc w:val="center"/>
              <w:rPr>
                <w:sz w:val="20"/>
                <w:szCs w:val="20"/>
              </w:rPr>
            </w:pPr>
            <w:r w:rsidRPr="004D046B">
              <w:rPr>
                <w:sz w:val="20"/>
                <w:szCs w:val="20"/>
              </w:rPr>
              <w:t>26</w:t>
            </w:r>
          </w:p>
        </w:tc>
        <w:tc>
          <w:tcPr>
            <w:tcW w:w="565" w:type="dxa"/>
            <w:vAlign w:val="center"/>
          </w:tcPr>
          <w:p w14:paraId="70881FF0" w14:textId="3878C0ED" w:rsidR="004D046B" w:rsidRPr="004D046B" w:rsidRDefault="004D046B" w:rsidP="00AA6295">
            <w:pPr>
              <w:pStyle w:val="gibbABFliesstextohneAbstand"/>
              <w:jc w:val="center"/>
              <w:rPr>
                <w:sz w:val="20"/>
                <w:szCs w:val="20"/>
              </w:rPr>
            </w:pPr>
            <w:r w:rsidRPr="004D046B">
              <w:rPr>
                <w:sz w:val="20"/>
                <w:szCs w:val="20"/>
              </w:rPr>
              <w:t>0.2</w:t>
            </w:r>
          </w:p>
        </w:tc>
      </w:tr>
    </w:tbl>
    <w:p w14:paraId="3EA74CB8" w14:textId="77777777" w:rsidR="00CF2C67" w:rsidRDefault="00CF2C67" w:rsidP="00CF2C67">
      <w:pPr>
        <w:pStyle w:val="Kopfzeile"/>
        <w:tabs>
          <w:tab w:val="left" w:pos="426"/>
        </w:tabs>
        <w:rPr>
          <w:sz w:val="20"/>
        </w:rPr>
      </w:pPr>
    </w:p>
    <w:p w14:paraId="3336F6DA" w14:textId="715B3E4A" w:rsidR="00CF2C67" w:rsidRDefault="00CF2C67" w:rsidP="00871518">
      <w:pPr>
        <w:pStyle w:val="gibbABFliesstext"/>
      </w:pPr>
      <w:r>
        <w:t>Vollzeitäquivalente: Anzahl Teilzeitangestellte umgerechnet auf Vollzeitstellen inklusive.</w:t>
      </w:r>
    </w:p>
    <w:p w14:paraId="0D8E1F4D" w14:textId="27A074FB" w:rsidR="00CF2C67" w:rsidRDefault="00CF2C67" w:rsidP="00871518">
      <w:pPr>
        <w:pStyle w:val="gibbABFliesstext"/>
      </w:pPr>
      <w:r>
        <w:t xml:space="preserve">Die </w:t>
      </w:r>
      <w:r>
        <w:rPr>
          <w:i/>
          <w:iCs/>
        </w:rPr>
        <w:t>KMU (kleinere und mittlere Unternehmen)</w:t>
      </w:r>
      <w:r>
        <w:t xml:space="preserve"> mit einem Anteil von 99.8% bilden das Rückgrat der schweizerischen Wirtschaft. Ausserdem bilden sie auch ¾ aller </w:t>
      </w:r>
      <w:r w:rsidR="003302C9">
        <w:t>Lernenden</w:t>
      </w:r>
      <w:r>
        <w:t xml:space="preserve"> aus.</w:t>
      </w:r>
    </w:p>
    <w:p w14:paraId="388F4F49" w14:textId="2579089B" w:rsidR="00CF2C67" w:rsidRDefault="00CF2C67" w:rsidP="00871518">
      <w:pPr>
        <w:pStyle w:val="gibbABTitel"/>
      </w:pPr>
      <w:r>
        <w:t>Beschäftigte in marktwirtschaftlichen Unternehmen, Anteile nach Grössenklassen 2014</w:t>
      </w:r>
    </w:p>
    <w:p w14:paraId="6CE16C92" w14:textId="471DE52B" w:rsidR="00CF2C67" w:rsidRDefault="00CF2C67" w:rsidP="00871518">
      <w:pPr>
        <w:pStyle w:val="gibbABFliesstext"/>
      </w:pPr>
      <w:r>
        <w:t xml:space="preserve">Die KMU beschäftigen rund </w:t>
      </w:r>
      <w:r w:rsidR="00871518">
        <w:t>84.3</w:t>
      </w:r>
      <w:r w:rsidR="00D51606">
        <w:t xml:space="preserve">% (von </w:t>
      </w:r>
      <w:r w:rsidR="00EF5730">
        <w:t>5'044'371 Beschäftigten)</w:t>
      </w:r>
    </w:p>
    <w:p w14:paraId="22743EC0" w14:textId="77777777" w:rsidR="00CF2C67" w:rsidRDefault="00CF2C67" w:rsidP="00871518">
      <w:pPr>
        <w:jc w:val="center"/>
        <w:rPr>
          <w:sz w:val="20"/>
        </w:rPr>
      </w:pPr>
      <w:r>
        <w:rPr>
          <w:noProof/>
          <w:sz w:val="20"/>
          <w:lang w:eastAsia="de-CH"/>
        </w:rPr>
        <w:drawing>
          <wp:inline distT="0" distB="0" distL="0" distR="0" wp14:anchorId="0EC7C9FE" wp14:editId="34AD0DEC">
            <wp:extent cx="5953125" cy="2257425"/>
            <wp:effectExtent l="0" t="0" r="0" b="3175"/>
            <wp:docPr id="5" name="Diagramm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FD2A889" w14:textId="4EC1461F" w:rsidR="00CF2C67" w:rsidRPr="00871518" w:rsidRDefault="00871518" w:rsidP="00871518">
      <w:pPr>
        <w:pStyle w:val="gibbABFliesstext"/>
        <w:jc w:val="right"/>
        <w:rPr>
          <w:sz w:val="18"/>
          <w:szCs w:val="18"/>
        </w:rPr>
      </w:pPr>
      <w:r w:rsidRPr="00871518">
        <w:rPr>
          <w:sz w:val="18"/>
          <w:szCs w:val="18"/>
        </w:rPr>
        <w:t>(Quelle: bfs: 06 – Industrie, Dienstleistungen)</w:t>
      </w:r>
    </w:p>
    <w:p w14:paraId="7A704F4F" w14:textId="77777777" w:rsidR="00CF2C67" w:rsidRDefault="00CF2C67" w:rsidP="00CF2C67">
      <w:pPr>
        <w:rPr>
          <w:b/>
          <w:bCs/>
          <w:sz w:val="20"/>
        </w:rPr>
      </w:pPr>
      <w:r>
        <w:rPr>
          <w:b/>
          <w:bCs/>
          <w:sz w:val="20"/>
        </w:rPr>
        <w:br w:type="page"/>
      </w:r>
    </w:p>
    <w:p w14:paraId="1EF905FF" w14:textId="0F865B51" w:rsidR="00CF2C67" w:rsidRPr="007344E0" w:rsidRDefault="00CF2C67" w:rsidP="00D51606">
      <w:pPr>
        <w:pStyle w:val="gibbTitel2"/>
      </w:pPr>
      <w:r w:rsidRPr="007344E0">
        <w:lastRenderedPageBreak/>
        <w:t>Merkmale der Grössenklassen von Unternehmungen</w:t>
      </w:r>
    </w:p>
    <w:p w14:paraId="4A7015EA" w14:textId="689A4C9D" w:rsidR="00CF2C67" w:rsidRPr="00D51606" w:rsidRDefault="00CF2C67" w:rsidP="00D51606">
      <w:pPr>
        <w:pStyle w:val="gibbABTitel"/>
      </w:pPr>
      <w:r>
        <w:t>KMU</w:t>
      </w:r>
    </w:p>
    <w:p w14:paraId="49059DC1" w14:textId="027A226B" w:rsidR="00CF2C67" w:rsidRDefault="00CF2C67" w:rsidP="00D51606">
      <w:pPr>
        <w:pStyle w:val="gibbABAufzhlung"/>
      </w:pPr>
      <w:r>
        <w:t>produzieren meistens spezialisierte Produkte mit hoher Wertschöpfung, indem sie spezifische Kundenbedürfnisse abdecken.</w:t>
      </w:r>
    </w:p>
    <w:p w14:paraId="7781D698" w14:textId="22870E42" w:rsidR="00CF2C67" w:rsidRDefault="00CF2C67" w:rsidP="00D51606">
      <w:pPr>
        <w:pStyle w:val="gibbABAufzhlung"/>
      </w:pPr>
      <w:r>
        <w:t>beliefern oft Grossunternehmen, von denen sie aber zum Teil entsprechend abhängig sind.</w:t>
      </w:r>
    </w:p>
    <w:p w14:paraId="4B126B1F" w14:textId="77777777" w:rsidR="00CF2C67" w:rsidRDefault="00CF2C67" w:rsidP="00D51606">
      <w:pPr>
        <w:pStyle w:val="gibbABAufzhlung"/>
      </w:pPr>
      <w:r>
        <w:t>sind in einer entwickelten Wirtschaft zunehmend im Dienstleitungssektor tätig.</w:t>
      </w:r>
    </w:p>
    <w:p w14:paraId="48283F8A" w14:textId="323AB3F9" w:rsidR="00CF2C67" w:rsidRDefault="00CF2C67" w:rsidP="00D51606">
      <w:pPr>
        <w:pStyle w:val="gibbABTitel"/>
      </w:pPr>
      <w:r>
        <w:t>Grossunternehmen</w:t>
      </w:r>
    </w:p>
    <w:p w14:paraId="4EAF0DD4" w14:textId="11173891" w:rsidR="00CF2C67" w:rsidRDefault="00CF2C67" w:rsidP="00D51606">
      <w:pPr>
        <w:pStyle w:val="gibbABAufzhlung"/>
      </w:pPr>
      <w:r>
        <w:t xml:space="preserve">zählen mindestens 250 Beschäftigte. (früher 500) </w:t>
      </w:r>
    </w:p>
    <w:p w14:paraId="2CB25994" w14:textId="42E1D5BD" w:rsidR="00CF2C67" w:rsidRDefault="00CF2C67" w:rsidP="00D51606">
      <w:pPr>
        <w:pStyle w:val="gibbABAufzhlung"/>
      </w:pPr>
      <w:r>
        <w:t>sind häufig weltweit tätig.</w:t>
      </w:r>
    </w:p>
    <w:p w14:paraId="51235B41" w14:textId="6CD17CF0" w:rsidR="00CF2C67" w:rsidRDefault="00CF2C67" w:rsidP="00D51606">
      <w:pPr>
        <w:pStyle w:val="gibbABAufzhlung"/>
      </w:pPr>
      <w:r>
        <w:t>produzieren in grossen Mengen zu günstige(re)n Preisen.</w:t>
      </w:r>
    </w:p>
    <w:p w14:paraId="5470BA4F" w14:textId="5B8ABC9C" w:rsidR="00CF2C67" w:rsidRDefault="00CF2C67" w:rsidP="00D51606">
      <w:pPr>
        <w:pStyle w:val="gibbABAufzhlung"/>
      </w:pPr>
      <w:r>
        <w:t>stecken oft bedeutende Ressource</w:t>
      </w:r>
      <w:r w:rsidR="00D51606">
        <w:t>n in Forschung und Entwicklung.</w:t>
      </w:r>
    </w:p>
    <w:p w14:paraId="03A83F8C" w14:textId="77777777" w:rsidR="00CF2C67" w:rsidRDefault="00CF2C67" w:rsidP="00D51606">
      <w:pPr>
        <w:pStyle w:val="gibbABAufzhlung"/>
      </w:pPr>
      <w:r>
        <w:t>sind in den Produktionsabläufen und in ihrer Organisation nicht selten komplexer und deshalb weniger flexibel. Dadurch fällt es ihnen meist schwerer als den KMU, sich an ein verändertes Umfeld anzupassen.</w:t>
      </w:r>
    </w:p>
    <w:p w14:paraId="7FEA4536" w14:textId="596E2658" w:rsidR="00AF5DB1" w:rsidRDefault="00AF5DB1">
      <w:pPr>
        <w:rPr>
          <w:rFonts w:ascii="Calibri" w:hAnsi="Calibri"/>
        </w:rPr>
      </w:pPr>
      <w:r>
        <w:br w:type="page"/>
      </w:r>
    </w:p>
    <w:p w14:paraId="60ED8321" w14:textId="6565E0B5" w:rsidR="00EF5730" w:rsidRDefault="00AF5DB1" w:rsidP="00CC6937">
      <w:pPr>
        <w:pStyle w:val="gibbTitel1"/>
      </w:pPr>
      <w:bookmarkStart w:id="1" w:name="_Toc504684821"/>
      <w:r>
        <w:lastRenderedPageBreak/>
        <w:t>Einführung</w:t>
      </w:r>
      <w:r w:rsidR="00FD0B4D">
        <w:t xml:space="preserve"> Rechtsformen</w:t>
      </w:r>
      <w:bookmarkEnd w:id="1"/>
    </w:p>
    <w:p w14:paraId="2B8297CE" w14:textId="77777777" w:rsidR="00FD0B4D" w:rsidRDefault="00FD0B4D" w:rsidP="00FD0B4D">
      <w:pPr>
        <w:pStyle w:val="gibbABFliesstext"/>
      </w:pPr>
      <w:r>
        <w:t xml:space="preserve">Als </w:t>
      </w:r>
      <w:r w:rsidRPr="00FD0B4D">
        <w:rPr>
          <w:b/>
        </w:rPr>
        <w:t>Rechtsform</w:t>
      </w:r>
      <w:r>
        <w:t xml:space="preserve"> bezeichnet man die rechtliche Organisationsform eines Unternehmens. Durch Gesetze wird der rechtliche Rahmen einer Gesellschaft festgesetzt, der mit bestimmten Strukturmerkmalen verbunden ist und bestimmt, wie die Gesellschaft am Wirtschaftsleben teilnimmt.</w:t>
      </w:r>
    </w:p>
    <w:p w14:paraId="4C0689A3" w14:textId="4E345CF7" w:rsidR="00FD0B4D" w:rsidRDefault="00FD0B4D" w:rsidP="00FD0B4D">
      <w:pPr>
        <w:pStyle w:val="gibbABFliesstextohneAbstand"/>
      </w:pPr>
      <w:r>
        <w:t xml:space="preserve">Die </w:t>
      </w:r>
      <w:r w:rsidRPr="00FD0B4D">
        <w:rPr>
          <w:b/>
        </w:rPr>
        <w:t>Rechtsform</w:t>
      </w:r>
      <w:r>
        <w:t xml:space="preserve"> verleiht einem Unternehmen die gesetzlichen Rahmenbedingungen. Generell können Rechtsformen nach dem Privat- und Handel</w:t>
      </w:r>
      <w:r w:rsidR="00AF5DB1">
        <w:t>srecht (Handelsgesellschaften) zwei</w:t>
      </w:r>
      <w:r>
        <w:t xml:space="preserve"> verschiedenen Bereichen zugeordnet werden:</w:t>
      </w:r>
    </w:p>
    <w:p w14:paraId="4DC3473E" w14:textId="77777777" w:rsidR="00FD0B4D" w:rsidRPr="00C1588B" w:rsidRDefault="00FD0B4D" w:rsidP="00FD0B4D">
      <w:pPr>
        <w:pStyle w:val="gibbABAufzhlung"/>
      </w:pPr>
      <w:r w:rsidRPr="00C1588B">
        <w:t xml:space="preserve">Personengesellschaften </w:t>
      </w:r>
      <w:r>
        <w:t>(Natürliche Personen)</w:t>
      </w:r>
    </w:p>
    <w:p w14:paraId="7BD78903" w14:textId="06D0FB66" w:rsidR="00FD0B4D" w:rsidRDefault="00FD0B4D" w:rsidP="00FD0B4D">
      <w:pPr>
        <w:pStyle w:val="gibbABAufzhlung"/>
      </w:pPr>
      <w:r w:rsidRPr="00C1588B">
        <w:t>Kapitalgesellschaften (Juristische Personen)</w:t>
      </w:r>
    </w:p>
    <w:p w14:paraId="786035B8" w14:textId="77777777" w:rsidR="00FD0B4D" w:rsidRPr="00C1588B" w:rsidRDefault="00FD0B4D" w:rsidP="00FD0B4D">
      <w:pPr>
        <w:pStyle w:val="gibbABFliesstextohneAbstand"/>
      </w:pPr>
      <w:r w:rsidRPr="00C1588B">
        <w:t xml:space="preserve">Es gibt aber auch </w:t>
      </w:r>
      <w:r>
        <w:t>Körperschaften/</w:t>
      </w:r>
      <w:r w:rsidRPr="00C1588B">
        <w:t>Rechts</w:t>
      </w:r>
      <w:r>
        <w:t>gemeinschaften,</w:t>
      </w:r>
      <w:r w:rsidRPr="00C1588B">
        <w:t xml:space="preserve"> welche sich nicht in diese 2 Grundbereiche einteilen lassen:</w:t>
      </w:r>
    </w:p>
    <w:p w14:paraId="49DF5782" w14:textId="182CDFA9" w:rsidR="00AF5DB1" w:rsidRDefault="00AF5DB1" w:rsidP="00FD0B4D">
      <w:pPr>
        <w:pStyle w:val="gibbABAufzhlung"/>
      </w:pPr>
      <w:r>
        <w:t>Einfache Gesellschaft</w:t>
      </w:r>
    </w:p>
    <w:p w14:paraId="1DF9D180" w14:textId="77777777" w:rsidR="00FD0B4D" w:rsidRPr="00C1588B" w:rsidRDefault="00FD0B4D" w:rsidP="00FD0B4D">
      <w:pPr>
        <w:pStyle w:val="gibbABAufzhlung"/>
      </w:pPr>
      <w:r w:rsidRPr="00C1588B">
        <w:t>Einzelunternehmung</w:t>
      </w:r>
    </w:p>
    <w:p w14:paraId="13E6E682" w14:textId="77777777" w:rsidR="00FD0B4D" w:rsidRPr="00C1588B" w:rsidRDefault="00FD0B4D" w:rsidP="00FD0B4D">
      <w:pPr>
        <w:pStyle w:val="gibbABAufzhlung"/>
      </w:pPr>
      <w:r w:rsidRPr="00C1588B">
        <w:t>Vereine</w:t>
      </w:r>
    </w:p>
    <w:p w14:paraId="1C25B5E3" w14:textId="77777777" w:rsidR="00FD0B4D" w:rsidRPr="00C1588B" w:rsidRDefault="00FD0B4D" w:rsidP="00FD0B4D">
      <w:pPr>
        <w:pStyle w:val="gibbABAufzhlung"/>
      </w:pPr>
      <w:r w:rsidRPr="00C1588B">
        <w:t>Genossenschaften</w:t>
      </w:r>
    </w:p>
    <w:p w14:paraId="6DBF82D4" w14:textId="77777777" w:rsidR="00FD0B4D" w:rsidRDefault="00FD0B4D" w:rsidP="00FD0B4D">
      <w:pPr>
        <w:pStyle w:val="gibbABAufzhlung"/>
      </w:pPr>
      <w:r w:rsidRPr="00C1588B">
        <w:t>etc.</w:t>
      </w:r>
    </w:p>
    <w:p w14:paraId="19CC012B" w14:textId="77777777" w:rsidR="00AF5DB1" w:rsidRDefault="00AF5DB1" w:rsidP="00BD143C">
      <w:pPr>
        <w:pStyle w:val="gibbABFliesstext"/>
      </w:pPr>
    </w:p>
    <w:p w14:paraId="5DD32EBA" w14:textId="4D9FFA7F" w:rsidR="00FD0B4D" w:rsidRDefault="00857C3F" w:rsidP="00AF5DB1">
      <w:pPr>
        <w:pStyle w:val="gibbTitel2"/>
      </w:pPr>
      <w:r>
        <w:t>Übersicht Rechtsformen</w:t>
      </w:r>
    </w:p>
    <w:p w14:paraId="78DAAE5E" w14:textId="0EE490FD" w:rsidR="00FD0B4D" w:rsidRDefault="002B4753" w:rsidP="00FD0B4D">
      <w:r w:rsidRPr="002B4753">
        <w:rPr>
          <w:noProof/>
        </w:rPr>
        <mc:AlternateContent>
          <mc:Choice Requires="wps">
            <w:drawing>
              <wp:anchor distT="0" distB="0" distL="114300" distR="114300" simplePos="0" relativeHeight="251668992" behindDoc="0" locked="0" layoutInCell="1" allowOverlap="1" wp14:anchorId="49A158D6" wp14:editId="48411175">
                <wp:simplePos x="0" y="0"/>
                <wp:positionH relativeFrom="column">
                  <wp:posOffset>5327015</wp:posOffset>
                </wp:positionH>
                <wp:positionV relativeFrom="paragraph">
                  <wp:posOffset>2402205</wp:posOffset>
                </wp:positionV>
                <wp:extent cx="761365" cy="647700"/>
                <wp:effectExtent l="57150" t="19050" r="76835" b="95250"/>
                <wp:wrapNone/>
                <wp:docPr id="24" name="Rechteck 37"/>
                <wp:cNvGraphicFramePr/>
                <a:graphic xmlns:a="http://schemas.openxmlformats.org/drawingml/2006/main">
                  <a:graphicData uri="http://schemas.microsoft.com/office/word/2010/wordprocessingShape">
                    <wps:wsp>
                      <wps:cNvSpPr/>
                      <wps:spPr>
                        <a:xfrm>
                          <a:off x="0" y="0"/>
                          <a:ext cx="761365" cy="647700"/>
                        </a:xfrm>
                        <a:prstGeom prst="rect">
                          <a:avLst/>
                        </a:prstGeom>
                        <a:solidFill>
                          <a:schemeClr val="bg1"/>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0B79B572" w14:textId="0A0F2DF0" w:rsidR="002B4753" w:rsidRDefault="002B4753" w:rsidP="002B4753">
                            <w:pPr>
                              <w:jc w:val="center"/>
                              <w:textAlignment w:val="baseline"/>
                              <w:rPr>
                                <w:sz w:val="24"/>
                                <w:szCs w:val="24"/>
                              </w:rPr>
                            </w:pPr>
                            <w:r w:rsidRPr="002B4753">
                              <w:rPr>
                                <w:rFonts w:hAnsi="Calibri"/>
                                <w:b/>
                                <w:bCs/>
                                <w:color w:val="FF0000"/>
                                <w:kern w:val="24"/>
                                <w:highlight w:val="yellow"/>
                              </w:rPr>
                              <w:t>4</w:t>
                            </w:r>
                          </w:p>
                        </w:txbxContent>
                      </wps:txbx>
                      <wps:bodyPr wrap="square" rtlCol="0" anchor="ctr"/>
                    </wps:wsp>
                  </a:graphicData>
                </a:graphic>
                <wp14:sizeRelH relativeFrom="margin">
                  <wp14:pctWidth>0</wp14:pctWidth>
                </wp14:sizeRelH>
              </wp:anchor>
            </w:drawing>
          </mc:Choice>
          <mc:Fallback>
            <w:pict>
              <v:rect w14:anchorId="49A158D6" id="Rechteck 37" o:spid="_x0000_s1027" style="position:absolute;margin-left:419.45pt;margin-top:189.15pt;width:59.95pt;height:51pt;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" fillcolor="white [3212]" strokecolor="white [3212]">
                <v:shadow on="t" color="black" opacity="22937f" origin=",.5" offset="0,.63889mm"/>
                <v:textbox>
                  <w:txbxContent>
                    <w:p w14:paraId="0B79B572" w14:textId="0A0F2DF0" w:rsidR="002B4753" w:rsidRDefault="002B4753" w:rsidP="002B4753">
                      <w:pPr>
                        <w:jc w:val="center"/>
                        <w:textAlignment w:val="baseline"/>
                        <w:rPr>
                          <w:sz w:val="24"/>
                          <w:szCs w:val="24"/>
                        </w:rPr>
                      </w:pPr>
                      <w:r w:rsidRPr="002B4753">
                        <w:rPr>
                          <w:rFonts w:hAnsi="Calibri"/>
                          <w:b/>
                          <w:bCs/>
                          <w:color w:val="FF0000"/>
                          <w:kern w:val="24"/>
                          <w:highlight w:val="yellow"/>
                        </w:rPr>
                        <w:t>4</w:t>
                      </w:r>
                    </w:p>
                  </w:txbxContent>
                </v:textbox>
              </v:rect>
            </w:pict>
          </mc:Fallback>
        </mc:AlternateContent>
      </w:r>
      <w:r w:rsidRPr="002B4753">
        <w:rPr>
          <w:noProof/>
        </w:rPr>
        <mc:AlternateContent>
          <mc:Choice Requires="wps">
            <w:drawing>
              <wp:anchor distT="0" distB="0" distL="114300" distR="114300" simplePos="0" relativeHeight="251656704" behindDoc="0" locked="0" layoutInCell="1" allowOverlap="1" wp14:anchorId="7A80003C" wp14:editId="5C09439F">
                <wp:simplePos x="0" y="0"/>
                <wp:positionH relativeFrom="column">
                  <wp:posOffset>4546600</wp:posOffset>
                </wp:positionH>
                <wp:positionV relativeFrom="paragraph">
                  <wp:posOffset>2402840</wp:posOffset>
                </wp:positionV>
                <wp:extent cx="761365" cy="647700"/>
                <wp:effectExtent l="57150" t="19050" r="76835" b="95250"/>
                <wp:wrapNone/>
                <wp:docPr id="12" name="Rechteck 37"/>
                <wp:cNvGraphicFramePr/>
                <a:graphic xmlns:a="http://schemas.openxmlformats.org/drawingml/2006/main">
                  <a:graphicData uri="http://schemas.microsoft.com/office/word/2010/wordprocessingShape">
                    <wps:wsp>
                      <wps:cNvSpPr/>
                      <wps:spPr>
                        <a:xfrm>
                          <a:off x="0" y="0"/>
                          <a:ext cx="761365" cy="647700"/>
                        </a:xfrm>
                        <a:prstGeom prst="rect">
                          <a:avLst/>
                        </a:prstGeom>
                        <a:solidFill>
                          <a:schemeClr val="bg1"/>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1B733558" w14:textId="77777777" w:rsidR="002B4753" w:rsidRDefault="002B4753" w:rsidP="002B4753">
                            <w:pPr>
                              <w:jc w:val="center"/>
                              <w:textAlignment w:val="baseline"/>
                              <w:rPr>
                                <w:sz w:val="24"/>
                                <w:szCs w:val="24"/>
                              </w:rPr>
                            </w:pPr>
                            <w:r>
                              <w:rPr>
                                <w:rFonts w:hAnsi="Calibri"/>
                                <w:b/>
                                <w:bCs/>
                                <w:color w:val="FF0000"/>
                                <w:kern w:val="24"/>
                                <w:highlight w:val="yellow"/>
                              </w:rPr>
                              <w:t>3</w:t>
                            </w:r>
                          </w:p>
                        </w:txbxContent>
                      </wps:txbx>
                      <wps:bodyPr wrap="square" rtlCol="0" anchor="ctr"/>
                    </wps:wsp>
                  </a:graphicData>
                </a:graphic>
                <wp14:sizeRelH relativeFrom="margin">
                  <wp14:pctWidth>0</wp14:pctWidth>
                </wp14:sizeRelH>
              </wp:anchor>
            </w:drawing>
          </mc:Choice>
          <mc:Fallback>
            <w:pict>
              <v:rect w14:anchorId="7A80003C" id="_x0000_s1028" style="position:absolute;margin-left:358pt;margin-top:189.2pt;width:59.95pt;height:51pt;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" fillcolor="white [3212]" strokecolor="white [3212]">
                <v:shadow on="t" color="black" opacity="22937f" origin=",.5" offset="0,.63889mm"/>
                <v:textbox>
                  <w:txbxContent>
                    <w:p w14:paraId="1B733558" w14:textId="77777777" w:rsidR="002B4753" w:rsidRDefault="002B4753" w:rsidP="002B4753">
                      <w:pPr>
                        <w:jc w:val="center"/>
                        <w:textAlignment w:val="baseline"/>
                        <w:rPr>
                          <w:sz w:val="24"/>
                          <w:szCs w:val="24"/>
                        </w:rPr>
                      </w:pPr>
                      <w:r>
                        <w:rPr>
                          <w:rFonts w:hAnsi="Calibri"/>
                          <w:b/>
                          <w:bCs/>
                          <w:color w:val="FF0000"/>
                          <w:kern w:val="24"/>
                          <w:highlight w:val="yellow"/>
                        </w:rPr>
                        <w:t>3</w:t>
                      </w:r>
                    </w:p>
                  </w:txbxContent>
                </v:textbox>
              </v:rect>
            </w:pict>
          </mc:Fallback>
        </mc:AlternateContent>
      </w:r>
      <w:r w:rsidRPr="002B4753">
        <w:rPr>
          <w:noProof/>
        </w:rPr>
        <mc:AlternateContent>
          <mc:Choice Requires="wps">
            <w:drawing>
              <wp:anchor distT="0" distB="0" distL="114300" distR="114300" simplePos="0" relativeHeight="251652608" behindDoc="0" locked="0" layoutInCell="1" allowOverlap="1" wp14:anchorId="2AF0EF0B" wp14:editId="719AF4E0">
                <wp:simplePos x="0" y="0"/>
                <wp:positionH relativeFrom="column">
                  <wp:posOffset>2063115</wp:posOffset>
                </wp:positionH>
                <wp:positionV relativeFrom="paragraph">
                  <wp:posOffset>2407285</wp:posOffset>
                </wp:positionV>
                <wp:extent cx="2462530" cy="632460"/>
                <wp:effectExtent l="57150" t="19050" r="71120" b="91440"/>
                <wp:wrapNone/>
                <wp:docPr id="10" name="Rechteck 36"/>
                <wp:cNvGraphicFramePr/>
                <a:graphic xmlns:a="http://schemas.openxmlformats.org/drawingml/2006/main">
                  <a:graphicData uri="http://schemas.microsoft.com/office/word/2010/wordprocessingShape">
                    <wps:wsp>
                      <wps:cNvSpPr/>
                      <wps:spPr>
                        <a:xfrm>
                          <a:off x="0" y="0"/>
                          <a:ext cx="2462530" cy="632460"/>
                        </a:xfrm>
                        <a:prstGeom prst="rect">
                          <a:avLst/>
                        </a:prstGeom>
                        <a:solidFill>
                          <a:schemeClr val="bg1"/>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7BA8BFF8" w14:textId="77777777" w:rsidR="002B4753" w:rsidRDefault="002B4753" w:rsidP="002B4753">
                            <w:pPr>
                              <w:jc w:val="center"/>
                              <w:textAlignment w:val="baseline"/>
                              <w:rPr>
                                <w:sz w:val="24"/>
                                <w:szCs w:val="24"/>
                              </w:rPr>
                            </w:pPr>
                            <w:r>
                              <w:rPr>
                                <w:rFonts w:hAnsi="Calibri"/>
                                <w:b/>
                                <w:bCs/>
                                <w:color w:val="FF0000"/>
                                <w:kern w:val="24"/>
                                <w:highlight w:val="yellow"/>
                              </w:rPr>
                              <w:t>2</w:t>
                            </w:r>
                          </w:p>
                        </w:txbxContent>
                      </wps:txbx>
                      <wps:bodyPr wrap="square" rtlCol="0" anchor="ctr"/>
                    </wps:wsp>
                  </a:graphicData>
                </a:graphic>
                <wp14:sizeRelH relativeFrom="margin">
                  <wp14:pctWidth>0</wp14:pctWidth>
                </wp14:sizeRelH>
              </wp:anchor>
            </w:drawing>
          </mc:Choice>
          <mc:Fallback>
            <w:pict>
              <v:rect w14:anchorId="2AF0EF0B" id="Rechteck 36" o:spid="_x0000_s1029" style="position:absolute;margin-left:162.45pt;margin-top:189.55pt;width:193.9pt;height:49.8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" fillcolor="white [3212]" strokecolor="white [3212]">
                <v:shadow on="t" color="black" opacity="22937f" origin=",.5" offset="0,.63889mm"/>
                <v:textbox>
                  <w:txbxContent>
                    <w:p w14:paraId="7BA8BFF8" w14:textId="77777777" w:rsidR="002B4753" w:rsidRDefault="002B4753" w:rsidP="002B4753">
                      <w:pPr>
                        <w:jc w:val="center"/>
                        <w:textAlignment w:val="baseline"/>
                        <w:rPr>
                          <w:sz w:val="24"/>
                          <w:szCs w:val="24"/>
                        </w:rPr>
                      </w:pPr>
                      <w:r>
                        <w:rPr>
                          <w:rFonts w:hAnsi="Calibri"/>
                          <w:b/>
                          <w:bCs/>
                          <w:color w:val="FF0000"/>
                          <w:kern w:val="24"/>
                          <w:highlight w:val="yellow"/>
                        </w:rPr>
                        <w:t>2</w:t>
                      </w:r>
                    </w:p>
                  </w:txbxContent>
                </v:textbox>
              </v:rect>
            </w:pict>
          </mc:Fallback>
        </mc:AlternateContent>
      </w:r>
      <w:r w:rsidRPr="002B4753">
        <w:rPr>
          <w:noProof/>
        </w:rPr>
        <mc:AlternateContent>
          <mc:Choice Requires="wps">
            <w:drawing>
              <wp:anchor distT="0" distB="0" distL="114300" distR="114300" simplePos="0" relativeHeight="251648512" behindDoc="0" locked="0" layoutInCell="1" allowOverlap="1" wp14:anchorId="7A909577" wp14:editId="024660D2">
                <wp:simplePos x="0" y="0"/>
                <wp:positionH relativeFrom="column">
                  <wp:posOffset>1208880</wp:posOffset>
                </wp:positionH>
                <wp:positionV relativeFrom="paragraph">
                  <wp:posOffset>2399447</wp:posOffset>
                </wp:positionV>
                <wp:extent cx="836778" cy="648072"/>
                <wp:effectExtent l="57150" t="19050" r="78105" b="95250"/>
                <wp:wrapNone/>
                <wp:docPr id="1" name="Rechteck 3"/>
                <wp:cNvGraphicFramePr/>
                <a:graphic xmlns:a="http://schemas.openxmlformats.org/drawingml/2006/main">
                  <a:graphicData uri="http://schemas.microsoft.com/office/word/2010/wordprocessingShape">
                    <wps:wsp>
                      <wps:cNvSpPr/>
                      <wps:spPr>
                        <a:xfrm>
                          <a:off x="0" y="0"/>
                          <a:ext cx="836778" cy="648072"/>
                        </a:xfrm>
                        <a:prstGeom prst="rect">
                          <a:avLst/>
                        </a:prstGeom>
                        <a:solidFill>
                          <a:schemeClr val="bg1"/>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3F380277" w14:textId="77777777" w:rsidR="002B4753" w:rsidRDefault="002B4753" w:rsidP="002B4753">
                            <w:pPr>
                              <w:jc w:val="center"/>
                              <w:textAlignment w:val="baseline"/>
                              <w:rPr>
                                <w:sz w:val="24"/>
                                <w:szCs w:val="24"/>
                              </w:rPr>
                            </w:pPr>
                            <w:r>
                              <w:rPr>
                                <w:rFonts w:hAnsi="Calibri"/>
                                <w:b/>
                                <w:bCs/>
                                <w:color w:val="FF0000"/>
                                <w:kern w:val="24"/>
                                <w:highlight w:val="yellow"/>
                              </w:rPr>
                              <w:t>1</w:t>
                            </w:r>
                          </w:p>
                        </w:txbxContent>
                      </wps:txbx>
                      <wps:bodyPr wrap="square" rtlCol="0" anchor="ctr"/>
                    </wps:wsp>
                  </a:graphicData>
                </a:graphic>
                <wp14:sizeRelH relativeFrom="margin">
                  <wp14:pctWidth>0</wp14:pctWidth>
                </wp14:sizeRelH>
              </wp:anchor>
            </w:drawing>
          </mc:Choice>
          <mc:Fallback>
            <w:pict>
              <v:rect w14:anchorId="7A909577" id="Rechteck 3" o:spid="_x0000_s1030" style="position:absolute;margin-left:95.2pt;margin-top:188.95pt;width:65.9pt;height:51.05pt;z-index:25164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" fillcolor="white [3212]" strokecolor="white [3212]">
                <v:shadow on="t" color="black" opacity="22937f" origin=",.5" offset="0,.63889mm"/>
                <v:textbox>
                  <w:txbxContent>
                    <w:p w14:paraId="3F380277" w14:textId="77777777" w:rsidR="002B4753" w:rsidRDefault="002B4753" w:rsidP="002B4753">
                      <w:pPr>
                        <w:jc w:val="center"/>
                        <w:textAlignment w:val="baseline"/>
                        <w:rPr>
                          <w:sz w:val="24"/>
                          <w:szCs w:val="24"/>
                        </w:rPr>
                      </w:pPr>
                      <w:r>
                        <w:rPr>
                          <w:rFonts w:hAnsi="Calibri"/>
                          <w:b/>
                          <w:bCs/>
                          <w:color w:val="FF0000"/>
                          <w:kern w:val="24"/>
                          <w:highlight w:val="yellow"/>
                        </w:rPr>
                        <w:t>1</w:t>
                      </w:r>
                    </w:p>
                  </w:txbxContent>
                </v:textbox>
              </v:rect>
            </w:pict>
          </mc:Fallback>
        </mc:AlternateContent>
      </w:r>
      <w:r w:rsidRPr="002B4753">
        <w:rPr>
          <w:noProof/>
        </w:rPr>
        <mc:AlternateContent>
          <mc:Choice Requires="wps">
            <w:drawing>
              <wp:anchor distT="0" distB="0" distL="114300" distR="114300" simplePos="0" relativeHeight="251664896" behindDoc="0" locked="0" layoutInCell="1" allowOverlap="1" wp14:anchorId="346AD0FC" wp14:editId="4E154BE5">
                <wp:simplePos x="0" y="0"/>
                <wp:positionH relativeFrom="column">
                  <wp:posOffset>0</wp:posOffset>
                </wp:positionH>
                <wp:positionV relativeFrom="paragraph">
                  <wp:posOffset>2402906</wp:posOffset>
                </wp:positionV>
                <wp:extent cx="1368152" cy="461665"/>
                <wp:effectExtent l="0" t="0" r="0" b="0"/>
                <wp:wrapNone/>
                <wp:docPr id="20" name="Textfeld 4"/>
                <wp:cNvGraphicFramePr/>
                <a:graphic xmlns:a="http://schemas.openxmlformats.org/drawingml/2006/main">
                  <a:graphicData uri="http://schemas.microsoft.com/office/word/2010/wordprocessingShape">
                    <wps:wsp>
                      <wps:cNvSpPr txBox="1"/>
                      <wps:spPr>
                        <a:xfrm>
                          <a:off x="0" y="0"/>
                          <a:ext cx="1368152" cy="461665"/>
                        </a:xfrm>
                        <a:prstGeom prst="rect">
                          <a:avLst/>
                        </a:prstGeom>
                        <a:noFill/>
                      </wps:spPr>
                      <wps:txbx>
                        <w:txbxContent>
                          <w:p w14:paraId="183E4EF0" w14:textId="77777777" w:rsidR="002B4753" w:rsidRDefault="002B4753" w:rsidP="002B4753">
                            <w:pPr>
                              <w:textAlignment w:val="baseline"/>
                              <w:rPr>
                                <w:sz w:val="24"/>
                                <w:szCs w:val="24"/>
                              </w:rPr>
                            </w:pPr>
                            <w:r>
                              <w:rPr>
                                <w:rFonts w:ascii="Arial" w:hAnsi="Arial"/>
                                <w:b/>
                                <w:bCs/>
                                <w:color w:val="FF0000"/>
                                <w:kern w:val="24"/>
                                <w:sz w:val="48"/>
                                <w:szCs w:val="48"/>
                              </w:rPr>
                              <w:t>Zweck:</w:t>
                            </w:r>
                          </w:p>
                        </w:txbxContent>
                      </wps:txbx>
                      <wps:bodyPr wrap="square" rtlCol="0">
                        <a:spAutoFit/>
                      </wps:bodyPr>
                    </wps:wsp>
                  </a:graphicData>
                </a:graphic>
              </wp:anchor>
            </w:drawing>
          </mc:Choice>
          <mc:Fallback>
            <w:pict>
              <v:shape w14:anchorId="346AD0FC" id="Textfeld 4" o:spid="_x0000_s1031" type="#_x0000_t202" style="position:absolute;margin-left:0;margin-top:189.2pt;width:107.75pt;height:36.3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" filled="f" stroked="f">
                <v:textbox style="mso-fit-shape-to-text:t">
                  <w:txbxContent>
                    <w:p w14:paraId="183E4EF0" w14:textId="77777777" w:rsidR="002B4753" w:rsidRDefault="002B4753" w:rsidP="002B4753">
                      <w:pPr>
                        <w:textAlignment w:val="baseline"/>
                        <w:rPr>
                          <w:sz w:val="24"/>
                          <w:szCs w:val="24"/>
                        </w:rPr>
                      </w:pPr>
                      <w:r>
                        <w:rPr>
                          <w:rFonts w:ascii="Arial" w:hAnsi="Arial"/>
                          <w:b/>
                          <w:bCs/>
                          <w:color w:val="FF0000"/>
                          <w:kern w:val="24"/>
                          <w:sz w:val="48"/>
                          <w:szCs w:val="48"/>
                        </w:rPr>
                        <w:t>Zweck:</w:t>
                      </w:r>
                    </w:p>
                  </w:txbxContent>
                </v:textbox>
              </v:shape>
            </w:pict>
          </mc:Fallback>
        </mc:AlternateContent>
      </w:r>
      <w:r w:rsidR="006151BF">
        <w:rPr>
          <w:noProof/>
          <w:lang w:eastAsia="de-CH"/>
        </w:rPr>
        <w:drawing>
          <wp:inline distT="0" distB="0" distL="0" distR="0" wp14:anchorId="0F36FAFD" wp14:editId="1B036DEE">
            <wp:extent cx="6192520" cy="2423160"/>
            <wp:effectExtent l="0" t="0" r="0" b="0"/>
            <wp:docPr id="62" name="Bild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nbenannt.png"/>
                    <pic:cNvPicPr/>
                  </pic:nvPicPr>
                  <pic:blipFill rotWithShape="1">
                    <a:blip r:embed="rId15" cstate="print">
                      <a:extLst>
                        <a:ext uri="{28A0092B-C50C-407E-A947-70E740481C1C}">
                          <a14:useLocalDpi xmlns:a14="http://schemas.microsoft.com/office/drawing/2010/main" val="0"/>
                        </a:ext>
                      </a:extLst>
                    </a:blip>
                    <a:srcRect b="16935"/>
                    <a:stretch/>
                  </pic:blipFill>
                  <pic:spPr bwMode="auto">
                    <a:xfrm>
                      <a:off x="0" y="0"/>
                      <a:ext cx="6192520" cy="2423160"/>
                    </a:xfrm>
                    <a:prstGeom prst="rect">
                      <a:avLst/>
                    </a:prstGeom>
                    <a:ln>
                      <a:noFill/>
                    </a:ln>
                    <a:extLst>
                      <a:ext uri="{53640926-AAD7-44D8-BBD7-CCE9431645EC}">
                        <a14:shadowObscured xmlns:a14="http://schemas.microsoft.com/office/drawing/2010/main"/>
                      </a:ext>
                    </a:extLst>
                  </pic:spPr>
                </pic:pic>
              </a:graphicData>
            </a:graphic>
          </wp:inline>
        </w:drawing>
      </w:r>
    </w:p>
    <w:p w14:paraId="42559787" w14:textId="1E95CD9A" w:rsidR="00AF5DB1" w:rsidRDefault="002B4753">
      <w:r w:rsidRPr="002B4753">
        <w:rPr>
          <w:noProof/>
        </w:rPr>
        <mc:AlternateContent>
          <mc:Choice Requires="wps">
            <w:drawing>
              <wp:anchor distT="0" distB="0" distL="114300" distR="114300" simplePos="0" relativeHeight="251659776" behindDoc="0" locked="0" layoutInCell="1" allowOverlap="1" wp14:anchorId="656ECA09" wp14:editId="11717B1E">
                <wp:simplePos x="0" y="0"/>
                <wp:positionH relativeFrom="column">
                  <wp:posOffset>7330440</wp:posOffset>
                </wp:positionH>
                <wp:positionV relativeFrom="paragraph">
                  <wp:posOffset>33655</wp:posOffset>
                </wp:positionV>
                <wp:extent cx="1218778" cy="648072"/>
                <wp:effectExtent l="57150" t="19050" r="76835" b="95250"/>
                <wp:wrapNone/>
                <wp:docPr id="13" name="Rechteck 38"/>
                <wp:cNvGraphicFramePr/>
                <a:graphic xmlns:a="http://schemas.openxmlformats.org/drawingml/2006/main">
                  <a:graphicData uri="http://schemas.microsoft.com/office/word/2010/wordprocessingShape">
                    <wps:wsp>
                      <wps:cNvSpPr/>
                      <wps:spPr>
                        <a:xfrm>
                          <a:off x="0" y="0"/>
                          <a:ext cx="1218778" cy="648072"/>
                        </a:xfrm>
                        <a:prstGeom prst="rect">
                          <a:avLst/>
                        </a:prstGeom>
                        <a:solidFill>
                          <a:schemeClr val="bg1"/>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71A1DD06" w14:textId="77777777" w:rsidR="002B4753" w:rsidRDefault="002B4753" w:rsidP="002B4753">
                            <w:pPr>
                              <w:jc w:val="center"/>
                              <w:textAlignment w:val="baseline"/>
                              <w:rPr>
                                <w:sz w:val="24"/>
                                <w:szCs w:val="24"/>
                              </w:rPr>
                            </w:pPr>
                            <w:r>
                              <w:rPr>
                                <w:rFonts w:hAnsi="Calibri"/>
                                <w:b/>
                                <w:bCs/>
                                <w:color w:val="FF0000"/>
                                <w:kern w:val="24"/>
                                <w:highlight w:val="yellow"/>
                              </w:rPr>
                              <w:t>4</w:t>
                            </w:r>
                          </w:p>
                        </w:txbxContent>
                      </wps:txbx>
                      <wps:bodyPr rtlCol="0" anchor="ctr"/>
                    </wps:wsp>
                  </a:graphicData>
                </a:graphic>
              </wp:anchor>
            </w:drawing>
          </mc:Choice>
          <mc:Fallback>
            <w:pict>
              <v:rect w14:anchorId="656ECA09" id="Rechteck 38" o:spid="_x0000_s1032" style="position:absolute;margin-left:577.2pt;margin-top:2.65pt;width:95.95pt;height:51.05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" fillcolor="white [3212]" strokecolor="white [3212]">
                <v:shadow on="t" color="black" opacity="22937f" origin=",.5" offset="0,.63889mm"/>
                <v:textbox>
                  <w:txbxContent>
                    <w:p w14:paraId="71A1DD06" w14:textId="77777777" w:rsidR="002B4753" w:rsidRDefault="002B4753" w:rsidP="002B4753">
                      <w:pPr>
                        <w:jc w:val="center"/>
                        <w:textAlignment w:val="baseline"/>
                        <w:rPr>
                          <w:sz w:val="24"/>
                          <w:szCs w:val="24"/>
                        </w:rPr>
                      </w:pPr>
                      <w:r>
                        <w:rPr>
                          <w:rFonts w:hAnsi="Calibri"/>
                          <w:b/>
                          <w:bCs/>
                          <w:color w:val="FF0000"/>
                          <w:kern w:val="24"/>
                          <w:highlight w:val="yellow"/>
                        </w:rPr>
                        <w:t>4</w:t>
                      </w:r>
                    </w:p>
                  </w:txbxContent>
                </v:textbox>
              </v:rect>
            </w:pict>
          </mc:Fallback>
        </mc:AlternateContent>
      </w:r>
      <w:r w:rsidR="00AF5DB1">
        <w:br w:type="page"/>
      </w:r>
    </w:p>
    <w:p w14:paraId="664FDF86" w14:textId="0C8D0A2C" w:rsidR="00A962B6" w:rsidRDefault="00AF5DB1" w:rsidP="00AF5DB1">
      <w:pPr>
        <w:pStyle w:val="gibbTitel2"/>
      </w:pPr>
      <w:r>
        <w:lastRenderedPageBreak/>
        <w:t>Begriffe</w:t>
      </w:r>
    </w:p>
    <w:tbl>
      <w:tblPr>
        <w:tblStyle w:val="Tabellenraster"/>
        <w:tblW w:w="9824" w:type="dxa"/>
        <w:tblInd w:w="113" w:type="dxa"/>
        <w:tblBorders>
          <w:left w:val="none" w:sz="0" w:space="0" w:color="auto"/>
          <w:right w:val="none" w:sz="0" w:space="0" w:color="auto"/>
          <w:insideV w:val="none" w:sz="0" w:space="0" w:color="auto"/>
        </w:tblBorders>
        <w:tblLook w:val="04A0" w:firstRow="1" w:lastRow="0" w:firstColumn="1" w:lastColumn="0" w:noHBand="0" w:noVBand="1"/>
      </w:tblPr>
      <w:tblGrid>
        <w:gridCol w:w="2410"/>
        <w:gridCol w:w="7414"/>
      </w:tblGrid>
      <w:tr w:rsidR="00A962B6" w14:paraId="022AEE8C" w14:textId="77777777" w:rsidTr="0080335B">
        <w:tc>
          <w:tcPr>
            <w:tcW w:w="2410" w:type="dxa"/>
          </w:tcPr>
          <w:p w14:paraId="3D9FAD68" w14:textId="77777777" w:rsidR="00FD0B4D" w:rsidRPr="00A962B6" w:rsidRDefault="00FD0B4D" w:rsidP="00A962B6">
            <w:pPr>
              <w:pStyle w:val="gibbABFliesstext"/>
              <w:rPr>
                <w:b/>
                <w:sz w:val="20"/>
              </w:rPr>
            </w:pPr>
            <w:r w:rsidRPr="00A962B6">
              <w:rPr>
                <w:b/>
              </w:rPr>
              <w:t>Gesellschaften</w:t>
            </w:r>
          </w:p>
        </w:tc>
        <w:tc>
          <w:tcPr>
            <w:tcW w:w="7414" w:type="dxa"/>
          </w:tcPr>
          <w:p w14:paraId="31DF75E5" w14:textId="77777777" w:rsidR="00A962B6" w:rsidRDefault="00FD0B4D" w:rsidP="00024B9B">
            <w:pPr>
              <w:pStyle w:val="gibbABFliesstextohneAbstand"/>
            </w:pPr>
            <w:r w:rsidRPr="00C1588B">
              <w:t>Privatrechtliche Gesellsc</w:t>
            </w:r>
            <w:r>
              <w:t>haften (alle Rechtsfo</w:t>
            </w:r>
            <w:r w:rsidR="00A962B6">
              <w:t>rmen, ohne Einzelunternehmung):</w:t>
            </w:r>
          </w:p>
          <w:p w14:paraId="2562E5EE" w14:textId="72D5A703" w:rsidR="00A962B6" w:rsidRPr="00A962B6" w:rsidRDefault="00FD0B4D" w:rsidP="00A962B6">
            <w:pPr>
              <w:pStyle w:val="gibbABAufzhlung"/>
              <w:rPr>
                <w:sz w:val="20"/>
              </w:rPr>
            </w:pPr>
            <w:r w:rsidRPr="00C1588B">
              <w:t>bestehen aus natürliche</w:t>
            </w:r>
            <w:r w:rsidR="00A962B6">
              <w:t>n oder juristischen Personen</w:t>
            </w:r>
          </w:p>
          <w:p w14:paraId="09751A8D" w14:textId="4A512AD1" w:rsidR="00A962B6" w:rsidRPr="00A962B6" w:rsidRDefault="00FD0B4D" w:rsidP="00A962B6">
            <w:pPr>
              <w:pStyle w:val="gibbABAufzhlung"/>
              <w:rPr>
                <w:sz w:val="20"/>
              </w:rPr>
            </w:pPr>
            <w:r w:rsidRPr="00C1588B">
              <w:t>h</w:t>
            </w:r>
            <w:r>
              <w:t xml:space="preserve">aben </w:t>
            </w:r>
            <w:r w:rsidR="00A962B6">
              <w:t>vertragliche Grundlagen</w:t>
            </w:r>
          </w:p>
          <w:p w14:paraId="31CC3571" w14:textId="5E558F56" w:rsidR="00FD0B4D" w:rsidRDefault="00FD0B4D" w:rsidP="00A962B6">
            <w:pPr>
              <w:pStyle w:val="gibbABAufzhlung"/>
              <w:rPr>
                <w:sz w:val="20"/>
              </w:rPr>
            </w:pPr>
            <w:r w:rsidRPr="00C1588B">
              <w:t>dienen gemeinsa</w:t>
            </w:r>
            <w:r w:rsidR="00A962B6">
              <w:t xml:space="preserve">mer Verfolgung eines bestimmten </w:t>
            </w:r>
            <w:r w:rsidR="00BD143C">
              <w:t>Gesellschaftszweck</w:t>
            </w:r>
            <w:r w:rsidRPr="00C1588B">
              <w:t>s</w:t>
            </w:r>
          </w:p>
        </w:tc>
      </w:tr>
      <w:tr w:rsidR="00A962B6" w14:paraId="23DC4A0C" w14:textId="77777777" w:rsidTr="0080335B">
        <w:tc>
          <w:tcPr>
            <w:tcW w:w="2410" w:type="dxa"/>
          </w:tcPr>
          <w:p w14:paraId="440E10B4" w14:textId="6BD3F065" w:rsidR="00BD143C" w:rsidRPr="00BD143C" w:rsidRDefault="00FD0B4D" w:rsidP="00A962B6">
            <w:pPr>
              <w:pStyle w:val="gibbABFliesstext"/>
              <w:rPr>
                <w:b/>
              </w:rPr>
            </w:pPr>
            <w:r w:rsidRPr="00A962B6">
              <w:rPr>
                <w:b/>
              </w:rPr>
              <w:t>Rechtsgemeinschaften</w:t>
            </w:r>
            <w:r w:rsidR="00BD143C">
              <w:rPr>
                <w:b/>
              </w:rPr>
              <w:br/>
              <w:t>(natürliche Personen)</w:t>
            </w:r>
          </w:p>
        </w:tc>
        <w:tc>
          <w:tcPr>
            <w:tcW w:w="7414" w:type="dxa"/>
          </w:tcPr>
          <w:p w14:paraId="6AA3AACC" w14:textId="18B3F05D" w:rsidR="00FD0B4D" w:rsidRPr="00B80DF7" w:rsidRDefault="00FD0B4D" w:rsidP="00A962B6">
            <w:pPr>
              <w:pStyle w:val="gibbABFliesstext"/>
            </w:pPr>
            <w:r w:rsidRPr="00C1588B">
              <w:t xml:space="preserve">Sie sind Zusammenschlüsse bestimmter, wechselseitig </w:t>
            </w:r>
            <w:r>
              <w:t>verpflichteter natürli</w:t>
            </w:r>
            <w:r w:rsidRPr="00C1588B">
              <w:t>cher Personen und haben keine eigene Rechtsp</w:t>
            </w:r>
            <w:r>
              <w:t xml:space="preserve">ersönlichkeit. Rechtsträger </w:t>
            </w:r>
            <w:r w:rsidRPr="00C1588B">
              <w:t>sind die einzelnen Mitglieder.</w:t>
            </w:r>
          </w:p>
        </w:tc>
      </w:tr>
      <w:tr w:rsidR="00A962B6" w14:paraId="25727563" w14:textId="77777777" w:rsidTr="0080335B">
        <w:tc>
          <w:tcPr>
            <w:tcW w:w="2410" w:type="dxa"/>
          </w:tcPr>
          <w:p w14:paraId="55118473" w14:textId="51C8FB6C" w:rsidR="00FD0B4D" w:rsidRPr="00A962B6" w:rsidRDefault="00FD0B4D" w:rsidP="00A962B6">
            <w:pPr>
              <w:pStyle w:val="gibbABFliesstext"/>
              <w:rPr>
                <w:b/>
                <w:sz w:val="20"/>
              </w:rPr>
            </w:pPr>
            <w:r w:rsidRPr="00A962B6">
              <w:rPr>
                <w:b/>
              </w:rPr>
              <w:t>Körperschaften</w:t>
            </w:r>
            <w:r w:rsidR="00BD143C">
              <w:rPr>
                <w:b/>
              </w:rPr>
              <w:br/>
              <w:t>(juristische Personen)</w:t>
            </w:r>
          </w:p>
        </w:tc>
        <w:tc>
          <w:tcPr>
            <w:tcW w:w="7414" w:type="dxa"/>
          </w:tcPr>
          <w:p w14:paraId="1C1324AB" w14:textId="26623FCB" w:rsidR="00FD0B4D" w:rsidRDefault="00FD0B4D" w:rsidP="00A962B6">
            <w:pPr>
              <w:pStyle w:val="gibbABFliesstext"/>
              <w:rPr>
                <w:sz w:val="20"/>
              </w:rPr>
            </w:pPr>
            <w:r w:rsidRPr="00C1588B">
              <w:t xml:space="preserve">Sie sind juristische Personen. Deshalb sind </w:t>
            </w:r>
            <w:r>
              <w:t xml:space="preserve">sie selbständige Träger von </w:t>
            </w:r>
            <w:r w:rsidRPr="00C1588B">
              <w:t>Rechten und Pflichten (rechtsfähig) und hande</w:t>
            </w:r>
            <w:r>
              <w:t>ln durch ihre Organe (hand</w:t>
            </w:r>
            <w:r w:rsidRPr="00C1588B">
              <w:t>lungsfähig)</w:t>
            </w:r>
            <w:r w:rsidR="00BD143C">
              <w:t>.</w:t>
            </w:r>
          </w:p>
        </w:tc>
      </w:tr>
      <w:tr w:rsidR="00BD143C" w14:paraId="1886BDF6" w14:textId="77777777" w:rsidTr="0080335B">
        <w:tc>
          <w:tcPr>
            <w:tcW w:w="2410" w:type="dxa"/>
          </w:tcPr>
          <w:p w14:paraId="414470DB" w14:textId="2A2A8BD2" w:rsidR="00BD143C" w:rsidRPr="00A962B6" w:rsidRDefault="00BD143C" w:rsidP="00A962B6">
            <w:pPr>
              <w:pStyle w:val="gibbABFliesstext"/>
              <w:rPr>
                <w:b/>
              </w:rPr>
            </w:pPr>
            <w:r>
              <w:rPr>
                <w:b/>
              </w:rPr>
              <w:t>Personengesellschaften</w:t>
            </w:r>
          </w:p>
        </w:tc>
        <w:tc>
          <w:tcPr>
            <w:tcW w:w="7414" w:type="dxa"/>
          </w:tcPr>
          <w:p w14:paraId="79AA6237" w14:textId="6BE74EE0" w:rsidR="00BD143C" w:rsidRPr="00C1588B" w:rsidRDefault="0080335B" w:rsidP="003B2724">
            <w:pPr>
              <w:pStyle w:val="gibbABFliesstext"/>
            </w:pPr>
            <w:r w:rsidRPr="0080335B">
              <w:t>Der Begriff Personengesellschaft umschreibt rechtliche Gesellschaftsformen, bei denen die Gesellschafter (Personen) das prägende Element sind.</w:t>
            </w:r>
            <w:r>
              <w:t xml:space="preserve"> </w:t>
            </w:r>
            <w:r w:rsidRPr="0080335B">
              <w:t>Personengesellschaften sind Rechtsgemeinschaften im juristischen Sinn. Sie verfügen über kein festes Grundkapital und die Gesellschafter haften persönlich für Gesellschaftsschulden. Zur Gründung sind mindestens zwei Personen nötig.</w:t>
            </w:r>
          </w:p>
        </w:tc>
      </w:tr>
      <w:tr w:rsidR="00BD143C" w14:paraId="7861EF70" w14:textId="77777777" w:rsidTr="0080335B">
        <w:tc>
          <w:tcPr>
            <w:tcW w:w="2410" w:type="dxa"/>
          </w:tcPr>
          <w:p w14:paraId="04324217" w14:textId="3D42C31E" w:rsidR="00BD143C" w:rsidRPr="00A962B6" w:rsidRDefault="00BD143C" w:rsidP="00A962B6">
            <w:pPr>
              <w:pStyle w:val="gibbABFliesstext"/>
              <w:rPr>
                <w:b/>
              </w:rPr>
            </w:pPr>
            <w:r>
              <w:rPr>
                <w:b/>
              </w:rPr>
              <w:t>Kapitalgesellschaften</w:t>
            </w:r>
          </w:p>
        </w:tc>
        <w:tc>
          <w:tcPr>
            <w:tcW w:w="7414" w:type="dxa"/>
          </w:tcPr>
          <w:p w14:paraId="171E16EB" w14:textId="1B296031" w:rsidR="00BD143C" w:rsidRPr="00C1588B" w:rsidRDefault="0080335B" w:rsidP="0080335B">
            <w:pPr>
              <w:pStyle w:val="gibbABFliesstext"/>
            </w:pPr>
            <w:r w:rsidRPr="0080335B">
              <w:t>Der Begriff Kapitalgesellschaft umschreibt rechtliche Gesellschaftsformen, bei denen das Gesellschaftska</w:t>
            </w:r>
            <w:r>
              <w:t xml:space="preserve">pital das prägende Element ist. </w:t>
            </w:r>
            <w:r w:rsidRPr="0080335B">
              <w:t>Im Unterschied zu den Personengesellschaften haben Kapitalgesellschaften ein fixiertes Gesellschaftskapital. Zudem haften Kapitalgesellschaften grundsätzlich nur mit dem Gesellschaftskapital und nicht mit dem Privatvermögen für Gesellschaftsschulden.</w:t>
            </w:r>
          </w:p>
        </w:tc>
      </w:tr>
      <w:tr w:rsidR="00A962B6" w14:paraId="604D6EE5" w14:textId="77777777" w:rsidTr="0080335B">
        <w:tc>
          <w:tcPr>
            <w:tcW w:w="2410" w:type="dxa"/>
          </w:tcPr>
          <w:p w14:paraId="330E1276" w14:textId="77777777" w:rsidR="00FD0B4D" w:rsidRPr="00A962B6" w:rsidRDefault="00FD0B4D" w:rsidP="00A962B6">
            <w:pPr>
              <w:pStyle w:val="gibbABFliesstext"/>
              <w:rPr>
                <w:b/>
                <w:sz w:val="20"/>
              </w:rPr>
            </w:pPr>
            <w:r w:rsidRPr="00A962B6">
              <w:rPr>
                <w:b/>
              </w:rPr>
              <w:t>Handelsgesellschaften</w:t>
            </w:r>
          </w:p>
        </w:tc>
        <w:tc>
          <w:tcPr>
            <w:tcW w:w="7414" w:type="dxa"/>
          </w:tcPr>
          <w:p w14:paraId="3DE6F4E3" w14:textId="44F284D0" w:rsidR="00A962B6" w:rsidRPr="00A962B6" w:rsidRDefault="00FD0B4D" w:rsidP="00A962B6">
            <w:pPr>
              <w:pStyle w:val="gibbABFliesstext"/>
            </w:pPr>
            <w:r w:rsidRPr="00C1588B">
              <w:t>Sie führen ein nach kaufmännischer Art geführtes Gewerbe (Hande</w:t>
            </w:r>
            <w:r>
              <w:t>l, Fabrika</w:t>
            </w:r>
            <w:r w:rsidR="0080335B">
              <w:t xml:space="preserve">tion); </w:t>
            </w:r>
            <w:r w:rsidRPr="00C1588B">
              <w:t>[Perso</w:t>
            </w:r>
            <w:r w:rsidR="00A962B6">
              <w:t>nen- und Kapitalgesellschaften]</w:t>
            </w:r>
            <w:r w:rsidR="0080335B">
              <w:t>.</w:t>
            </w:r>
          </w:p>
        </w:tc>
      </w:tr>
    </w:tbl>
    <w:p w14:paraId="23EF1804" w14:textId="77777777" w:rsidR="001510FE" w:rsidRDefault="001510FE"/>
    <w:p w14:paraId="6735A068" w14:textId="77777777" w:rsidR="001510FE" w:rsidRDefault="001510FE"/>
    <w:p w14:paraId="267920F4" w14:textId="4DD7BB02" w:rsidR="001510FE" w:rsidRDefault="001510FE" w:rsidP="001510FE">
      <w:pPr>
        <w:pStyle w:val="gibbABTitel"/>
      </w:pPr>
      <w:r>
        <w:t>Rechtsformen</w:t>
      </w:r>
    </w:p>
    <w:p w14:paraId="682E0C59" w14:textId="584842C0" w:rsidR="001510FE" w:rsidRPr="001510FE" w:rsidRDefault="001510FE" w:rsidP="001510FE">
      <w:pPr>
        <w:pStyle w:val="gibbABFliesstext"/>
      </w:pPr>
      <w:r>
        <w:t>Die prüfungsrelevanten Rechtsformen werden vertieft in den nachfolgenden Kapiteln behandelt.</w:t>
      </w:r>
    </w:p>
    <w:p w14:paraId="0FF1FFC5" w14:textId="77777777" w:rsidR="001510FE" w:rsidRPr="001510FE" w:rsidRDefault="001510FE" w:rsidP="001510FE">
      <w:pPr>
        <w:pStyle w:val="gibbABFliesstextohneAbstand"/>
      </w:pPr>
    </w:p>
    <w:tbl>
      <w:tblPr>
        <w:tblStyle w:val="Tabellenraster"/>
        <w:tblW w:w="9824" w:type="dxa"/>
        <w:tblInd w:w="113" w:type="dxa"/>
        <w:tblBorders>
          <w:left w:val="none" w:sz="0" w:space="0" w:color="auto"/>
          <w:right w:val="none" w:sz="0" w:space="0" w:color="auto"/>
          <w:insideV w:val="none" w:sz="0" w:space="0" w:color="auto"/>
        </w:tblBorders>
        <w:tblLook w:val="04A0" w:firstRow="1" w:lastRow="0" w:firstColumn="1" w:lastColumn="0" w:noHBand="0" w:noVBand="1"/>
      </w:tblPr>
      <w:tblGrid>
        <w:gridCol w:w="2410"/>
        <w:gridCol w:w="7414"/>
      </w:tblGrid>
      <w:tr w:rsidR="00A962B6" w14:paraId="7D92929B" w14:textId="77777777" w:rsidTr="0080335B">
        <w:tc>
          <w:tcPr>
            <w:tcW w:w="2410" w:type="dxa"/>
          </w:tcPr>
          <w:p w14:paraId="15A43D82" w14:textId="77777777" w:rsidR="00FD0B4D" w:rsidRPr="00A962B6" w:rsidRDefault="00FD0B4D" w:rsidP="00A962B6">
            <w:pPr>
              <w:pStyle w:val="gibbABFliesstext"/>
              <w:rPr>
                <w:b/>
                <w:sz w:val="20"/>
              </w:rPr>
            </w:pPr>
            <w:r w:rsidRPr="00A962B6">
              <w:rPr>
                <w:b/>
              </w:rPr>
              <w:t>Einfache Gesellschaft</w:t>
            </w:r>
          </w:p>
        </w:tc>
        <w:tc>
          <w:tcPr>
            <w:tcW w:w="7414" w:type="dxa"/>
          </w:tcPr>
          <w:p w14:paraId="58D8506F" w14:textId="77777777" w:rsidR="00FD0B4D" w:rsidRDefault="00FD0B4D" w:rsidP="00A962B6">
            <w:pPr>
              <w:pStyle w:val="gibbABFliesstext"/>
              <w:rPr>
                <w:sz w:val="20"/>
              </w:rPr>
            </w:pPr>
            <w:r w:rsidRPr="00C1588B">
              <w:t xml:space="preserve">Kein Handelsregistereintrag, in der Regel </w:t>
            </w:r>
            <w:r>
              <w:t>kein nach kaufmännischer Art ge</w:t>
            </w:r>
            <w:r w:rsidRPr="00C1588B">
              <w:t>führtes Gewerbe.</w:t>
            </w:r>
          </w:p>
        </w:tc>
      </w:tr>
      <w:tr w:rsidR="00A962B6" w14:paraId="271BB5D6" w14:textId="77777777" w:rsidTr="0080335B">
        <w:tc>
          <w:tcPr>
            <w:tcW w:w="2410" w:type="dxa"/>
          </w:tcPr>
          <w:p w14:paraId="5FA8DC97" w14:textId="77777777" w:rsidR="00FD0B4D" w:rsidRPr="00A962B6" w:rsidRDefault="00FD0B4D" w:rsidP="00A962B6">
            <w:pPr>
              <w:pStyle w:val="gibbABFliesstext"/>
              <w:rPr>
                <w:b/>
                <w:sz w:val="20"/>
              </w:rPr>
            </w:pPr>
            <w:r w:rsidRPr="00A962B6">
              <w:rPr>
                <w:b/>
              </w:rPr>
              <w:t>Verein</w:t>
            </w:r>
          </w:p>
        </w:tc>
        <w:tc>
          <w:tcPr>
            <w:tcW w:w="7414" w:type="dxa"/>
          </w:tcPr>
          <w:p w14:paraId="6C2373BB" w14:textId="77777777" w:rsidR="00FD0B4D" w:rsidRDefault="00FD0B4D" w:rsidP="00A962B6">
            <w:pPr>
              <w:pStyle w:val="gibbABFliesstext"/>
              <w:rPr>
                <w:sz w:val="20"/>
              </w:rPr>
            </w:pPr>
            <w:r w:rsidRPr="00C1588B">
              <w:t xml:space="preserve">Solange ein ideeller Zweck vorhanden ist, darf </w:t>
            </w:r>
            <w:r>
              <w:t xml:space="preserve">ein nach kaufmännischer Art </w:t>
            </w:r>
            <w:r w:rsidRPr="00C1588B">
              <w:t>geführtes Gewerbe betrieben werden.</w:t>
            </w:r>
          </w:p>
        </w:tc>
      </w:tr>
    </w:tbl>
    <w:p w14:paraId="5622DDE2" w14:textId="4B2DB5F4" w:rsidR="001510FE" w:rsidRDefault="001510FE" w:rsidP="00024B9B">
      <w:pPr>
        <w:pStyle w:val="gibbABFliesstext"/>
        <w:rPr>
          <w:lang w:eastAsia="de-CH"/>
        </w:rPr>
      </w:pPr>
    </w:p>
    <w:p w14:paraId="33AA27E2" w14:textId="77777777" w:rsidR="001510FE" w:rsidRDefault="001510FE">
      <w:pPr>
        <w:rPr>
          <w:rFonts w:ascii="Calibri" w:hAnsi="Calibri"/>
          <w:lang w:eastAsia="de-CH"/>
        </w:rPr>
      </w:pPr>
      <w:r>
        <w:rPr>
          <w:lang w:eastAsia="de-CH"/>
        </w:rPr>
        <w:br w:type="page"/>
      </w:r>
    </w:p>
    <w:p w14:paraId="2AF319B3" w14:textId="117B5A0E" w:rsidR="001510FE" w:rsidRDefault="005C2AE5" w:rsidP="005C2AE5">
      <w:pPr>
        <w:pStyle w:val="gibbTitel1"/>
        <w:rPr>
          <w:lang w:eastAsia="de-CH"/>
        </w:rPr>
      </w:pPr>
      <w:bookmarkStart w:id="2" w:name="_Toc504684822"/>
      <w:r>
        <w:rPr>
          <w:lang w:eastAsia="de-CH"/>
        </w:rPr>
        <w:lastRenderedPageBreak/>
        <w:t>Entscheidungskriterien bei der Wahl der Rechtsform</w:t>
      </w:r>
      <w:bookmarkEnd w:id="2"/>
    </w:p>
    <w:p w14:paraId="11494568" w14:textId="7ED9B7A6" w:rsidR="005C2AE5" w:rsidRDefault="00655A2D" w:rsidP="00AB2B06">
      <w:pPr>
        <w:rPr>
          <w:lang w:eastAsia="de-CH"/>
        </w:rPr>
      </w:pPr>
      <w:r>
        <w:rPr>
          <w:noProof/>
          <w:lang w:eastAsia="de-CH"/>
        </w:rPr>
        <mc:AlternateContent>
          <mc:Choice Requires="wps">
            <w:drawing>
              <wp:anchor distT="0" distB="0" distL="114300" distR="114300" simplePos="0" relativeHeight="251643392" behindDoc="0" locked="0" layoutInCell="1" allowOverlap="1" wp14:anchorId="75B42884" wp14:editId="153EF244">
                <wp:simplePos x="0" y="0"/>
                <wp:positionH relativeFrom="column">
                  <wp:posOffset>2417445</wp:posOffset>
                </wp:positionH>
                <wp:positionV relativeFrom="paragraph">
                  <wp:posOffset>57150</wp:posOffset>
                </wp:positionV>
                <wp:extent cx="1394460" cy="480060"/>
                <wp:effectExtent l="0" t="0" r="15240" b="15240"/>
                <wp:wrapNone/>
                <wp:docPr id="14" name="Rechteck 14"/>
                <wp:cNvGraphicFramePr/>
                <a:graphic xmlns:a="http://schemas.openxmlformats.org/drawingml/2006/main">
                  <a:graphicData uri="http://schemas.microsoft.com/office/word/2010/wordprocessingShape">
                    <wps:wsp>
                      <wps:cNvSpPr/>
                      <wps:spPr>
                        <a:xfrm>
                          <a:off x="0" y="0"/>
                          <a:ext cx="1394460" cy="4800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443CB2" w14:textId="1904911D" w:rsidR="0014086B" w:rsidRPr="0014086B" w:rsidRDefault="0014086B" w:rsidP="0014086B">
                            <w:pPr>
                              <w:jc w:val="center"/>
                              <w:rPr>
                                <w:color w:val="000000" w:themeColor="text1"/>
                              </w:rPr>
                            </w:pPr>
                            <w:r w:rsidRPr="0014086B">
                              <w:rPr>
                                <w:color w:val="000000" w:themeColor="text1"/>
                              </w:rPr>
                              <w:t>Haftung &amp; Risiko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B42884" id="Rechteck 14" o:spid="_x0000_s1033" style="position:absolute;margin-left:190.35pt;margin-top:4.5pt;width:109.8pt;height:37.8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" fillcolor="yellow" strokecolor="#243f60 [1604]" strokeweight="2pt">
                <v:textbox>
                  <w:txbxContent>
                    <w:p w14:paraId="2C443CB2" w14:textId="1904911D" w:rsidR="0014086B" w:rsidRPr="0014086B" w:rsidRDefault="0014086B" w:rsidP="0014086B">
                      <w:pPr>
                        <w:jc w:val="center"/>
                        <w:rPr>
                          <w:color w:val="000000" w:themeColor="text1"/>
                        </w:rPr>
                      </w:pPr>
                      <w:r w:rsidRPr="0014086B">
                        <w:rPr>
                          <w:color w:val="000000" w:themeColor="text1"/>
                        </w:rPr>
                        <w:t>Haftung &amp; Risiko</w:t>
                      </w:r>
                    </w:p>
                  </w:txbxContent>
                </v:textbox>
              </v:rect>
            </w:pict>
          </mc:Fallback>
        </mc:AlternateContent>
      </w:r>
      <w:r>
        <w:rPr>
          <w:noProof/>
          <w:lang w:eastAsia="de-CH"/>
        </w:rPr>
        <mc:AlternateContent>
          <mc:Choice Requires="wps">
            <w:drawing>
              <wp:anchor distT="0" distB="0" distL="114300" distR="114300" simplePos="0" relativeHeight="251645440" behindDoc="0" locked="0" layoutInCell="1" allowOverlap="1" wp14:anchorId="49575641" wp14:editId="26329E13">
                <wp:simplePos x="0" y="0"/>
                <wp:positionH relativeFrom="column">
                  <wp:posOffset>-158115</wp:posOffset>
                </wp:positionH>
                <wp:positionV relativeFrom="paragraph">
                  <wp:posOffset>3158490</wp:posOffset>
                </wp:positionV>
                <wp:extent cx="1394460" cy="480060"/>
                <wp:effectExtent l="0" t="0" r="15240" b="15240"/>
                <wp:wrapNone/>
                <wp:docPr id="64" name="Rechteck 64"/>
                <wp:cNvGraphicFramePr/>
                <a:graphic xmlns:a="http://schemas.openxmlformats.org/drawingml/2006/main">
                  <a:graphicData uri="http://schemas.microsoft.com/office/word/2010/wordprocessingShape">
                    <wps:wsp>
                      <wps:cNvSpPr/>
                      <wps:spPr>
                        <a:xfrm>
                          <a:off x="0" y="0"/>
                          <a:ext cx="1394460" cy="4800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8CAC69F" w14:textId="4B111E42" w:rsidR="0014086B" w:rsidRPr="0014086B" w:rsidRDefault="0014086B" w:rsidP="0014086B">
                            <w:pPr>
                              <w:jc w:val="center"/>
                              <w:rPr>
                                <w:color w:val="000000" w:themeColor="text1"/>
                              </w:rPr>
                            </w:pPr>
                            <w:r w:rsidRPr="0014086B">
                              <w:rPr>
                                <w:color w:val="000000" w:themeColor="text1"/>
                              </w:rPr>
                              <w:t>Steuerliche Belastung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575641" id="Rechteck 64" o:spid="_x0000_s1034" style="position:absolute;margin-left:-12.45pt;margin-top:248.7pt;width:109.8pt;height:37.8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" fillcolor="yellow" strokecolor="#243f60 [1604]" strokeweight="2pt">
                <v:textbox>
                  <w:txbxContent>
                    <w:p w14:paraId="48CAC69F" w14:textId="4B111E42" w:rsidR="0014086B" w:rsidRPr="0014086B" w:rsidRDefault="0014086B" w:rsidP="0014086B">
                      <w:pPr>
                        <w:jc w:val="center"/>
                        <w:rPr>
                          <w:color w:val="000000" w:themeColor="text1"/>
                        </w:rPr>
                      </w:pPr>
                      <w:r w:rsidRPr="0014086B">
                        <w:rPr>
                          <w:color w:val="000000" w:themeColor="text1"/>
                        </w:rPr>
                        <w:t>Steuerliche Belastung</w:t>
                      </w:r>
                    </w:p>
                  </w:txbxContent>
                </v:textbox>
              </v:rect>
            </w:pict>
          </mc:Fallback>
        </mc:AlternateContent>
      </w:r>
      <w:r>
        <w:rPr>
          <w:noProof/>
          <w:lang w:eastAsia="de-CH"/>
        </w:rPr>
        <mc:AlternateContent>
          <mc:Choice Requires="wps">
            <w:drawing>
              <wp:anchor distT="0" distB="0" distL="114300" distR="114300" simplePos="0" relativeHeight="251644416" behindDoc="0" locked="0" layoutInCell="1" allowOverlap="1" wp14:anchorId="1274AA90" wp14:editId="54F38CC4">
                <wp:simplePos x="0" y="0"/>
                <wp:positionH relativeFrom="column">
                  <wp:posOffset>5031105</wp:posOffset>
                </wp:positionH>
                <wp:positionV relativeFrom="paragraph">
                  <wp:posOffset>3128010</wp:posOffset>
                </wp:positionV>
                <wp:extent cx="1394460" cy="480060"/>
                <wp:effectExtent l="0" t="0" r="15240" b="15240"/>
                <wp:wrapNone/>
                <wp:docPr id="56" name="Rechteck 56"/>
                <wp:cNvGraphicFramePr/>
                <a:graphic xmlns:a="http://schemas.openxmlformats.org/drawingml/2006/main">
                  <a:graphicData uri="http://schemas.microsoft.com/office/word/2010/wordprocessingShape">
                    <wps:wsp>
                      <wps:cNvSpPr/>
                      <wps:spPr>
                        <a:xfrm>
                          <a:off x="0" y="0"/>
                          <a:ext cx="1394460" cy="4800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7B0174" w14:textId="56857707" w:rsidR="0014086B" w:rsidRPr="0014086B" w:rsidRDefault="0014086B" w:rsidP="0014086B">
                            <w:pPr>
                              <w:jc w:val="center"/>
                              <w:rPr>
                                <w:color w:val="000000" w:themeColor="text1"/>
                              </w:rPr>
                            </w:pPr>
                            <w:r w:rsidRPr="0014086B">
                              <w:rPr>
                                <w:color w:val="000000" w:themeColor="text1"/>
                              </w:rPr>
                              <w:t>Kapitalbedarf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74AA90" id="Rechteck 56" o:spid="_x0000_s1035" style="position:absolute;margin-left:396.15pt;margin-top:246.3pt;width:109.8pt;height:37.8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" fillcolor="yellow" strokecolor="#243f60 [1604]" strokeweight="2pt">
                <v:textbox>
                  <w:txbxContent>
                    <w:p w14:paraId="477B0174" w14:textId="56857707" w:rsidR="0014086B" w:rsidRPr="0014086B" w:rsidRDefault="0014086B" w:rsidP="0014086B">
                      <w:pPr>
                        <w:jc w:val="center"/>
                        <w:rPr>
                          <w:color w:val="000000" w:themeColor="text1"/>
                        </w:rPr>
                      </w:pPr>
                      <w:r w:rsidRPr="0014086B">
                        <w:rPr>
                          <w:color w:val="000000" w:themeColor="text1"/>
                        </w:rPr>
                        <w:t>Kapitalbedarf</w:t>
                      </w:r>
                    </w:p>
                  </w:txbxContent>
                </v:textbox>
              </v:rect>
            </w:pict>
          </mc:Fallback>
        </mc:AlternateContent>
      </w:r>
      <w:r w:rsidR="00AB2B06">
        <w:rPr>
          <w:noProof/>
          <w:lang w:eastAsia="de-CH"/>
        </w:rPr>
        <w:drawing>
          <wp:inline distT="0" distB="0" distL="0" distR="0" wp14:anchorId="70080F2A" wp14:editId="44A3D298">
            <wp:extent cx="6181725" cy="3686175"/>
            <wp:effectExtent l="0" t="0" r="0" b="0"/>
            <wp:docPr id="15" name="Grafik 15" descr="\\filer02.ad.bls.ch\users$\SchmidDa\Desktop\Bil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r02.ad.bls.ch\users$\SchmidDa\Desktop\Bild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1725" cy="3686175"/>
                    </a:xfrm>
                    <a:prstGeom prst="rect">
                      <a:avLst/>
                    </a:prstGeom>
                    <a:noFill/>
                    <a:ln>
                      <a:noFill/>
                    </a:ln>
                  </pic:spPr>
                </pic:pic>
              </a:graphicData>
            </a:graphic>
          </wp:inline>
        </w:drawing>
      </w:r>
    </w:p>
    <w:p w14:paraId="4693E5AA" w14:textId="2B860C15" w:rsidR="00024B9B" w:rsidRPr="00B50E48" w:rsidRDefault="00024B9B" w:rsidP="00024B9B">
      <w:pPr>
        <w:pStyle w:val="gibbABFliesstext"/>
        <w:rPr>
          <w:lang w:eastAsia="de-CH"/>
        </w:rPr>
      </w:pPr>
      <w:r w:rsidRPr="00B50E48">
        <w:rPr>
          <w:lang w:eastAsia="de-CH"/>
        </w:rPr>
        <w:t>In der Schweiz haben KMU am häufigsten eine der folgenden drei Rechtsformen: Einzelfirma, Aktiengesellschaft (AG) und Gesellschaft mit beschränkter Haftung (GmbH).</w:t>
      </w:r>
    </w:p>
    <w:p w14:paraId="32DE8187" w14:textId="77777777" w:rsidR="00024B9B" w:rsidRPr="00B50E48" w:rsidRDefault="00024B9B" w:rsidP="00024B9B">
      <w:pPr>
        <w:pStyle w:val="gibbABFliesstext"/>
        <w:rPr>
          <w:lang w:eastAsia="de-CH"/>
        </w:rPr>
      </w:pPr>
      <w:r w:rsidRPr="00B50E48">
        <w:rPr>
          <w:lang w:eastAsia="de-CH"/>
        </w:rPr>
        <w:t>Personen- und Kapitalgesellschaften unterscheiden sich hauptsächlich in Bezug auf das eingegangene Risiko. Wer alle Risiken allein tragen will und kann sowie bereit ist, mit seinem Privatvermögen für allfällige Forderungen zu haften, kann sich einfach als Einzelfirma im Handelsregister eintragen lassen. Unternehmende, die mit Kolleginnen oder Kollegen starten, sind dagegen mit der Gründung einer Kollektiv- oder Kommanditgesellschaft besser beraten.</w:t>
      </w:r>
    </w:p>
    <w:p w14:paraId="1D1BD88F" w14:textId="77777777" w:rsidR="00024B9B" w:rsidRPr="00B50E48" w:rsidRDefault="00024B9B" w:rsidP="00024B9B">
      <w:pPr>
        <w:pStyle w:val="gibbABFliesstext"/>
        <w:rPr>
          <w:lang w:eastAsia="de-CH"/>
        </w:rPr>
      </w:pPr>
      <w:r w:rsidRPr="00B50E48">
        <w:rPr>
          <w:lang w:eastAsia="de-CH"/>
        </w:rPr>
        <w:t>Wer finanziell weniger Unternehmerrisiko eingehen will, beschränkt dies durch die Gründung einer Kapitalgesellschaft auf einen bestimmten Betrag, etwa mittels einer Gesellschaft mit beschränkter Haftung (GmbH) oder einer Aktiengesellschaft (AG). Auch als Verein oder Genossenschaft kann man eine unternehmerische Tätigkeit aufnehmen.</w:t>
      </w:r>
    </w:p>
    <w:p w14:paraId="652D72EF" w14:textId="77777777" w:rsidR="00024B9B" w:rsidRPr="00B50E48" w:rsidRDefault="00024B9B" w:rsidP="00024B9B">
      <w:pPr>
        <w:pStyle w:val="gibbABFliesstextohneAbstand"/>
        <w:rPr>
          <w:lang w:eastAsia="de-CH"/>
        </w:rPr>
      </w:pPr>
      <w:r w:rsidRPr="00B50E48">
        <w:rPr>
          <w:lang w:eastAsia="de-CH"/>
        </w:rPr>
        <w:t>Folgende Kriterien sollten beim Entscheid berücksichtigt werden:</w:t>
      </w:r>
    </w:p>
    <w:p w14:paraId="1B9F2C0B" w14:textId="77777777" w:rsidR="00024B9B" w:rsidRPr="00B50E48" w:rsidRDefault="00024B9B" w:rsidP="00024B9B">
      <w:pPr>
        <w:pStyle w:val="gibbABAufzhlung"/>
        <w:rPr>
          <w:lang w:eastAsia="de-CH"/>
        </w:rPr>
      </w:pPr>
      <w:r w:rsidRPr="00B50E48">
        <w:rPr>
          <w:b/>
          <w:bCs/>
          <w:lang w:eastAsia="de-CH"/>
        </w:rPr>
        <w:t>Kapital:</w:t>
      </w:r>
      <w:r w:rsidRPr="00B50E48">
        <w:rPr>
          <w:lang w:eastAsia="de-CH"/>
        </w:rPr>
        <w:t xml:space="preserve"> Gründungskosten, Kapitalbedarf und vorgeschriebenes Mindestkapital sind je nach Rechtsform verschieden. Gerade der Kapitalbedarf des laufenden Jahres und der nächsten 3 bis 5 Jahre sollte in die Überlegungen einfliessen.</w:t>
      </w:r>
    </w:p>
    <w:p w14:paraId="44696714" w14:textId="77777777" w:rsidR="00024B9B" w:rsidRPr="00B50E48" w:rsidRDefault="00024B9B" w:rsidP="00024B9B">
      <w:pPr>
        <w:pStyle w:val="gibbABAufzhlung"/>
        <w:rPr>
          <w:lang w:eastAsia="de-CH"/>
        </w:rPr>
      </w:pPr>
      <w:r w:rsidRPr="00B50E48">
        <w:rPr>
          <w:b/>
          <w:bCs/>
          <w:lang w:eastAsia="de-CH"/>
        </w:rPr>
        <w:t>Risiko/Haftung:</w:t>
      </w:r>
      <w:r w:rsidRPr="00B50E48">
        <w:rPr>
          <w:lang w:eastAsia="de-CH"/>
        </w:rPr>
        <w:t xml:space="preserve"> Als Faustregel gilt: Je höher das Unternehmerrisiko oder der finanzielle Einsatz, desto mehr spricht für eine Gesellschaft mit beschränkter Haftung.</w:t>
      </w:r>
    </w:p>
    <w:p w14:paraId="1AA4563D" w14:textId="77777777" w:rsidR="00024B9B" w:rsidRPr="00B50E48" w:rsidRDefault="00024B9B" w:rsidP="00024B9B">
      <w:pPr>
        <w:pStyle w:val="gibbABAufzhlung"/>
        <w:rPr>
          <w:lang w:eastAsia="de-CH"/>
        </w:rPr>
      </w:pPr>
      <w:r w:rsidRPr="00B50E48">
        <w:rPr>
          <w:b/>
          <w:bCs/>
          <w:lang w:eastAsia="de-CH"/>
        </w:rPr>
        <w:t xml:space="preserve">Unabhängigkeit: </w:t>
      </w:r>
      <w:r w:rsidRPr="00B50E48">
        <w:rPr>
          <w:lang w:eastAsia="de-CH"/>
        </w:rPr>
        <w:t>Je nach Rechtsform ist der Handlungsspielraum mehr oder weniger stark begrenzt. Wer ein Unternehmen gründet, muss entscheiden, ob er alleine oder mit Partnern arbeiten will und ob er reine Kapitalgeber oder mitgestaltende Partner vorzieht.</w:t>
      </w:r>
    </w:p>
    <w:p w14:paraId="2D8D322F" w14:textId="77777777" w:rsidR="00024B9B" w:rsidRPr="00B50E48" w:rsidRDefault="00024B9B" w:rsidP="00024B9B">
      <w:pPr>
        <w:pStyle w:val="gibbABAufzhlung"/>
        <w:rPr>
          <w:lang w:eastAsia="de-CH"/>
        </w:rPr>
      </w:pPr>
      <w:r w:rsidRPr="00B50E48">
        <w:rPr>
          <w:b/>
          <w:bCs/>
          <w:lang w:eastAsia="de-CH"/>
        </w:rPr>
        <w:t>Steuern:</w:t>
      </w:r>
      <w:r w:rsidRPr="00B50E48">
        <w:rPr>
          <w:lang w:eastAsia="de-CH"/>
        </w:rPr>
        <w:t xml:space="preserve"> Je nach Gesellschaftsform werden Geschäftseinkünfte und -vermögen des Unternehmens und des Eigentümers getrennt oder zusammen besteuert. Tendenziell werden hohe Gewinne bei Kapitalgesellschaften weniger hoch besteuert als bei Personengesellschaften oder Einzelunternehmungen.</w:t>
      </w:r>
    </w:p>
    <w:p w14:paraId="1CCB0E9E" w14:textId="77777777" w:rsidR="00024B9B" w:rsidRPr="00B50E48" w:rsidRDefault="00024B9B" w:rsidP="00024B9B">
      <w:pPr>
        <w:pStyle w:val="gibbABAufzhlung"/>
        <w:rPr>
          <w:lang w:eastAsia="de-CH"/>
        </w:rPr>
      </w:pPr>
      <w:r w:rsidRPr="00B50E48">
        <w:rPr>
          <w:b/>
          <w:bCs/>
          <w:lang w:eastAsia="de-CH"/>
        </w:rPr>
        <w:lastRenderedPageBreak/>
        <w:t>Soziale Sicherheit:</w:t>
      </w:r>
      <w:r w:rsidRPr="00B50E48">
        <w:rPr>
          <w:lang w:eastAsia="de-CH"/>
        </w:rPr>
        <w:t xml:space="preserve"> Gewisse Sozialversicherungen sind je nach Rechtsform obligatorisch, freiwillig oder gar inexistent. So sind Inhaber einer Einzelfirma nicht gegen Arbeitslosigkeit versichert, und der Beitritt in eine Pensionskasse ist freiwillig. Bei AG und GmbH hingegen gelten auch geschäftsführende Unternehmende als angestellt und sind somit sozialversichert.</w:t>
      </w:r>
    </w:p>
    <w:p w14:paraId="61EE1A03" w14:textId="16A0CB73" w:rsidR="00024B9B" w:rsidRDefault="00AC410A" w:rsidP="00AC410A">
      <w:pPr>
        <w:pStyle w:val="gibbTitel1"/>
      </w:pPr>
      <w:bookmarkStart w:id="3" w:name="_Toc504684823"/>
      <w:r>
        <w:t>Natürliche und juristische Personen</w:t>
      </w:r>
      <w:bookmarkEnd w:id="3"/>
    </w:p>
    <w:p w14:paraId="31B208A6" w14:textId="0C4FDC30" w:rsidR="00AC410A" w:rsidRDefault="00AC410A" w:rsidP="00AC410A">
      <w:pPr>
        <w:pStyle w:val="gibbABFliesstextohneAbstand"/>
      </w:pPr>
      <w:r>
        <w:t>Das ZGB</w:t>
      </w:r>
      <w:r w:rsidR="00AB2B06">
        <w:t xml:space="preserve"> (ZGB 11 – 89)</w:t>
      </w:r>
      <w:r>
        <w:t xml:space="preserve"> unterscheidet zwischen zwei Arten von Personen, die natürlichen und die juristischen:</w:t>
      </w:r>
    </w:p>
    <w:p w14:paraId="63DC4D97" w14:textId="3622C4C1" w:rsidR="00AC410A" w:rsidRDefault="00AC410A" w:rsidP="00AC410A">
      <w:pPr>
        <w:pStyle w:val="gibbABAufzhlung"/>
      </w:pPr>
      <w:r>
        <w:t xml:space="preserve">Die </w:t>
      </w:r>
      <w:r w:rsidRPr="00AC410A">
        <w:rPr>
          <w:b/>
        </w:rPr>
        <w:t>natürlichen Personen</w:t>
      </w:r>
      <w:r>
        <w:t xml:space="preserve"> sind einzelne Menschen, die in eigenem Namen Rechtsgeschäfte abschliessen.</w:t>
      </w:r>
    </w:p>
    <w:p w14:paraId="7AE2DBD7" w14:textId="70BF2168" w:rsidR="00AC410A" w:rsidRDefault="00AC410A" w:rsidP="00AC410A">
      <w:pPr>
        <w:pStyle w:val="gibbABAufzhlung"/>
      </w:pPr>
      <w:r>
        <w:t xml:space="preserve">Die </w:t>
      </w:r>
      <w:r w:rsidRPr="00AC410A">
        <w:rPr>
          <w:b/>
        </w:rPr>
        <w:t>juristischen Personen</w:t>
      </w:r>
      <w:r>
        <w:t xml:space="preserve"> sind Personenverbindungen, die unter eigenem Namen und mit eigenem Vermögen von einem bestimmten Ort aus (Sitz), tätig sind. Nicht einzelne Menschen verpflichten sich durch Vertragsabschlüsse oder andere Rechtshandlungen, sondern das künstlich geschaffene Gebilde.</w:t>
      </w:r>
    </w:p>
    <w:p w14:paraId="0D89C8DA" w14:textId="2C164066" w:rsidR="00AC410A" w:rsidRDefault="00AC410A" w:rsidP="00AC410A">
      <w:pPr>
        <w:pStyle w:val="gibbTitel2"/>
      </w:pPr>
      <w:r>
        <w:t>Vergleich natürliche und juristische Personen</w:t>
      </w:r>
    </w:p>
    <w:tbl>
      <w:tblPr>
        <w:tblW w:w="978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86"/>
        <w:gridCol w:w="2410"/>
        <w:gridCol w:w="3685"/>
      </w:tblGrid>
      <w:tr w:rsidR="00AC410A" w14:paraId="0005BE60" w14:textId="77777777" w:rsidTr="00C9643A">
        <w:tc>
          <w:tcPr>
            <w:tcW w:w="3686" w:type="dxa"/>
          </w:tcPr>
          <w:p w14:paraId="09298EDA" w14:textId="77777777" w:rsidR="00AC410A" w:rsidRDefault="00AC410A" w:rsidP="007912F8">
            <w:pPr>
              <w:pStyle w:val="Kopfzeile"/>
              <w:tabs>
                <w:tab w:val="clear" w:pos="4536"/>
                <w:tab w:val="clear" w:pos="9072"/>
              </w:tabs>
              <w:jc w:val="center"/>
              <w:rPr>
                <w:sz w:val="20"/>
              </w:rPr>
            </w:pPr>
          </w:p>
          <w:p w14:paraId="1A59F858" w14:textId="77777777" w:rsidR="00AC410A" w:rsidRDefault="00AC410A" w:rsidP="007912F8">
            <w:pPr>
              <w:pStyle w:val="Kopfzeile"/>
              <w:tabs>
                <w:tab w:val="clear" w:pos="4536"/>
                <w:tab w:val="clear" w:pos="9072"/>
              </w:tabs>
              <w:jc w:val="center"/>
              <w:rPr>
                <w:b/>
                <w:bCs/>
                <w:sz w:val="20"/>
              </w:rPr>
            </w:pPr>
            <w:r>
              <w:rPr>
                <w:b/>
                <w:bCs/>
                <w:sz w:val="20"/>
              </w:rPr>
              <w:t>Natürliche Personen</w:t>
            </w:r>
          </w:p>
          <w:p w14:paraId="089915D3" w14:textId="77777777" w:rsidR="00AC410A" w:rsidRDefault="00AC410A" w:rsidP="007912F8">
            <w:pPr>
              <w:pStyle w:val="Kopfzeile"/>
              <w:tabs>
                <w:tab w:val="clear" w:pos="4536"/>
                <w:tab w:val="clear" w:pos="9072"/>
              </w:tabs>
              <w:jc w:val="center"/>
              <w:rPr>
                <w:sz w:val="20"/>
              </w:rPr>
            </w:pPr>
          </w:p>
        </w:tc>
        <w:tc>
          <w:tcPr>
            <w:tcW w:w="2410" w:type="dxa"/>
          </w:tcPr>
          <w:p w14:paraId="73E6E88F" w14:textId="77777777" w:rsidR="00AC410A" w:rsidRDefault="00AC410A" w:rsidP="007912F8">
            <w:pPr>
              <w:pStyle w:val="Kopfzeile"/>
              <w:tabs>
                <w:tab w:val="clear" w:pos="4536"/>
                <w:tab w:val="clear" w:pos="9072"/>
              </w:tabs>
              <w:jc w:val="center"/>
              <w:rPr>
                <w:b/>
                <w:bCs/>
                <w:sz w:val="20"/>
              </w:rPr>
            </w:pPr>
          </w:p>
          <w:p w14:paraId="7C74BCE4" w14:textId="77777777" w:rsidR="00AC410A" w:rsidRDefault="00AC410A" w:rsidP="007912F8">
            <w:pPr>
              <w:pStyle w:val="Kopfzeile"/>
              <w:tabs>
                <w:tab w:val="clear" w:pos="4536"/>
                <w:tab w:val="clear" w:pos="9072"/>
              </w:tabs>
              <w:jc w:val="center"/>
              <w:rPr>
                <w:b/>
                <w:bCs/>
                <w:sz w:val="20"/>
              </w:rPr>
            </w:pPr>
            <w:r>
              <w:rPr>
                <w:b/>
                <w:bCs/>
                <w:sz w:val="20"/>
              </w:rPr>
              <w:t>Merkmale</w:t>
            </w:r>
          </w:p>
        </w:tc>
        <w:tc>
          <w:tcPr>
            <w:tcW w:w="3685" w:type="dxa"/>
          </w:tcPr>
          <w:p w14:paraId="257F7C47" w14:textId="77777777" w:rsidR="00AC410A" w:rsidRDefault="00AC410A" w:rsidP="007912F8">
            <w:pPr>
              <w:pStyle w:val="Kopfzeile"/>
              <w:tabs>
                <w:tab w:val="clear" w:pos="4536"/>
                <w:tab w:val="clear" w:pos="9072"/>
              </w:tabs>
              <w:jc w:val="center"/>
              <w:rPr>
                <w:sz w:val="20"/>
              </w:rPr>
            </w:pPr>
          </w:p>
          <w:p w14:paraId="26CF769A" w14:textId="77777777" w:rsidR="00AC410A" w:rsidRDefault="00AC410A" w:rsidP="007912F8">
            <w:pPr>
              <w:pStyle w:val="Kopfzeile"/>
              <w:tabs>
                <w:tab w:val="clear" w:pos="4536"/>
                <w:tab w:val="clear" w:pos="9072"/>
              </w:tabs>
              <w:jc w:val="center"/>
              <w:rPr>
                <w:b/>
                <w:bCs/>
                <w:sz w:val="20"/>
              </w:rPr>
            </w:pPr>
            <w:r>
              <w:rPr>
                <w:b/>
                <w:bCs/>
                <w:sz w:val="20"/>
              </w:rPr>
              <w:t>Juristische Personen</w:t>
            </w:r>
          </w:p>
        </w:tc>
      </w:tr>
      <w:tr w:rsidR="00AC410A" w14:paraId="721B0101" w14:textId="77777777" w:rsidTr="00C9643A">
        <w:tc>
          <w:tcPr>
            <w:tcW w:w="3686" w:type="dxa"/>
          </w:tcPr>
          <w:p w14:paraId="776526D6" w14:textId="77777777" w:rsidR="00AC410A" w:rsidRDefault="00AC410A" w:rsidP="007912F8">
            <w:pPr>
              <w:pStyle w:val="Kopfzeile"/>
              <w:tabs>
                <w:tab w:val="clear" w:pos="4536"/>
                <w:tab w:val="clear" w:pos="9072"/>
              </w:tabs>
            </w:pPr>
            <w:r>
              <w:rPr>
                <w:noProof/>
                <w:sz w:val="20"/>
                <w:lang w:eastAsia="de-CH"/>
              </w:rPr>
              <mc:AlternateContent>
                <mc:Choice Requires="wps">
                  <w:drawing>
                    <wp:anchor distT="0" distB="0" distL="114300" distR="114300" simplePos="0" relativeHeight="251654656" behindDoc="1" locked="0" layoutInCell="1" allowOverlap="1" wp14:anchorId="27525D17" wp14:editId="1DC9F43A">
                      <wp:simplePos x="0" y="0"/>
                      <wp:positionH relativeFrom="column">
                        <wp:posOffset>18415</wp:posOffset>
                      </wp:positionH>
                      <wp:positionV relativeFrom="paragraph">
                        <wp:posOffset>99695</wp:posOffset>
                      </wp:positionV>
                      <wp:extent cx="952500" cy="1430020"/>
                      <wp:effectExtent l="9525" t="13335" r="9525" b="13970"/>
                      <wp:wrapNone/>
                      <wp:docPr id="40" name="Textfeld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1430020"/>
                              </a:xfrm>
                              <a:prstGeom prst="rect">
                                <a:avLst/>
                              </a:prstGeom>
                              <a:solidFill>
                                <a:srgbClr val="FFFFFF"/>
                              </a:solidFill>
                              <a:ln w="9525">
                                <a:solidFill>
                                  <a:srgbClr val="000000"/>
                                </a:solidFill>
                                <a:miter lim="800000"/>
                                <a:headEnd/>
                                <a:tailEnd/>
                              </a:ln>
                            </wps:spPr>
                            <wps:txbx>
                              <w:txbxContent>
                                <w:bookmarkStart w:id="4" w:name="_MON_1119131997"/>
                                <w:bookmarkEnd w:id="4"/>
                                <w:p w14:paraId="4AE8B3F6" w14:textId="77777777" w:rsidR="00480401" w:rsidRDefault="00480401" w:rsidP="00AC410A">
                                  <w:r>
                                    <w:object w:dxaOrig="1500" w:dyaOrig="2250" w14:anchorId="19F444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5pt;height:112.5pt">
                                        <v:imagedata r:id="rId17" o:title=""/>
                                      </v:shape>
                                      <o:OLEObject Type="Embed" ProgID="Word.Picture.8" ShapeID="_x0000_i1026" DrawAspect="Content" ObjectID="_1650863065" r:id="rId18"/>
                                    </w:objec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525D17" id="Textfeld 40" o:spid="_x0000_s1036" type="#_x0000_t202" style="position:absolute;margin-left:1.45pt;margin-top:7.85pt;width:75pt;height:112.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">
                      <v:textbox inset="0,0,0,0">
                        <w:txbxContent>
                          <w:bookmarkStart w:id="5" w:name="_MON_1119131997"/>
                          <w:bookmarkEnd w:id="5"/>
                          <w:p w14:paraId="4AE8B3F6" w14:textId="77777777" w:rsidR="00480401" w:rsidRDefault="00480401" w:rsidP="00AC410A">
                            <w:r>
                              <w:object w:dxaOrig="1500" w:dyaOrig="2250" w14:anchorId="19F44430">
                                <v:shape id="_x0000_i1026" type="#_x0000_t75" style="width:75pt;height:112.5pt">
                                  <v:imagedata r:id="rId17" o:title=""/>
                                </v:shape>
                                <o:OLEObject Type="Embed" ProgID="Word.Picture.8" ShapeID="_x0000_i1026" DrawAspect="Content" ObjectID="_1650863065" r:id="rId19"/>
                              </w:object>
                            </w:r>
                          </w:p>
                        </w:txbxContent>
                      </v:textbox>
                    </v:shape>
                  </w:pict>
                </mc:Fallback>
              </mc:AlternateContent>
            </w:r>
            <w:r>
              <w:rPr>
                <w:noProof/>
                <w:sz w:val="20"/>
                <w:lang w:eastAsia="de-CH"/>
              </w:rPr>
              <mc:AlternateContent>
                <mc:Choice Requires="wps">
                  <w:drawing>
                    <wp:anchor distT="0" distB="0" distL="114300" distR="114300" simplePos="0" relativeHeight="251653632" behindDoc="1" locked="0" layoutInCell="1" allowOverlap="1" wp14:anchorId="67AB29BD" wp14:editId="2C6D1B3E">
                      <wp:simplePos x="0" y="0"/>
                      <wp:positionH relativeFrom="column">
                        <wp:posOffset>1433195</wp:posOffset>
                      </wp:positionH>
                      <wp:positionV relativeFrom="paragraph">
                        <wp:posOffset>36195</wp:posOffset>
                      </wp:positionV>
                      <wp:extent cx="572135" cy="857885"/>
                      <wp:effectExtent l="5080" t="6985" r="13335" b="11430"/>
                      <wp:wrapNone/>
                      <wp:docPr id="39" name="Textfeld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 cy="857885"/>
                              </a:xfrm>
                              <a:prstGeom prst="rect">
                                <a:avLst/>
                              </a:prstGeom>
                              <a:solidFill>
                                <a:srgbClr val="FFFFFF"/>
                              </a:solidFill>
                              <a:ln w="9525">
                                <a:solidFill>
                                  <a:srgbClr val="000000"/>
                                </a:solidFill>
                                <a:miter lim="800000"/>
                                <a:headEnd/>
                                <a:tailEnd/>
                              </a:ln>
                            </wps:spPr>
                            <wps:txbx>
                              <w:txbxContent>
                                <w:bookmarkStart w:id="6" w:name="_MON_1119131678"/>
                                <w:bookmarkEnd w:id="6"/>
                                <w:p w14:paraId="093AB122" w14:textId="77777777" w:rsidR="00480401" w:rsidRDefault="00480401" w:rsidP="00AC410A">
                                  <w:r>
                                    <w:object w:dxaOrig="885" w:dyaOrig="1350" w14:anchorId="5C4CCBFE">
                                      <v:shape id="_x0000_i1028" type="#_x0000_t75" style="width:44.25pt;height:67.5pt">
                                        <v:imagedata r:id="rId20" o:title=""/>
                                      </v:shape>
                                      <o:OLEObject Type="Embed" ProgID="Word.Picture.8" ShapeID="_x0000_i1028" DrawAspect="Content" ObjectID="_1650863066" r:id="rId21"/>
                                    </w:objec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AB29BD" id="Textfeld 39" o:spid="_x0000_s1037" type="#_x0000_t202" style="position:absolute;margin-left:112.85pt;margin-top:2.85pt;width:45.05pt;height:67.5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">
                      <v:textbox inset="0,0,0,0">
                        <w:txbxContent>
                          <w:bookmarkStart w:id="7" w:name="_MON_1119131678"/>
                          <w:bookmarkEnd w:id="7"/>
                          <w:p w14:paraId="093AB122" w14:textId="77777777" w:rsidR="00480401" w:rsidRDefault="00480401" w:rsidP="00AC410A">
                            <w:r>
                              <w:object w:dxaOrig="885" w:dyaOrig="1350" w14:anchorId="5C4CCBFE">
                                <v:shape id="_x0000_i1028" type="#_x0000_t75" style="width:44.25pt;height:67.5pt">
                                  <v:imagedata r:id="rId20" o:title=""/>
                                </v:shape>
                                <o:OLEObject Type="Embed" ProgID="Word.Picture.8" ShapeID="_x0000_i1028" DrawAspect="Content" ObjectID="_1650863066" r:id="rId22"/>
                              </w:object>
                            </w:r>
                          </w:p>
                        </w:txbxContent>
                      </v:textbox>
                    </v:shape>
                  </w:pict>
                </mc:Fallback>
              </mc:AlternateContent>
            </w:r>
          </w:p>
          <w:p w14:paraId="7E8FE842" w14:textId="77777777" w:rsidR="00AC410A" w:rsidRDefault="00AC410A" w:rsidP="007912F8">
            <w:pPr>
              <w:pStyle w:val="Kopfzeile"/>
              <w:tabs>
                <w:tab w:val="clear" w:pos="4536"/>
                <w:tab w:val="clear" w:pos="9072"/>
              </w:tabs>
            </w:pPr>
          </w:p>
          <w:p w14:paraId="71CE382A" w14:textId="77777777" w:rsidR="00AC410A" w:rsidRDefault="00AC410A" w:rsidP="007912F8">
            <w:pPr>
              <w:pStyle w:val="Kopfzeile"/>
              <w:tabs>
                <w:tab w:val="clear" w:pos="4536"/>
                <w:tab w:val="clear" w:pos="9072"/>
              </w:tabs>
            </w:pPr>
          </w:p>
          <w:p w14:paraId="0F4D9DC5" w14:textId="77777777" w:rsidR="00AC410A" w:rsidRDefault="00AC410A" w:rsidP="007912F8">
            <w:pPr>
              <w:pStyle w:val="Kopfzeile"/>
              <w:tabs>
                <w:tab w:val="clear" w:pos="4536"/>
                <w:tab w:val="clear" w:pos="9072"/>
              </w:tabs>
            </w:pPr>
          </w:p>
          <w:p w14:paraId="2FAA4172" w14:textId="77777777" w:rsidR="00AC410A" w:rsidRDefault="00AC410A" w:rsidP="007912F8">
            <w:pPr>
              <w:pStyle w:val="Kopfzeile"/>
              <w:tabs>
                <w:tab w:val="clear" w:pos="4536"/>
                <w:tab w:val="clear" w:pos="9072"/>
              </w:tabs>
            </w:pPr>
            <w:r>
              <w:rPr>
                <w:noProof/>
                <w:sz w:val="20"/>
                <w:lang w:eastAsia="de-CH"/>
              </w:rPr>
              <mc:AlternateContent>
                <mc:Choice Requires="wps">
                  <w:drawing>
                    <wp:anchor distT="0" distB="0" distL="114300" distR="114300" simplePos="0" relativeHeight="251655680" behindDoc="0" locked="0" layoutInCell="1" allowOverlap="1" wp14:anchorId="70BADC5B" wp14:editId="4BA49029">
                      <wp:simplePos x="0" y="0"/>
                      <wp:positionH relativeFrom="column">
                        <wp:posOffset>842645</wp:posOffset>
                      </wp:positionH>
                      <wp:positionV relativeFrom="paragraph">
                        <wp:posOffset>3175</wp:posOffset>
                      </wp:positionV>
                      <wp:extent cx="871220" cy="636905"/>
                      <wp:effectExtent l="5080" t="8255" r="9525" b="12065"/>
                      <wp:wrapNone/>
                      <wp:docPr id="38" name="Textfeld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220" cy="636905"/>
                              </a:xfrm>
                              <a:prstGeom prst="rect">
                                <a:avLst/>
                              </a:prstGeom>
                              <a:solidFill>
                                <a:srgbClr val="FFFFFF"/>
                              </a:solidFill>
                              <a:ln w="9525">
                                <a:solidFill>
                                  <a:srgbClr val="000000"/>
                                </a:solidFill>
                                <a:miter lim="800000"/>
                                <a:headEnd/>
                                <a:tailEnd/>
                              </a:ln>
                            </wps:spPr>
                            <wps:txbx>
                              <w:txbxContent>
                                <w:bookmarkStart w:id="8" w:name="_MON_1119095568"/>
                                <w:bookmarkStart w:id="9" w:name="_MON_1119096063"/>
                                <w:bookmarkStart w:id="10" w:name="_MON_1119097109"/>
                                <w:bookmarkEnd w:id="8"/>
                                <w:bookmarkEnd w:id="9"/>
                                <w:bookmarkEnd w:id="10"/>
                                <w:bookmarkStart w:id="11" w:name="_MON_1119132466"/>
                                <w:bookmarkEnd w:id="11"/>
                                <w:p w14:paraId="38CEFFF2" w14:textId="77777777" w:rsidR="00480401" w:rsidRDefault="00480401" w:rsidP="00AC410A">
                                  <w:r>
                                    <w:object w:dxaOrig="1410" w:dyaOrig="1005" w14:anchorId="2BAA215F">
                                      <v:shape id="_x0000_i1030" type="#_x0000_t75" style="width:70.5pt;height:50.25pt">
                                        <v:imagedata r:id="rId23" o:title=""/>
                                      </v:shape>
                                      <o:OLEObject Type="Embed" ProgID="Word.Picture.8" ShapeID="_x0000_i1030" DrawAspect="Content" ObjectID="_1650863067" r:id="rId24"/>
                                    </w:objec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ADC5B" id="Textfeld 38" o:spid="_x0000_s1038" type="#_x0000_t202" style="position:absolute;margin-left:66.35pt;margin-top:.25pt;width:68.6pt;height:50.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">
                      <v:textbox inset="0,0,0,0">
                        <w:txbxContent>
                          <w:bookmarkStart w:id="12" w:name="_MON_1119095568"/>
                          <w:bookmarkStart w:id="13" w:name="_MON_1119096063"/>
                          <w:bookmarkStart w:id="14" w:name="_MON_1119097109"/>
                          <w:bookmarkEnd w:id="12"/>
                          <w:bookmarkEnd w:id="13"/>
                          <w:bookmarkEnd w:id="14"/>
                          <w:bookmarkStart w:id="15" w:name="_MON_1119132466"/>
                          <w:bookmarkEnd w:id="15"/>
                          <w:p w14:paraId="38CEFFF2" w14:textId="77777777" w:rsidR="00480401" w:rsidRDefault="00480401" w:rsidP="00AC410A">
                            <w:r>
                              <w:object w:dxaOrig="1410" w:dyaOrig="1005" w14:anchorId="2BAA215F">
                                <v:shape id="_x0000_i1030" type="#_x0000_t75" style="width:70.5pt;height:50.25pt">
                                  <v:imagedata r:id="rId23" o:title=""/>
                                </v:shape>
                                <o:OLEObject Type="Embed" ProgID="Word.Picture.8" ShapeID="_x0000_i1030" DrawAspect="Content" ObjectID="_1650863067" r:id="rId25"/>
                              </w:object>
                            </w:r>
                          </w:p>
                        </w:txbxContent>
                      </v:textbox>
                    </v:shape>
                  </w:pict>
                </mc:Fallback>
              </mc:AlternateContent>
            </w:r>
          </w:p>
          <w:p w14:paraId="319D72B4" w14:textId="77777777" w:rsidR="00AC410A" w:rsidRDefault="00AC410A" w:rsidP="007912F8">
            <w:pPr>
              <w:pStyle w:val="Kopfzeile"/>
              <w:tabs>
                <w:tab w:val="clear" w:pos="4536"/>
                <w:tab w:val="clear" w:pos="9072"/>
              </w:tabs>
            </w:pPr>
          </w:p>
          <w:p w14:paraId="00463764" w14:textId="77777777" w:rsidR="00AC410A" w:rsidRDefault="00AC410A" w:rsidP="007912F8">
            <w:pPr>
              <w:pStyle w:val="Kopfzeile"/>
              <w:tabs>
                <w:tab w:val="clear" w:pos="4536"/>
                <w:tab w:val="clear" w:pos="9072"/>
              </w:tabs>
            </w:pPr>
          </w:p>
          <w:p w14:paraId="20C79C32" w14:textId="77777777" w:rsidR="00AC410A" w:rsidRDefault="00AC410A" w:rsidP="007912F8">
            <w:pPr>
              <w:pStyle w:val="Kopfzeile"/>
              <w:tabs>
                <w:tab w:val="clear" w:pos="4536"/>
                <w:tab w:val="clear" w:pos="9072"/>
              </w:tabs>
            </w:pPr>
          </w:p>
          <w:p w14:paraId="24BFEBBB" w14:textId="77777777" w:rsidR="00AC410A" w:rsidRDefault="00AC410A" w:rsidP="007912F8">
            <w:pPr>
              <w:pStyle w:val="Kopfzeile"/>
              <w:tabs>
                <w:tab w:val="clear" w:pos="4536"/>
                <w:tab w:val="clear" w:pos="9072"/>
              </w:tabs>
            </w:pPr>
          </w:p>
        </w:tc>
        <w:tc>
          <w:tcPr>
            <w:tcW w:w="2410" w:type="dxa"/>
          </w:tcPr>
          <w:p w14:paraId="71C32452" w14:textId="77777777" w:rsidR="00AC410A" w:rsidRDefault="00AC410A" w:rsidP="007912F8">
            <w:pPr>
              <w:pStyle w:val="Kopfzeile"/>
              <w:tabs>
                <w:tab w:val="clear" w:pos="4536"/>
                <w:tab w:val="clear" w:pos="9072"/>
              </w:tabs>
              <w:jc w:val="center"/>
              <w:rPr>
                <w:b/>
                <w:bCs/>
              </w:rPr>
            </w:pPr>
          </w:p>
        </w:tc>
        <w:tc>
          <w:tcPr>
            <w:tcW w:w="3685" w:type="dxa"/>
          </w:tcPr>
          <w:p w14:paraId="66555140" w14:textId="71867D6D" w:rsidR="00AC410A" w:rsidRDefault="00C9643A" w:rsidP="007912F8">
            <w:pPr>
              <w:pStyle w:val="Kopfzeile"/>
              <w:tabs>
                <w:tab w:val="clear" w:pos="4536"/>
                <w:tab w:val="clear" w:pos="9072"/>
              </w:tabs>
              <w:jc w:val="center"/>
              <w:rPr>
                <w:b/>
                <w:bCs/>
              </w:rPr>
            </w:pPr>
            <w:r>
              <w:rPr>
                <w:rFonts w:ascii="Arial" w:hAnsi="Arial" w:cs="Arial"/>
                <w:noProof/>
                <w:sz w:val="20"/>
                <w:szCs w:val="20"/>
                <w:lang w:eastAsia="de-CH"/>
              </w:rPr>
              <w:drawing>
                <wp:anchor distT="0" distB="0" distL="114300" distR="114300" simplePos="0" relativeHeight="251672064" behindDoc="0" locked="0" layoutInCell="1" allowOverlap="1" wp14:anchorId="3A3F1E1F" wp14:editId="6BAC6016">
                  <wp:simplePos x="0" y="0"/>
                  <wp:positionH relativeFrom="column">
                    <wp:posOffset>3441</wp:posOffset>
                  </wp:positionH>
                  <wp:positionV relativeFrom="paragraph">
                    <wp:posOffset>902335</wp:posOffset>
                  </wp:positionV>
                  <wp:extent cx="1255764" cy="571500"/>
                  <wp:effectExtent l="0" t="0" r="1905" b="0"/>
                  <wp:wrapNone/>
                  <wp:docPr id="19" name="Grafik 19" descr="Bildergebnis für 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ildergebnis für a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55764" cy="571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0"/>
                <w:lang w:eastAsia="de-CH"/>
              </w:rPr>
              <w:t xml:space="preserve"> </w:t>
            </w:r>
            <w:r w:rsidR="00AC410A">
              <w:rPr>
                <w:noProof/>
                <w:sz w:val="20"/>
                <w:lang w:eastAsia="de-CH"/>
              </w:rPr>
              <mc:AlternateContent>
                <mc:Choice Requires="wps">
                  <w:drawing>
                    <wp:anchor distT="0" distB="0" distL="114300" distR="114300" simplePos="0" relativeHeight="251650560" behindDoc="0" locked="0" layoutInCell="1" allowOverlap="1" wp14:anchorId="033B4D8A" wp14:editId="2BFF348C">
                      <wp:simplePos x="0" y="0"/>
                      <wp:positionH relativeFrom="column">
                        <wp:posOffset>1380490</wp:posOffset>
                      </wp:positionH>
                      <wp:positionV relativeFrom="paragraph">
                        <wp:posOffset>903605</wp:posOffset>
                      </wp:positionV>
                      <wp:extent cx="238125" cy="521335"/>
                      <wp:effectExtent l="12700" t="0" r="15875" b="12700"/>
                      <wp:wrapNone/>
                      <wp:docPr id="37" name="Textfeld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38125" cy="521335"/>
                              </a:xfrm>
                              <a:prstGeom prst="rect">
                                <a:avLst/>
                              </a:prstGeom>
                              <a:extLst>
                                <a:ext uri="{AF507438-7753-43E0-B8FC-AC1667EBCBE1}">
                                  <a14:hiddenEffects xmlns:a14="http://schemas.microsoft.com/office/drawing/2010/main">
                                    <a:effectLst/>
                                  </a14:hiddenEffects>
                                </a:ext>
                              </a:extLst>
                            </wps:spPr>
                            <wps:txbx>
                              <w:txbxContent>
                                <w:p w14:paraId="783DB6DC" w14:textId="77777777" w:rsidR="00480401" w:rsidRDefault="00480401" w:rsidP="00AC410A">
                                  <w:pPr>
                                    <w:pStyle w:val="StandardWeb"/>
                                    <w:spacing w:before="0" w:beforeAutospacing="0" w:after="0" w:afterAutospacing="0"/>
                                    <w:jc w:val="center"/>
                                  </w:pPr>
                                  <w:r>
                                    <w:rPr>
                                      <w:rFonts w:ascii="Arial Black" w:hAnsi="Arial Black"/>
                                      <w:color w:val="FFFF00"/>
                                      <w14:textOutline w14:w="9525" w14:cap="flat" w14:cmpd="sng" w14:algn="ctr">
                                        <w14:solidFill>
                                          <w14:srgbClr w14:val="000000"/>
                                        </w14:solidFill>
                                        <w14:prstDash w14:val="solid"/>
                                        <w14:round/>
                                      </w14:textOutline>
                                    </w:rPr>
                                    <w:t>AG</w:t>
                                  </w:r>
                                </w:p>
                              </w:txbxContent>
                            </wps:txbx>
                            <wps:bodyPr wrap="square" numCol="1" fromWordArt="1">
                              <a:prstTxWarp prst="textSlantUp">
                                <a:avLst>
                                  <a:gd name="adj" fmla="val 23023"/>
                                </a:avLst>
                              </a:prstTxWarp>
                              <a:spAutoFit/>
                            </wps:bodyPr>
                          </wps:wsp>
                        </a:graphicData>
                      </a:graphic>
                      <wp14:sizeRelH relativeFrom="page">
                        <wp14:pctWidth>0</wp14:pctWidth>
                      </wp14:sizeRelH>
                      <wp14:sizeRelV relativeFrom="page">
                        <wp14:pctHeight>0</wp14:pctHeight>
                      </wp14:sizeRelV>
                    </wp:anchor>
                  </w:drawing>
                </mc:Choice>
                <mc:Fallback>
                  <w:pict>
                    <v:shape w14:anchorId="033B4D8A" id="Textfeld 37" o:spid="_x0000_s1039" type="#_x0000_t202" style="position:absolute;left:0;text-align:left;margin-left:108.7pt;margin-top:71.15pt;width:18.75pt;height:41.0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" filled="f" stroked="f">
                      <o:lock v:ext="edit" shapetype="t"/>
                      <v:textbox style="mso-fit-shape-to-text:t">
                        <w:txbxContent>
                          <w:p w14:paraId="783DB6DC" w14:textId="77777777" w:rsidR="00480401" w:rsidRDefault="00480401" w:rsidP="00AC410A">
                            <w:pPr>
                              <w:pStyle w:val="StandardWeb"/>
                              <w:spacing w:before="0" w:beforeAutospacing="0" w:after="0" w:afterAutospacing="0"/>
                              <w:jc w:val="center"/>
                            </w:pPr>
                            <w:r>
                              <w:rPr>
                                <w:rFonts w:ascii="Arial Black" w:hAnsi="Arial Black"/>
                                <w:color w:val="FFFF00"/>
                                <w14:textOutline w14:w="9525" w14:cap="flat" w14:cmpd="sng" w14:algn="ctr">
                                  <w14:solidFill>
                                    <w14:srgbClr w14:val="000000"/>
                                  </w14:solidFill>
                                  <w14:prstDash w14:val="solid"/>
                                  <w14:round/>
                                </w14:textOutline>
                              </w:rPr>
                              <w:t>AG</w:t>
                            </w:r>
                          </w:p>
                        </w:txbxContent>
                      </v:textbox>
                    </v:shape>
                  </w:pict>
                </mc:Fallback>
              </mc:AlternateContent>
            </w:r>
            <w:r w:rsidR="00AC410A">
              <w:rPr>
                <w:noProof/>
                <w:sz w:val="20"/>
                <w:lang w:eastAsia="de-CH"/>
              </w:rPr>
              <mc:AlternateContent>
                <mc:Choice Requires="wps">
                  <w:drawing>
                    <wp:anchor distT="0" distB="0" distL="114300" distR="114300" simplePos="0" relativeHeight="251651584" behindDoc="1" locked="0" layoutInCell="1" allowOverlap="1" wp14:anchorId="2E638C3D" wp14:editId="65073C4E">
                      <wp:simplePos x="0" y="0"/>
                      <wp:positionH relativeFrom="column">
                        <wp:posOffset>246380</wp:posOffset>
                      </wp:positionH>
                      <wp:positionV relativeFrom="paragraph">
                        <wp:posOffset>271145</wp:posOffset>
                      </wp:positionV>
                      <wp:extent cx="1648460" cy="1069975"/>
                      <wp:effectExtent l="12065" t="13335" r="6350" b="12065"/>
                      <wp:wrapNone/>
                      <wp:docPr id="36" name="Textfeld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8460" cy="1069975"/>
                              </a:xfrm>
                              <a:prstGeom prst="rect">
                                <a:avLst/>
                              </a:prstGeom>
                              <a:solidFill>
                                <a:srgbClr val="FFFFFF"/>
                              </a:solidFill>
                              <a:ln w="9525">
                                <a:solidFill>
                                  <a:srgbClr val="000000"/>
                                </a:solidFill>
                                <a:miter lim="800000"/>
                                <a:headEnd/>
                                <a:tailEnd/>
                              </a:ln>
                            </wps:spPr>
                            <wps:txbx>
                              <w:txbxContent>
                                <w:p w14:paraId="0E4FC7FF" w14:textId="77777777" w:rsidR="00480401" w:rsidRDefault="00480401" w:rsidP="00AC410A">
                                  <w:r>
                                    <w:rPr>
                                      <w:noProof/>
                                      <w:lang w:eastAsia="de-CH"/>
                                    </w:rPr>
                                    <w:drawing>
                                      <wp:inline distT="0" distB="0" distL="0" distR="0" wp14:anchorId="258CFA36" wp14:editId="2C67AE54">
                                        <wp:extent cx="1657350" cy="1076325"/>
                                        <wp:effectExtent l="0" t="0" r="0" b="9525"/>
                                        <wp:docPr id="72" name="Grafik 35" descr="nestl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stlé"/>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57350" cy="107632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38C3D" id="Textfeld 36" o:spid="_x0000_s1040" type="#_x0000_t202" style="position:absolute;left:0;text-align:left;margin-left:19.4pt;margin-top:21.35pt;width:129.8pt;height:84.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">
                      <v:textbox inset="0,0,0,0">
                        <w:txbxContent>
                          <w:p w14:paraId="0E4FC7FF" w14:textId="77777777" w:rsidR="00480401" w:rsidRDefault="00480401" w:rsidP="00AC410A">
                            <w:r>
                              <w:rPr>
                                <w:noProof/>
                                <w:lang w:eastAsia="de-CH"/>
                              </w:rPr>
                              <w:drawing>
                                <wp:inline distT="0" distB="0" distL="0" distR="0" wp14:anchorId="258CFA36" wp14:editId="2C67AE54">
                                  <wp:extent cx="1657350" cy="1076325"/>
                                  <wp:effectExtent l="0" t="0" r="0" b="9525"/>
                                  <wp:docPr id="72" name="Grafik 35" descr="nestl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stlé"/>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57350" cy="1076325"/>
                                          </a:xfrm>
                                          <a:prstGeom prst="rect">
                                            <a:avLst/>
                                          </a:prstGeom>
                                          <a:noFill/>
                                          <a:ln>
                                            <a:noFill/>
                                          </a:ln>
                                        </pic:spPr>
                                      </pic:pic>
                                    </a:graphicData>
                                  </a:graphic>
                                </wp:inline>
                              </w:drawing>
                            </w:r>
                          </w:p>
                        </w:txbxContent>
                      </v:textbox>
                    </v:shape>
                  </w:pict>
                </mc:Fallback>
              </mc:AlternateContent>
            </w:r>
            <w:r w:rsidR="00AC410A">
              <w:rPr>
                <w:noProof/>
                <w:sz w:val="20"/>
                <w:lang w:eastAsia="de-CH"/>
              </w:rPr>
              <mc:AlternateContent>
                <mc:Choice Requires="wps">
                  <w:drawing>
                    <wp:anchor distT="0" distB="0" distL="114300" distR="114300" simplePos="0" relativeHeight="251649536" behindDoc="0" locked="0" layoutInCell="1" allowOverlap="1" wp14:anchorId="277AA462" wp14:editId="563FF9C7">
                      <wp:simplePos x="0" y="0"/>
                      <wp:positionH relativeFrom="column">
                        <wp:posOffset>1374140</wp:posOffset>
                      </wp:positionH>
                      <wp:positionV relativeFrom="paragraph">
                        <wp:posOffset>26670</wp:posOffset>
                      </wp:positionV>
                      <wp:extent cx="638175" cy="454025"/>
                      <wp:effectExtent l="6350" t="6985" r="12700" b="5715"/>
                      <wp:wrapNone/>
                      <wp:docPr id="32" name="Textfeld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454025"/>
                              </a:xfrm>
                              <a:prstGeom prst="rect">
                                <a:avLst/>
                              </a:prstGeom>
                              <a:solidFill>
                                <a:srgbClr val="FFFFFF"/>
                              </a:solidFill>
                              <a:ln w="9525">
                                <a:solidFill>
                                  <a:srgbClr val="000000"/>
                                </a:solidFill>
                                <a:miter lim="800000"/>
                                <a:headEnd/>
                                <a:tailEnd/>
                              </a:ln>
                            </wps:spPr>
                            <wps:txbx>
                              <w:txbxContent>
                                <w:p w14:paraId="7ADBE071" w14:textId="77777777" w:rsidR="00480401" w:rsidRDefault="00480401" w:rsidP="00AC410A">
                                  <w:r>
                                    <w:rPr>
                                      <w:noProof/>
                                      <w:lang w:eastAsia="de-CH"/>
                                    </w:rPr>
                                    <w:drawing>
                                      <wp:inline distT="0" distB="0" distL="0" distR="0" wp14:anchorId="529E34E9" wp14:editId="1A60A869">
                                        <wp:extent cx="619125" cy="438150"/>
                                        <wp:effectExtent l="0" t="0" r="9525" b="0"/>
                                        <wp:docPr id="73" name="Grafik 31" descr="prosenect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senectu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125" cy="43815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7AA462" id="Textfeld 32" o:spid="_x0000_s1041" type="#_x0000_t202" style="position:absolute;left:0;text-align:left;margin-left:108.2pt;margin-top:2.1pt;width:50.25pt;height:35.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">
                      <v:textbox inset="0,0,0,0">
                        <w:txbxContent>
                          <w:p w14:paraId="7ADBE071" w14:textId="77777777" w:rsidR="00480401" w:rsidRDefault="00480401" w:rsidP="00AC410A">
                            <w:r>
                              <w:rPr>
                                <w:noProof/>
                                <w:lang w:eastAsia="de-CH"/>
                              </w:rPr>
                              <w:drawing>
                                <wp:inline distT="0" distB="0" distL="0" distR="0" wp14:anchorId="529E34E9" wp14:editId="1A60A869">
                                  <wp:extent cx="619125" cy="438150"/>
                                  <wp:effectExtent l="0" t="0" r="9525" b="0"/>
                                  <wp:docPr id="73" name="Grafik 31" descr="prosenect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senectu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125" cy="438150"/>
                                          </a:xfrm>
                                          <a:prstGeom prst="rect">
                                            <a:avLst/>
                                          </a:prstGeom>
                                          <a:noFill/>
                                          <a:ln>
                                            <a:noFill/>
                                          </a:ln>
                                        </pic:spPr>
                                      </pic:pic>
                                    </a:graphicData>
                                  </a:graphic>
                                </wp:inline>
                              </w:drawing>
                            </w:r>
                          </w:p>
                        </w:txbxContent>
                      </v:textbox>
                    </v:shape>
                  </w:pict>
                </mc:Fallback>
              </mc:AlternateContent>
            </w:r>
          </w:p>
        </w:tc>
      </w:tr>
      <w:tr w:rsidR="00AC410A" w14:paraId="4DAB3354" w14:textId="77777777" w:rsidTr="00C9643A">
        <w:tc>
          <w:tcPr>
            <w:tcW w:w="3686" w:type="dxa"/>
          </w:tcPr>
          <w:p w14:paraId="11026DC4" w14:textId="77777777" w:rsidR="00AC410A" w:rsidRDefault="00AC410A" w:rsidP="007912F8">
            <w:pPr>
              <w:pStyle w:val="Kopfzeile"/>
              <w:tabs>
                <w:tab w:val="clear" w:pos="4536"/>
                <w:tab w:val="clear" w:pos="9072"/>
              </w:tabs>
              <w:rPr>
                <w:sz w:val="20"/>
              </w:rPr>
            </w:pPr>
          </w:p>
          <w:p w14:paraId="5DB64475" w14:textId="3D4B8A15" w:rsidR="00AC410A" w:rsidRDefault="004E658B" w:rsidP="007912F8">
            <w:pPr>
              <w:pStyle w:val="Kopfzeile"/>
              <w:tabs>
                <w:tab w:val="clear" w:pos="4536"/>
                <w:tab w:val="clear" w:pos="9072"/>
              </w:tabs>
              <w:rPr>
                <w:sz w:val="20"/>
              </w:rPr>
            </w:pPr>
            <w:r>
              <w:rPr>
                <w:sz w:val="20"/>
              </w:rPr>
              <w:t>Eine natürliche Person wird geboren.</w:t>
            </w:r>
          </w:p>
          <w:p w14:paraId="15FD1EA0" w14:textId="668B96A3" w:rsidR="004E658B" w:rsidRDefault="004E658B" w:rsidP="007912F8">
            <w:pPr>
              <w:pStyle w:val="Kopfzeile"/>
              <w:tabs>
                <w:tab w:val="clear" w:pos="4536"/>
                <w:tab w:val="clear" w:pos="9072"/>
              </w:tabs>
              <w:rPr>
                <w:sz w:val="20"/>
              </w:rPr>
            </w:pPr>
            <w:r>
              <w:rPr>
                <w:sz w:val="20"/>
              </w:rPr>
              <w:t>Sie besitzt alle Rechte und Pflichten</w:t>
            </w:r>
          </w:p>
          <w:p w14:paraId="346D26AE" w14:textId="77777777" w:rsidR="00AC410A" w:rsidRDefault="00AC410A" w:rsidP="007912F8">
            <w:pPr>
              <w:pStyle w:val="Kopfzeile"/>
              <w:tabs>
                <w:tab w:val="clear" w:pos="4536"/>
                <w:tab w:val="clear" w:pos="9072"/>
              </w:tabs>
              <w:rPr>
                <w:sz w:val="20"/>
              </w:rPr>
            </w:pPr>
          </w:p>
          <w:p w14:paraId="5A71A372" w14:textId="77777777" w:rsidR="00AC410A" w:rsidRDefault="00AC410A" w:rsidP="007912F8">
            <w:pPr>
              <w:pStyle w:val="Kopfzeile"/>
              <w:tabs>
                <w:tab w:val="clear" w:pos="4536"/>
                <w:tab w:val="clear" w:pos="9072"/>
              </w:tabs>
              <w:rPr>
                <w:sz w:val="20"/>
              </w:rPr>
            </w:pPr>
          </w:p>
          <w:p w14:paraId="2D585AFC" w14:textId="77777777" w:rsidR="00AC410A" w:rsidRDefault="00AC410A" w:rsidP="007912F8">
            <w:pPr>
              <w:pStyle w:val="Kopfzeile"/>
              <w:tabs>
                <w:tab w:val="clear" w:pos="4536"/>
                <w:tab w:val="clear" w:pos="9072"/>
              </w:tabs>
              <w:rPr>
                <w:sz w:val="20"/>
              </w:rPr>
            </w:pPr>
          </w:p>
        </w:tc>
        <w:tc>
          <w:tcPr>
            <w:tcW w:w="2410" w:type="dxa"/>
          </w:tcPr>
          <w:p w14:paraId="31A73E27" w14:textId="77777777" w:rsidR="00AC410A" w:rsidRDefault="00AC410A" w:rsidP="007912F8">
            <w:pPr>
              <w:pStyle w:val="Kopfzeile"/>
              <w:tabs>
                <w:tab w:val="clear" w:pos="4536"/>
                <w:tab w:val="clear" w:pos="9072"/>
              </w:tabs>
              <w:jc w:val="center"/>
              <w:rPr>
                <w:b/>
                <w:bCs/>
                <w:sz w:val="20"/>
              </w:rPr>
            </w:pPr>
          </w:p>
          <w:p w14:paraId="78083861" w14:textId="77777777" w:rsidR="00AC410A" w:rsidRDefault="00AC410A" w:rsidP="007912F8">
            <w:pPr>
              <w:pStyle w:val="Kopfzeile"/>
              <w:tabs>
                <w:tab w:val="clear" w:pos="4536"/>
                <w:tab w:val="clear" w:pos="9072"/>
              </w:tabs>
              <w:jc w:val="center"/>
              <w:rPr>
                <w:b/>
                <w:bCs/>
                <w:sz w:val="20"/>
              </w:rPr>
            </w:pPr>
            <w:r>
              <w:rPr>
                <w:b/>
                <w:bCs/>
                <w:sz w:val="20"/>
              </w:rPr>
              <w:t>Entstehung</w:t>
            </w:r>
          </w:p>
          <w:p w14:paraId="6E67D5C0" w14:textId="77777777" w:rsidR="00AC410A" w:rsidRDefault="00AC410A" w:rsidP="007912F8">
            <w:pPr>
              <w:pStyle w:val="Kopfzeile"/>
              <w:tabs>
                <w:tab w:val="clear" w:pos="4536"/>
                <w:tab w:val="clear" w:pos="9072"/>
              </w:tabs>
              <w:jc w:val="center"/>
              <w:rPr>
                <w:b/>
                <w:bCs/>
                <w:sz w:val="20"/>
              </w:rPr>
            </w:pPr>
          </w:p>
          <w:p w14:paraId="208011FA" w14:textId="77777777" w:rsidR="00AC410A" w:rsidRDefault="00AC410A" w:rsidP="007912F8">
            <w:pPr>
              <w:pStyle w:val="Kopfzeile"/>
              <w:tabs>
                <w:tab w:val="clear" w:pos="4536"/>
                <w:tab w:val="clear" w:pos="9072"/>
              </w:tabs>
              <w:jc w:val="center"/>
              <w:rPr>
                <w:b/>
                <w:bCs/>
                <w:sz w:val="20"/>
              </w:rPr>
            </w:pPr>
            <w:r>
              <w:rPr>
                <w:b/>
                <w:bCs/>
                <w:sz w:val="20"/>
              </w:rPr>
              <w:t>und</w:t>
            </w:r>
          </w:p>
          <w:p w14:paraId="6C3E5499" w14:textId="77777777" w:rsidR="00AC410A" w:rsidRDefault="00AC410A" w:rsidP="007912F8">
            <w:pPr>
              <w:pStyle w:val="Kopfzeile"/>
              <w:tabs>
                <w:tab w:val="clear" w:pos="4536"/>
                <w:tab w:val="clear" w:pos="9072"/>
              </w:tabs>
              <w:jc w:val="center"/>
              <w:rPr>
                <w:b/>
                <w:bCs/>
                <w:sz w:val="20"/>
              </w:rPr>
            </w:pPr>
          </w:p>
          <w:p w14:paraId="2E4054F0" w14:textId="77777777" w:rsidR="00AC410A" w:rsidRDefault="00AC410A" w:rsidP="007912F8">
            <w:pPr>
              <w:pStyle w:val="Kopfzeile"/>
              <w:tabs>
                <w:tab w:val="clear" w:pos="4536"/>
                <w:tab w:val="clear" w:pos="9072"/>
              </w:tabs>
              <w:jc w:val="center"/>
              <w:rPr>
                <w:b/>
                <w:bCs/>
                <w:sz w:val="20"/>
              </w:rPr>
            </w:pPr>
            <w:r>
              <w:rPr>
                <w:b/>
                <w:bCs/>
                <w:sz w:val="20"/>
              </w:rPr>
              <w:t>Rechtsfähigkeit</w:t>
            </w:r>
          </w:p>
        </w:tc>
        <w:tc>
          <w:tcPr>
            <w:tcW w:w="3685" w:type="dxa"/>
          </w:tcPr>
          <w:p w14:paraId="75074FA1" w14:textId="77777777" w:rsidR="00AC410A" w:rsidRDefault="00AC410A" w:rsidP="007912F8">
            <w:pPr>
              <w:pStyle w:val="Kopfzeile"/>
              <w:tabs>
                <w:tab w:val="clear" w:pos="4536"/>
                <w:tab w:val="clear" w:pos="9072"/>
              </w:tabs>
              <w:rPr>
                <w:sz w:val="20"/>
              </w:rPr>
            </w:pPr>
          </w:p>
          <w:p w14:paraId="3486C887" w14:textId="77777777" w:rsidR="00AC410A" w:rsidRDefault="00AC410A" w:rsidP="007912F8">
            <w:pPr>
              <w:pStyle w:val="Kopfzeile"/>
              <w:tabs>
                <w:tab w:val="clear" w:pos="4536"/>
                <w:tab w:val="clear" w:pos="9072"/>
              </w:tabs>
              <w:rPr>
                <w:sz w:val="20"/>
              </w:rPr>
            </w:pPr>
            <w:r>
              <w:rPr>
                <w:sz w:val="20"/>
              </w:rPr>
              <w:t xml:space="preserve">Gründungsurkunde, </w:t>
            </w:r>
          </w:p>
          <w:p w14:paraId="31C7B265" w14:textId="77777777" w:rsidR="00AC410A" w:rsidRDefault="00AC410A" w:rsidP="007912F8">
            <w:pPr>
              <w:pStyle w:val="Kopfzeile"/>
              <w:tabs>
                <w:tab w:val="clear" w:pos="4536"/>
                <w:tab w:val="clear" w:pos="9072"/>
              </w:tabs>
              <w:rPr>
                <w:sz w:val="20"/>
              </w:rPr>
            </w:pPr>
            <w:r>
              <w:rPr>
                <w:sz w:val="20"/>
              </w:rPr>
              <w:t xml:space="preserve">Statuten, </w:t>
            </w:r>
          </w:p>
          <w:p w14:paraId="55138DE1" w14:textId="77777777" w:rsidR="00AC410A" w:rsidRDefault="00AC410A" w:rsidP="007912F8">
            <w:pPr>
              <w:pStyle w:val="Kopfzeile"/>
              <w:tabs>
                <w:tab w:val="clear" w:pos="4536"/>
                <w:tab w:val="clear" w:pos="9072"/>
              </w:tabs>
              <w:rPr>
                <w:sz w:val="20"/>
              </w:rPr>
            </w:pPr>
            <w:r>
              <w:rPr>
                <w:sz w:val="20"/>
              </w:rPr>
              <w:t>häufig Handelsregistereintrag</w:t>
            </w:r>
          </w:p>
          <w:p w14:paraId="6A36CBA0" w14:textId="77777777" w:rsidR="00AC410A" w:rsidRDefault="00AC410A" w:rsidP="007912F8">
            <w:pPr>
              <w:pStyle w:val="Kopfzeile"/>
              <w:tabs>
                <w:tab w:val="clear" w:pos="4536"/>
                <w:tab w:val="clear" w:pos="9072"/>
              </w:tabs>
              <w:rPr>
                <w:sz w:val="20"/>
              </w:rPr>
            </w:pPr>
          </w:p>
          <w:p w14:paraId="532E9FA0" w14:textId="3A70E9C9" w:rsidR="00AC410A" w:rsidRDefault="00AC410A" w:rsidP="007912F8">
            <w:pPr>
              <w:pStyle w:val="Kopfzeile"/>
              <w:tabs>
                <w:tab w:val="clear" w:pos="4536"/>
                <w:tab w:val="clear" w:pos="9072"/>
              </w:tabs>
              <w:rPr>
                <w:sz w:val="20"/>
              </w:rPr>
            </w:pPr>
            <w:r>
              <w:rPr>
                <w:sz w:val="20"/>
              </w:rPr>
              <w:t>Alle Rechte und Pflichten, die nicht die natürlichen Eigenschaften des M</w:t>
            </w:r>
            <w:r w:rsidR="00C9643A">
              <w:rPr>
                <w:sz w:val="20"/>
              </w:rPr>
              <w:t>enschen (Alter, Geschlecht, Verwandtschaft) als notwendige Vor</w:t>
            </w:r>
            <w:r>
              <w:rPr>
                <w:sz w:val="20"/>
              </w:rPr>
              <w:t>aussetzung haben.</w:t>
            </w:r>
          </w:p>
          <w:p w14:paraId="3EAEA98C" w14:textId="77777777" w:rsidR="00AC410A" w:rsidRDefault="00AC410A" w:rsidP="007912F8">
            <w:pPr>
              <w:pStyle w:val="Kopfzeile"/>
              <w:tabs>
                <w:tab w:val="clear" w:pos="4536"/>
                <w:tab w:val="clear" w:pos="9072"/>
              </w:tabs>
              <w:rPr>
                <w:sz w:val="20"/>
              </w:rPr>
            </w:pPr>
          </w:p>
        </w:tc>
      </w:tr>
      <w:tr w:rsidR="00AC410A" w14:paraId="130B72B7" w14:textId="77777777" w:rsidTr="00C9643A">
        <w:tc>
          <w:tcPr>
            <w:tcW w:w="3686" w:type="dxa"/>
          </w:tcPr>
          <w:p w14:paraId="4416180B" w14:textId="77777777" w:rsidR="00677239" w:rsidRDefault="00677239" w:rsidP="007912F8">
            <w:pPr>
              <w:pStyle w:val="Kopfzeile"/>
              <w:tabs>
                <w:tab w:val="clear" w:pos="4536"/>
                <w:tab w:val="clear" w:pos="9072"/>
              </w:tabs>
              <w:rPr>
                <w:sz w:val="20"/>
              </w:rPr>
            </w:pPr>
          </w:p>
          <w:p w14:paraId="79CB92DC" w14:textId="5A993F16" w:rsidR="00AC410A" w:rsidRDefault="007F4672" w:rsidP="007912F8">
            <w:pPr>
              <w:pStyle w:val="Kopfzeile"/>
              <w:tabs>
                <w:tab w:val="clear" w:pos="4536"/>
                <w:tab w:val="clear" w:pos="9072"/>
              </w:tabs>
              <w:rPr>
                <w:sz w:val="20"/>
              </w:rPr>
            </w:pPr>
            <w:r>
              <w:rPr>
                <w:sz w:val="20"/>
              </w:rPr>
              <w:t>Vor- und Nachname</w:t>
            </w:r>
          </w:p>
          <w:p w14:paraId="11CDEC79" w14:textId="77777777" w:rsidR="00AC410A" w:rsidRDefault="00AC410A" w:rsidP="007912F8">
            <w:pPr>
              <w:pStyle w:val="Kopfzeile"/>
              <w:tabs>
                <w:tab w:val="clear" w:pos="4536"/>
                <w:tab w:val="clear" w:pos="9072"/>
              </w:tabs>
              <w:rPr>
                <w:sz w:val="20"/>
              </w:rPr>
            </w:pPr>
          </w:p>
        </w:tc>
        <w:tc>
          <w:tcPr>
            <w:tcW w:w="2410" w:type="dxa"/>
          </w:tcPr>
          <w:p w14:paraId="23F59CD3" w14:textId="77777777" w:rsidR="00AC410A" w:rsidRDefault="00AC410A" w:rsidP="007912F8">
            <w:pPr>
              <w:pStyle w:val="Kopfzeile"/>
              <w:tabs>
                <w:tab w:val="clear" w:pos="4536"/>
                <w:tab w:val="clear" w:pos="9072"/>
              </w:tabs>
              <w:jc w:val="center"/>
              <w:rPr>
                <w:b/>
                <w:bCs/>
                <w:sz w:val="20"/>
              </w:rPr>
            </w:pPr>
          </w:p>
          <w:p w14:paraId="208E0D57" w14:textId="77777777" w:rsidR="00AC410A" w:rsidRDefault="00AC410A" w:rsidP="007912F8">
            <w:pPr>
              <w:pStyle w:val="Kopfzeile"/>
              <w:tabs>
                <w:tab w:val="clear" w:pos="4536"/>
                <w:tab w:val="clear" w:pos="9072"/>
              </w:tabs>
              <w:jc w:val="center"/>
              <w:rPr>
                <w:b/>
                <w:bCs/>
                <w:sz w:val="20"/>
              </w:rPr>
            </w:pPr>
            <w:r>
              <w:rPr>
                <w:b/>
                <w:bCs/>
                <w:sz w:val="20"/>
              </w:rPr>
              <w:t>Bezeichnung</w:t>
            </w:r>
          </w:p>
          <w:p w14:paraId="04A28F69" w14:textId="77777777" w:rsidR="00AC410A" w:rsidRDefault="00AC410A" w:rsidP="007912F8">
            <w:pPr>
              <w:pStyle w:val="Kopfzeile"/>
              <w:tabs>
                <w:tab w:val="clear" w:pos="4536"/>
                <w:tab w:val="clear" w:pos="9072"/>
              </w:tabs>
              <w:jc w:val="center"/>
              <w:rPr>
                <w:b/>
                <w:bCs/>
                <w:sz w:val="20"/>
              </w:rPr>
            </w:pPr>
          </w:p>
        </w:tc>
        <w:tc>
          <w:tcPr>
            <w:tcW w:w="3685" w:type="dxa"/>
          </w:tcPr>
          <w:p w14:paraId="6B646996" w14:textId="77777777" w:rsidR="00AC410A" w:rsidRDefault="00AC410A" w:rsidP="007912F8">
            <w:pPr>
              <w:pStyle w:val="Kopfzeile"/>
              <w:tabs>
                <w:tab w:val="clear" w:pos="4536"/>
                <w:tab w:val="clear" w:pos="9072"/>
              </w:tabs>
              <w:rPr>
                <w:sz w:val="20"/>
              </w:rPr>
            </w:pPr>
          </w:p>
          <w:p w14:paraId="06339369" w14:textId="77777777" w:rsidR="00AC410A" w:rsidRDefault="00AC410A" w:rsidP="007912F8">
            <w:pPr>
              <w:pStyle w:val="Kopfzeile"/>
              <w:tabs>
                <w:tab w:val="clear" w:pos="4536"/>
                <w:tab w:val="clear" w:pos="9072"/>
              </w:tabs>
              <w:rPr>
                <w:sz w:val="20"/>
              </w:rPr>
            </w:pPr>
            <w:r>
              <w:rPr>
                <w:sz w:val="20"/>
              </w:rPr>
              <w:t xml:space="preserve">Firmen- oder Vereinsname, </w:t>
            </w:r>
          </w:p>
          <w:p w14:paraId="03AAD6A0" w14:textId="77777777" w:rsidR="00AC410A" w:rsidRDefault="00AC410A" w:rsidP="007912F8">
            <w:pPr>
              <w:pStyle w:val="Kopfzeile"/>
              <w:tabs>
                <w:tab w:val="clear" w:pos="4536"/>
                <w:tab w:val="clear" w:pos="9072"/>
              </w:tabs>
              <w:rPr>
                <w:sz w:val="20"/>
              </w:rPr>
            </w:pPr>
            <w:r>
              <w:rPr>
                <w:sz w:val="20"/>
              </w:rPr>
              <w:t>Stiftungsbezeichnung; Sitz</w:t>
            </w:r>
          </w:p>
          <w:p w14:paraId="4BF8636F" w14:textId="77777777" w:rsidR="00AC410A" w:rsidRDefault="00AC410A" w:rsidP="007912F8">
            <w:pPr>
              <w:pStyle w:val="Kopfzeile"/>
              <w:tabs>
                <w:tab w:val="clear" w:pos="4536"/>
                <w:tab w:val="clear" w:pos="9072"/>
              </w:tabs>
              <w:rPr>
                <w:sz w:val="20"/>
              </w:rPr>
            </w:pPr>
          </w:p>
        </w:tc>
      </w:tr>
      <w:tr w:rsidR="00AC410A" w14:paraId="5E52EF35" w14:textId="77777777" w:rsidTr="00C9643A">
        <w:tc>
          <w:tcPr>
            <w:tcW w:w="3686" w:type="dxa"/>
          </w:tcPr>
          <w:p w14:paraId="4167B4EB" w14:textId="77777777" w:rsidR="00677239" w:rsidRDefault="00677239" w:rsidP="007912F8">
            <w:pPr>
              <w:pStyle w:val="Kopfzeile"/>
              <w:tabs>
                <w:tab w:val="clear" w:pos="4536"/>
                <w:tab w:val="clear" w:pos="9072"/>
              </w:tabs>
              <w:rPr>
                <w:sz w:val="20"/>
              </w:rPr>
            </w:pPr>
          </w:p>
          <w:p w14:paraId="66877F81" w14:textId="1EA52ACD" w:rsidR="00AC410A" w:rsidRDefault="00AC410A" w:rsidP="007912F8">
            <w:pPr>
              <w:pStyle w:val="Kopfzeile"/>
              <w:tabs>
                <w:tab w:val="clear" w:pos="4536"/>
                <w:tab w:val="clear" w:pos="9072"/>
              </w:tabs>
              <w:rPr>
                <w:sz w:val="20"/>
              </w:rPr>
            </w:pPr>
            <w:r>
              <w:rPr>
                <w:sz w:val="20"/>
              </w:rPr>
              <w:t>Mündigkeit und Urteilsfähigkeit</w:t>
            </w:r>
          </w:p>
          <w:p w14:paraId="77336A33" w14:textId="77777777" w:rsidR="00AC410A" w:rsidRDefault="00AC410A" w:rsidP="007912F8">
            <w:pPr>
              <w:pStyle w:val="Kopfzeile"/>
              <w:tabs>
                <w:tab w:val="clear" w:pos="4536"/>
                <w:tab w:val="clear" w:pos="9072"/>
              </w:tabs>
              <w:rPr>
                <w:sz w:val="20"/>
              </w:rPr>
            </w:pPr>
          </w:p>
          <w:p w14:paraId="0A7E2DC7" w14:textId="77777777" w:rsidR="00AC410A" w:rsidRDefault="00AC410A" w:rsidP="007912F8">
            <w:pPr>
              <w:pStyle w:val="Kopfzeile"/>
              <w:tabs>
                <w:tab w:val="clear" w:pos="4536"/>
                <w:tab w:val="clear" w:pos="9072"/>
              </w:tabs>
              <w:rPr>
                <w:sz w:val="20"/>
              </w:rPr>
            </w:pPr>
          </w:p>
          <w:p w14:paraId="25AED987" w14:textId="77777777" w:rsidR="00AC410A" w:rsidRDefault="00AC410A" w:rsidP="007912F8">
            <w:pPr>
              <w:pStyle w:val="Kopfzeile"/>
              <w:tabs>
                <w:tab w:val="clear" w:pos="4536"/>
                <w:tab w:val="clear" w:pos="9072"/>
              </w:tabs>
              <w:rPr>
                <w:sz w:val="20"/>
              </w:rPr>
            </w:pPr>
          </w:p>
        </w:tc>
        <w:tc>
          <w:tcPr>
            <w:tcW w:w="2410" w:type="dxa"/>
          </w:tcPr>
          <w:p w14:paraId="3FDBC64B" w14:textId="77777777" w:rsidR="00AC410A" w:rsidRDefault="00AC410A" w:rsidP="007912F8">
            <w:pPr>
              <w:pStyle w:val="Kopfzeile"/>
              <w:tabs>
                <w:tab w:val="clear" w:pos="4536"/>
                <w:tab w:val="clear" w:pos="9072"/>
              </w:tabs>
              <w:jc w:val="center"/>
              <w:rPr>
                <w:b/>
                <w:bCs/>
                <w:sz w:val="20"/>
              </w:rPr>
            </w:pPr>
          </w:p>
          <w:p w14:paraId="6D52F233" w14:textId="77777777" w:rsidR="00AC410A" w:rsidRDefault="00AC410A" w:rsidP="007912F8">
            <w:pPr>
              <w:pStyle w:val="Kopfzeile"/>
              <w:tabs>
                <w:tab w:val="clear" w:pos="4536"/>
                <w:tab w:val="clear" w:pos="9072"/>
              </w:tabs>
              <w:jc w:val="center"/>
              <w:rPr>
                <w:b/>
                <w:bCs/>
                <w:sz w:val="20"/>
              </w:rPr>
            </w:pPr>
            <w:r>
              <w:rPr>
                <w:b/>
                <w:bCs/>
                <w:sz w:val="20"/>
              </w:rPr>
              <w:t>Handlungsfähigkeit</w:t>
            </w:r>
          </w:p>
          <w:p w14:paraId="22228F42" w14:textId="77777777" w:rsidR="00AC410A" w:rsidRDefault="00AC410A" w:rsidP="007912F8">
            <w:pPr>
              <w:pStyle w:val="Kopfzeile"/>
              <w:tabs>
                <w:tab w:val="clear" w:pos="4536"/>
                <w:tab w:val="clear" w:pos="9072"/>
              </w:tabs>
              <w:jc w:val="center"/>
              <w:rPr>
                <w:b/>
                <w:bCs/>
                <w:sz w:val="20"/>
              </w:rPr>
            </w:pPr>
          </w:p>
        </w:tc>
        <w:tc>
          <w:tcPr>
            <w:tcW w:w="3685" w:type="dxa"/>
          </w:tcPr>
          <w:p w14:paraId="5289FF7F" w14:textId="77777777" w:rsidR="00677239" w:rsidRDefault="00677239" w:rsidP="009456BF">
            <w:pPr>
              <w:pStyle w:val="Kopfzeile"/>
              <w:rPr>
                <w:sz w:val="20"/>
                <w:lang w:val="de-DE"/>
              </w:rPr>
            </w:pPr>
          </w:p>
          <w:p w14:paraId="5C303231" w14:textId="429468EC" w:rsidR="009456BF" w:rsidRPr="009456BF" w:rsidRDefault="009456BF" w:rsidP="009456BF">
            <w:pPr>
              <w:pStyle w:val="Kopfzeile"/>
              <w:rPr>
                <w:sz w:val="20"/>
              </w:rPr>
            </w:pPr>
            <w:r w:rsidRPr="009456BF">
              <w:rPr>
                <w:sz w:val="20"/>
                <w:lang w:val="de-DE"/>
              </w:rPr>
              <w:t>Nach Bestellung der Organe</w:t>
            </w:r>
          </w:p>
          <w:p w14:paraId="40026E99" w14:textId="77777777" w:rsidR="009456BF" w:rsidRPr="009456BF" w:rsidRDefault="009456BF" w:rsidP="009456BF">
            <w:pPr>
              <w:pStyle w:val="Kopfzeile"/>
              <w:rPr>
                <w:sz w:val="20"/>
              </w:rPr>
            </w:pPr>
            <w:r w:rsidRPr="009456BF">
              <w:rPr>
                <w:sz w:val="20"/>
                <w:lang w:val="de-DE"/>
              </w:rPr>
              <w:t>(z.B. Vorstand/ VR/ Revisions-</w:t>
            </w:r>
          </w:p>
          <w:p w14:paraId="22DE8CDA" w14:textId="131B9C35" w:rsidR="00AC410A" w:rsidRDefault="009456BF" w:rsidP="00677239">
            <w:pPr>
              <w:pStyle w:val="Kopfzeile"/>
              <w:rPr>
                <w:sz w:val="20"/>
              </w:rPr>
            </w:pPr>
            <w:r w:rsidRPr="009456BF">
              <w:rPr>
                <w:sz w:val="20"/>
                <w:lang w:val="de-DE"/>
              </w:rPr>
              <w:t>oder Kontrollstelle)</w:t>
            </w:r>
          </w:p>
          <w:p w14:paraId="57D6965A" w14:textId="77777777" w:rsidR="00AC410A" w:rsidRDefault="00AC410A" w:rsidP="00655A2D">
            <w:pPr>
              <w:pStyle w:val="Kopfzeile"/>
              <w:tabs>
                <w:tab w:val="clear" w:pos="4536"/>
                <w:tab w:val="clear" w:pos="9072"/>
              </w:tabs>
              <w:rPr>
                <w:sz w:val="20"/>
              </w:rPr>
            </w:pPr>
          </w:p>
        </w:tc>
      </w:tr>
      <w:tr w:rsidR="00AC410A" w14:paraId="253E62AC" w14:textId="77777777" w:rsidTr="00C9643A">
        <w:tc>
          <w:tcPr>
            <w:tcW w:w="3686" w:type="dxa"/>
          </w:tcPr>
          <w:p w14:paraId="4966C145" w14:textId="77777777" w:rsidR="00677239" w:rsidRDefault="00677239" w:rsidP="007912F8">
            <w:pPr>
              <w:pStyle w:val="Kopfzeile"/>
              <w:tabs>
                <w:tab w:val="clear" w:pos="4536"/>
                <w:tab w:val="clear" w:pos="9072"/>
              </w:tabs>
              <w:rPr>
                <w:sz w:val="20"/>
                <w:lang w:val="de-DE"/>
              </w:rPr>
            </w:pPr>
          </w:p>
          <w:p w14:paraId="71ECE574" w14:textId="06114358" w:rsidR="00655A2D" w:rsidRDefault="00267E01" w:rsidP="007912F8">
            <w:pPr>
              <w:pStyle w:val="Kopfzeile"/>
              <w:tabs>
                <w:tab w:val="clear" w:pos="4536"/>
                <w:tab w:val="clear" w:pos="9072"/>
              </w:tabs>
              <w:rPr>
                <w:sz w:val="20"/>
              </w:rPr>
            </w:pPr>
            <w:r w:rsidRPr="00267E01">
              <w:rPr>
                <w:sz w:val="20"/>
                <w:lang w:val="de-DE"/>
              </w:rPr>
              <w:t>Privatvermögen</w:t>
            </w:r>
          </w:p>
          <w:p w14:paraId="24E8D285" w14:textId="59CB93AB" w:rsidR="00655A2D" w:rsidRDefault="00655A2D" w:rsidP="007912F8">
            <w:pPr>
              <w:pStyle w:val="Kopfzeile"/>
              <w:tabs>
                <w:tab w:val="clear" w:pos="4536"/>
                <w:tab w:val="clear" w:pos="9072"/>
              </w:tabs>
              <w:rPr>
                <w:sz w:val="20"/>
              </w:rPr>
            </w:pPr>
          </w:p>
        </w:tc>
        <w:tc>
          <w:tcPr>
            <w:tcW w:w="2410" w:type="dxa"/>
          </w:tcPr>
          <w:p w14:paraId="12E0F277" w14:textId="77777777" w:rsidR="00AC410A" w:rsidRDefault="00AC410A" w:rsidP="007912F8">
            <w:pPr>
              <w:pStyle w:val="Kopfzeile"/>
              <w:tabs>
                <w:tab w:val="clear" w:pos="4536"/>
                <w:tab w:val="clear" w:pos="9072"/>
              </w:tabs>
              <w:jc w:val="center"/>
              <w:rPr>
                <w:b/>
                <w:bCs/>
                <w:sz w:val="20"/>
              </w:rPr>
            </w:pPr>
          </w:p>
          <w:p w14:paraId="5AC270E8" w14:textId="77777777" w:rsidR="00AC410A" w:rsidRDefault="00AC410A" w:rsidP="007912F8">
            <w:pPr>
              <w:pStyle w:val="Kopfzeile"/>
              <w:tabs>
                <w:tab w:val="clear" w:pos="4536"/>
                <w:tab w:val="clear" w:pos="9072"/>
              </w:tabs>
              <w:jc w:val="center"/>
              <w:rPr>
                <w:b/>
                <w:bCs/>
                <w:sz w:val="20"/>
              </w:rPr>
            </w:pPr>
            <w:r>
              <w:rPr>
                <w:b/>
                <w:bCs/>
                <w:sz w:val="20"/>
              </w:rPr>
              <w:t>Haftung</w:t>
            </w:r>
          </w:p>
          <w:p w14:paraId="70725E87" w14:textId="77777777" w:rsidR="00AC410A" w:rsidRDefault="00AC410A" w:rsidP="007912F8">
            <w:pPr>
              <w:pStyle w:val="Kopfzeile"/>
              <w:tabs>
                <w:tab w:val="clear" w:pos="4536"/>
                <w:tab w:val="clear" w:pos="9072"/>
              </w:tabs>
              <w:jc w:val="center"/>
              <w:rPr>
                <w:b/>
                <w:bCs/>
                <w:sz w:val="20"/>
              </w:rPr>
            </w:pPr>
          </w:p>
        </w:tc>
        <w:tc>
          <w:tcPr>
            <w:tcW w:w="3685" w:type="dxa"/>
          </w:tcPr>
          <w:p w14:paraId="6DEFE081" w14:textId="77777777" w:rsidR="00267E01" w:rsidRPr="00267E01" w:rsidRDefault="00267E01" w:rsidP="00267E01">
            <w:pPr>
              <w:pStyle w:val="Kopfzeile"/>
              <w:rPr>
                <w:sz w:val="20"/>
              </w:rPr>
            </w:pPr>
            <w:r w:rsidRPr="00267E01">
              <w:rPr>
                <w:sz w:val="20"/>
                <w:lang w:val="de-DE"/>
              </w:rPr>
              <w:t xml:space="preserve">Gesellschafts-, Stiftungs- </w:t>
            </w:r>
          </w:p>
          <w:p w14:paraId="26849CF1" w14:textId="77777777" w:rsidR="00267E01" w:rsidRPr="00267E01" w:rsidRDefault="00267E01" w:rsidP="00267E01">
            <w:pPr>
              <w:pStyle w:val="Kopfzeile"/>
              <w:rPr>
                <w:sz w:val="20"/>
              </w:rPr>
            </w:pPr>
            <w:r w:rsidRPr="00267E01">
              <w:rPr>
                <w:sz w:val="20"/>
                <w:lang w:val="de-DE"/>
              </w:rPr>
              <w:t>oder Vereinsvermögen</w:t>
            </w:r>
          </w:p>
          <w:p w14:paraId="41AD024F" w14:textId="77777777" w:rsidR="00AC410A" w:rsidRDefault="00AC410A" w:rsidP="00655A2D">
            <w:pPr>
              <w:pStyle w:val="Kopfzeile"/>
              <w:tabs>
                <w:tab w:val="clear" w:pos="4536"/>
                <w:tab w:val="clear" w:pos="9072"/>
              </w:tabs>
              <w:rPr>
                <w:sz w:val="20"/>
              </w:rPr>
            </w:pPr>
          </w:p>
        </w:tc>
      </w:tr>
      <w:tr w:rsidR="00AC410A" w14:paraId="64DA5742" w14:textId="77777777" w:rsidTr="00C9643A">
        <w:tc>
          <w:tcPr>
            <w:tcW w:w="3686" w:type="dxa"/>
          </w:tcPr>
          <w:p w14:paraId="655C2F62" w14:textId="77777777" w:rsidR="00AC410A" w:rsidRDefault="00AC410A" w:rsidP="007912F8">
            <w:pPr>
              <w:pStyle w:val="Kopfzeile"/>
              <w:tabs>
                <w:tab w:val="clear" w:pos="4536"/>
                <w:tab w:val="clear" w:pos="9072"/>
              </w:tabs>
              <w:rPr>
                <w:sz w:val="20"/>
              </w:rPr>
            </w:pPr>
          </w:p>
          <w:p w14:paraId="26A12F8A" w14:textId="61EA4E1F" w:rsidR="00AC410A" w:rsidRDefault="00677239" w:rsidP="00655A2D">
            <w:pPr>
              <w:pStyle w:val="Kopfzeile"/>
              <w:tabs>
                <w:tab w:val="clear" w:pos="4536"/>
                <w:tab w:val="clear" w:pos="9072"/>
              </w:tabs>
              <w:rPr>
                <w:sz w:val="20"/>
              </w:rPr>
            </w:pPr>
            <w:r w:rsidRPr="00677239">
              <w:rPr>
                <w:sz w:val="20"/>
                <w:lang w:val="de-DE"/>
              </w:rPr>
              <w:t>Tod</w:t>
            </w:r>
          </w:p>
          <w:p w14:paraId="736E799D" w14:textId="053A3F75" w:rsidR="00655A2D" w:rsidRDefault="00655A2D" w:rsidP="00655A2D">
            <w:pPr>
              <w:pStyle w:val="Kopfzeile"/>
              <w:tabs>
                <w:tab w:val="clear" w:pos="4536"/>
                <w:tab w:val="clear" w:pos="9072"/>
              </w:tabs>
              <w:rPr>
                <w:sz w:val="20"/>
              </w:rPr>
            </w:pPr>
          </w:p>
        </w:tc>
        <w:tc>
          <w:tcPr>
            <w:tcW w:w="2410" w:type="dxa"/>
          </w:tcPr>
          <w:p w14:paraId="703C7D95" w14:textId="77777777" w:rsidR="00AC410A" w:rsidRDefault="00AC410A" w:rsidP="007912F8">
            <w:pPr>
              <w:pStyle w:val="Kopfzeile"/>
              <w:tabs>
                <w:tab w:val="clear" w:pos="4536"/>
                <w:tab w:val="clear" w:pos="9072"/>
              </w:tabs>
              <w:jc w:val="center"/>
              <w:rPr>
                <w:b/>
                <w:bCs/>
                <w:sz w:val="20"/>
              </w:rPr>
            </w:pPr>
          </w:p>
          <w:p w14:paraId="5BAABF94" w14:textId="77777777" w:rsidR="00AC410A" w:rsidRDefault="00AC410A" w:rsidP="007912F8">
            <w:pPr>
              <w:pStyle w:val="Kopfzeile"/>
              <w:tabs>
                <w:tab w:val="clear" w:pos="4536"/>
                <w:tab w:val="clear" w:pos="9072"/>
              </w:tabs>
              <w:jc w:val="center"/>
              <w:rPr>
                <w:b/>
                <w:bCs/>
                <w:sz w:val="20"/>
              </w:rPr>
            </w:pPr>
            <w:r>
              <w:rPr>
                <w:b/>
                <w:bCs/>
                <w:sz w:val="20"/>
              </w:rPr>
              <w:t>Ende der Persönlichkeit</w:t>
            </w:r>
          </w:p>
        </w:tc>
        <w:tc>
          <w:tcPr>
            <w:tcW w:w="3685" w:type="dxa"/>
          </w:tcPr>
          <w:p w14:paraId="408473BF" w14:textId="77777777" w:rsidR="00AC410A" w:rsidRDefault="00AC410A" w:rsidP="007912F8">
            <w:pPr>
              <w:pStyle w:val="Kopfzeile"/>
              <w:tabs>
                <w:tab w:val="clear" w:pos="4536"/>
                <w:tab w:val="clear" w:pos="9072"/>
              </w:tabs>
              <w:rPr>
                <w:sz w:val="20"/>
              </w:rPr>
            </w:pPr>
          </w:p>
          <w:p w14:paraId="5379FE4E" w14:textId="77777777" w:rsidR="00677239" w:rsidRPr="00677239" w:rsidRDefault="00677239" w:rsidP="00677239">
            <w:pPr>
              <w:pStyle w:val="Kopfzeile"/>
              <w:rPr>
                <w:sz w:val="20"/>
              </w:rPr>
            </w:pPr>
            <w:r w:rsidRPr="00677239">
              <w:rPr>
                <w:sz w:val="20"/>
                <w:lang w:val="de-DE"/>
              </w:rPr>
              <w:t>Auflösung</w:t>
            </w:r>
          </w:p>
          <w:p w14:paraId="0A1DC7F0" w14:textId="77777777" w:rsidR="00677239" w:rsidRPr="00677239" w:rsidRDefault="00677239" w:rsidP="00677239">
            <w:pPr>
              <w:pStyle w:val="Kopfzeile"/>
              <w:rPr>
                <w:sz w:val="20"/>
              </w:rPr>
            </w:pPr>
            <w:r w:rsidRPr="00677239">
              <w:rPr>
                <w:sz w:val="20"/>
                <w:lang w:val="de-DE"/>
              </w:rPr>
              <w:t>Löschung des HR-Eintrages</w:t>
            </w:r>
          </w:p>
          <w:p w14:paraId="402BA15E" w14:textId="77777777" w:rsidR="00AC410A" w:rsidRDefault="00AC410A" w:rsidP="00655A2D">
            <w:pPr>
              <w:pStyle w:val="Kopfzeile"/>
              <w:tabs>
                <w:tab w:val="clear" w:pos="4536"/>
                <w:tab w:val="clear" w:pos="9072"/>
              </w:tabs>
              <w:rPr>
                <w:sz w:val="20"/>
              </w:rPr>
            </w:pPr>
          </w:p>
        </w:tc>
      </w:tr>
    </w:tbl>
    <w:p w14:paraId="51E2BF63" w14:textId="6C9CBCC0" w:rsidR="00AC410A" w:rsidRDefault="00AC410A" w:rsidP="00AC410A">
      <w:pPr>
        <w:pStyle w:val="gibbABFliesstext"/>
      </w:pPr>
      <w:r>
        <w:lastRenderedPageBreak/>
        <w:t xml:space="preserve">Weil juristische Personen selbständig keine Handlungen ausführen können - da sie nur in den Köpfen der Menschen bzw. auf dem Papier bestehen – benötigen sie Organe, die für sie Rechte und Pflichten eingehen. Ebenso </w:t>
      </w:r>
      <w:r w:rsidR="00C9643A">
        <w:t>ist</w:t>
      </w:r>
      <w:r>
        <w:t xml:space="preserve"> die Existenz von Statuten und für kaufmännisch tätige juristische Personen der Eintrag ins Handelsregister zwingend.</w:t>
      </w:r>
    </w:p>
    <w:p w14:paraId="425E05EE" w14:textId="02D50A57" w:rsidR="00AC410A" w:rsidRDefault="00AC410A" w:rsidP="00AC410A">
      <w:pPr>
        <w:pStyle w:val="gibbTitel2"/>
      </w:pPr>
      <w:r>
        <w:t>Formen juristischer Personen (nach Trägerschaften)</w:t>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5"/>
        <w:gridCol w:w="2445"/>
        <w:gridCol w:w="2445"/>
        <w:gridCol w:w="2446"/>
      </w:tblGrid>
      <w:tr w:rsidR="00AC410A" w14:paraId="5FFB5800" w14:textId="77777777" w:rsidTr="00C9643A">
        <w:tc>
          <w:tcPr>
            <w:tcW w:w="4890" w:type="dxa"/>
            <w:gridSpan w:val="2"/>
            <w:tcBorders>
              <w:bottom w:val="single" w:sz="36" w:space="0" w:color="auto"/>
            </w:tcBorders>
            <w:shd w:val="clear" w:color="auto" w:fill="D9D9D9" w:themeFill="background1" w:themeFillShade="D9"/>
          </w:tcPr>
          <w:p w14:paraId="43C61745" w14:textId="77777777" w:rsidR="00AC410A" w:rsidRDefault="00AC410A" w:rsidP="007912F8">
            <w:pPr>
              <w:pStyle w:val="Kopfzeile"/>
              <w:tabs>
                <w:tab w:val="clear" w:pos="4536"/>
                <w:tab w:val="clear" w:pos="9072"/>
              </w:tabs>
              <w:jc w:val="center"/>
              <w:rPr>
                <w:b/>
                <w:bCs/>
                <w:sz w:val="20"/>
              </w:rPr>
            </w:pPr>
          </w:p>
          <w:p w14:paraId="21778683" w14:textId="77777777" w:rsidR="00AC410A" w:rsidRDefault="00AC410A" w:rsidP="007912F8">
            <w:pPr>
              <w:pStyle w:val="Kopfzeile"/>
              <w:tabs>
                <w:tab w:val="clear" w:pos="4536"/>
                <w:tab w:val="clear" w:pos="9072"/>
              </w:tabs>
              <w:jc w:val="center"/>
              <w:rPr>
                <w:b/>
                <w:bCs/>
                <w:sz w:val="20"/>
              </w:rPr>
            </w:pPr>
            <w:r>
              <w:rPr>
                <w:b/>
                <w:bCs/>
                <w:sz w:val="20"/>
              </w:rPr>
              <w:t>Nach Privatrecht</w:t>
            </w:r>
          </w:p>
          <w:p w14:paraId="01701E45" w14:textId="77777777" w:rsidR="00AC410A" w:rsidRDefault="00AC410A" w:rsidP="007912F8">
            <w:pPr>
              <w:pStyle w:val="Kopfzeile"/>
              <w:tabs>
                <w:tab w:val="clear" w:pos="4536"/>
                <w:tab w:val="clear" w:pos="9072"/>
              </w:tabs>
              <w:jc w:val="center"/>
              <w:rPr>
                <w:b/>
                <w:bCs/>
                <w:sz w:val="20"/>
              </w:rPr>
            </w:pPr>
          </w:p>
        </w:tc>
        <w:tc>
          <w:tcPr>
            <w:tcW w:w="4891" w:type="dxa"/>
            <w:gridSpan w:val="2"/>
          </w:tcPr>
          <w:p w14:paraId="4545E5E7" w14:textId="77777777" w:rsidR="00AC410A" w:rsidRDefault="00AC410A" w:rsidP="007912F8">
            <w:pPr>
              <w:pStyle w:val="Kopfzeile"/>
              <w:tabs>
                <w:tab w:val="clear" w:pos="4536"/>
                <w:tab w:val="clear" w:pos="9072"/>
              </w:tabs>
              <w:jc w:val="center"/>
              <w:rPr>
                <w:b/>
                <w:bCs/>
                <w:sz w:val="20"/>
              </w:rPr>
            </w:pPr>
          </w:p>
          <w:p w14:paraId="2591A889" w14:textId="77777777" w:rsidR="00AC410A" w:rsidRDefault="00AC410A" w:rsidP="007912F8">
            <w:pPr>
              <w:pStyle w:val="Kopfzeile"/>
              <w:tabs>
                <w:tab w:val="clear" w:pos="4536"/>
                <w:tab w:val="clear" w:pos="9072"/>
              </w:tabs>
              <w:jc w:val="center"/>
              <w:rPr>
                <w:b/>
                <w:bCs/>
                <w:sz w:val="20"/>
              </w:rPr>
            </w:pPr>
            <w:r>
              <w:rPr>
                <w:b/>
                <w:bCs/>
                <w:sz w:val="20"/>
              </w:rPr>
              <w:t>Nach öffentlichem Recht</w:t>
            </w:r>
          </w:p>
        </w:tc>
      </w:tr>
      <w:tr w:rsidR="00AC410A" w14:paraId="1EC5FBD9" w14:textId="77777777" w:rsidTr="00C9643A">
        <w:trPr>
          <w:cantSplit/>
        </w:trPr>
        <w:tc>
          <w:tcPr>
            <w:tcW w:w="2445" w:type="dxa"/>
            <w:tcBorders>
              <w:top w:val="single" w:sz="36" w:space="0" w:color="auto"/>
              <w:left w:val="single" w:sz="36" w:space="0" w:color="auto"/>
              <w:bottom w:val="single" w:sz="36" w:space="0" w:color="auto"/>
              <w:right w:val="single" w:sz="6" w:space="0" w:color="auto"/>
            </w:tcBorders>
            <w:shd w:val="clear" w:color="auto" w:fill="D9D9D9" w:themeFill="background1" w:themeFillShade="D9"/>
          </w:tcPr>
          <w:p w14:paraId="486BD5BC" w14:textId="77777777" w:rsidR="00AC410A" w:rsidRDefault="00AC410A" w:rsidP="007912F8">
            <w:pPr>
              <w:pStyle w:val="Kopfzeile"/>
              <w:tabs>
                <w:tab w:val="clear" w:pos="4536"/>
                <w:tab w:val="clear" w:pos="9072"/>
              </w:tabs>
              <w:rPr>
                <w:sz w:val="20"/>
              </w:rPr>
            </w:pPr>
            <w:r>
              <w:rPr>
                <w:noProof/>
                <w:sz w:val="20"/>
                <w:lang w:eastAsia="de-CH"/>
              </w:rPr>
              <mc:AlternateContent>
                <mc:Choice Requires="wps">
                  <w:drawing>
                    <wp:anchor distT="0" distB="0" distL="114300" distR="114300" simplePos="0" relativeHeight="251657728" behindDoc="0" locked="0" layoutInCell="1" allowOverlap="1" wp14:anchorId="3FD2A04D" wp14:editId="0E5C7009">
                      <wp:simplePos x="0" y="0"/>
                      <wp:positionH relativeFrom="column">
                        <wp:posOffset>187961</wp:posOffset>
                      </wp:positionH>
                      <wp:positionV relativeFrom="paragraph">
                        <wp:posOffset>80646</wp:posOffset>
                      </wp:positionV>
                      <wp:extent cx="990600" cy="873760"/>
                      <wp:effectExtent l="0" t="0" r="0" b="0"/>
                      <wp:wrapNone/>
                      <wp:docPr id="29" name="Textfeld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990600" cy="873760"/>
                              </a:xfrm>
                              <a:prstGeom prst="rect">
                                <a:avLst/>
                              </a:prstGeom>
                              <a:extLst>
                                <a:ext uri="{AF507438-7753-43E0-B8FC-AC1667EBCBE1}">
                                  <a14:hiddenEffects xmlns:a14="http://schemas.microsoft.com/office/drawing/2010/main">
                                    <a:effectLst/>
                                  </a14:hiddenEffects>
                                </a:ext>
                              </a:extLst>
                            </wps:spPr>
                            <wps:txbx>
                              <w:txbxContent>
                                <w:p w14:paraId="2A1F3B22" w14:textId="77777777" w:rsidR="00480401" w:rsidRDefault="00480401" w:rsidP="00AC410A">
                                  <w:pPr>
                                    <w:pStyle w:val="StandardWeb"/>
                                    <w:spacing w:before="0" w:beforeAutospacing="0" w:after="0" w:afterAutospacing="0"/>
                                    <w:jc w:val="center"/>
                                  </w:pPr>
                                  <w:r>
                                    <w:rPr>
                                      <w:rFonts w:ascii="Arial Black" w:hAnsi="Arial Black"/>
                                      <w:color w:val="FFFF00"/>
                                      <w14:textOutline w14:w="9525" w14:cap="flat" w14:cmpd="sng" w14:algn="ctr">
                                        <w14:solidFill>
                                          <w14:srgbClr w14:val="000000"/>
                                        </w14:solidFill>
                                        <w14:prstDash w14:val="solid"/>
                                        <w14:round/>
                                      </w14:textOutline>
                                    </w:rPr>
                                    <w:t>AG</w:t>
                                  </w:r>
                                </w:p>
                              </w:txbxContent>
                            </wps:txbx>
                            <wps:bodyPr wrap="square" numCol="1" fromWordArt="1">
                              <a:prstTxWarp prst="textSlantUp">
                                <a:avLst>
                                  <a:gd name="adj" fmla="val 23023"/>
                                </a:avLst>
                              </a:prstTxWarp>
                              <a:noAutofit/>
                            </wps:bodyPr>
                          </wps:wsp>
                        </a:graphicData>
                      </a:graphic>
                      <wp14:sizeRelH relativeFrom="page">
                        <wp14:pctWidth>0</wp14:pctWidth>
                      </wp14:sizeRelH>
                      <wp14:sizeRelV relativeFrom="page">
                        <wp14:pctHeight>0</wp14:pctHeight>
                      </wp14:sizeRelV>
                    </wp:anchor>
                  </w:drawing>
                </mc:Choice>
                <mc:Fallback>
                  <w:pict>
                    <v:shape w14:anchorId="3FD2A04D" id="Textfeld 29" o:spid="_x0000_s1042" type="#_x0000_t202" style="position:absolute;margin-left:14.8pt;margin-top:6.35pt;width:78pt;height:6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" filled="f" stroked="f">
                      <o:lock v:ext="edit" shapetype="t"/>
                      <v:textbox>
                        <w:txbxContent>
                          <w:p w14:paraId="2A1F3B22" w14:textId="77777777" w:rsidR="00480401" w:rsidRDefault="00480401" w:rsidP="00AC410A">
                            <w:pPr>
                              <w:pStyle w:val="StandardWeb"/>
                              <w:spacing w:before="0" w:beforeAutospacing="0" w:after="0" w:afterAutospacing="0"/>
                              <w:jc w:val="center"/>
                            </w:pPr>
                            <w:r>
                              <w:rPr>
                                <w:rFonts w:ascii="Arial Black" w:hAnsi="Arial Black"/>
                                <w:color w:val="FFFF00"/>
                                <w14:textOutline w14:w="9525" w14:cap="flat" w14:cmpd="sng" w14:algn="ctr">
                                  <w14:solidFill>
                                    <w14:srgbClr w14:val="000000"/>
                                  </w14:solidFill>
                                  <w14:prstDash w14:val="solid"/>
                                  <w14:round/>
                                </w14:textOutline>
                              </w:rPr>
                              <w:t>AG</w:t>
                            </w:r>
                          </w:p>
                        </w:txbxContent>
                      </v:textbox>
                    </v:shape>
                  </w:pict>
                </mc:Fallback>
              </mc:AlternateContent>
            </w:r>
            <w:r>
              <w:rPr>
                <w:noProof/>
                <w:sz w:val="20"/>
                <w:lang w:eastAsia="de-CH"/>
              </w:rPr>
              <w:drawing>
                <wp:anchor distT="0" distB="0" distL="114300" distR="114300" simplePos="0" relativeHeight="251658752" behindDoc="1" locked="0" layoutInCell="1" allowOverlap="1" wp14:anchorId="0B42B661" wp14:editId="195B680E">
                  <wp:simplePos x="0" y="0"/>
                  <wp:positionH relativeFrom="column">
                    <wp:posOffset>104140</wp:posOffset>
                  </wp:positionH>
                  <wp:positionV relativeFrom="paragraph">
                    <wp:posOffset>36195</wp:posOffset>
                  </wp:positionV>
                  <wp:extent cx="1257300" cy="819150"/>
                  <wp:effectExtent l="0" t="0" r="0" b="0"/>
                  <wp:wrapNone/>
                  <wp:docPr id="30" name="Grafik 30" descr="nestl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stlé"/>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57300" cy="819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F3700D" w14:textId="77777777" w:rsidR="00AC410A" w:rsidRDefault="00AC410A" w:rsidP="007912F8">
            <w:pPr>
              <w:pStyle w:val="Kopfzeile"/>
              <w:tabs>
                <w:tab w:val="clear" w:pos="4536"/>
                <w:tab w:val="clear" w:pos="9072"/>
              </w:tabs>
              <w:rPr>
                <w:sz w:val="20"/>
              </w:rPr>
            </w:pPr>
          </w:p>
          <w:p w14:paraId="751E8BFE" w14:textId="77777777" w:rsidR="00AC410A" w:rsidRDefault="00AC410A" w:rsidP="007912F8">
            <w:pPr>
              <w:pStyle w:val="Kopfzeile"/>
              <w:tabs>
                <w:tab w:val="clear" w:pos="4536"/>
                <w:tab w:val="clear" w:pos="9072"/>
              </w:tabs>
              <w:rPr>
                <w:sz w:val="20"/>
              </w:rPr>
            </w:pPr>
          </w:p>
          <w:p w14:paraId="2FED976B" w14:textId="77777777" w:rsidR="00AC410A" w:rsidRDefault="00AC410A" w:rsidP="007912F8">
            <w:pPr>
              <w:pStyle w:val="Kopfzeile"/>
              <w:tabs>
                <w:tab w:val="clear" w:pos="4536"/>
                <w:tab w:val="clear" w:pos="9072"/>
              </w:tabs>
              <w:rPr>
                <w:sz w:val="20"/>
              </w:rPr>
            </w:pPr>
          </w:p>
          <w:p w14:paraId="48D6BF5C" w14:textId="77777777" w:rsidR="00AC410A" w:rsidRDefault="00AC410A" w:rsidP="007912F8">
            <w:pPr>
              <w:pStyle w:val="Kopfzeile"/>
              <w:tabs>
                <w:tab w:val="clear" w:pos="4536"/>
                <w:tab w:val="clear" w:pos="9072"/>
              </w:tabs>
              <w:rPr>
                <w:sz w:val="20"/>
              </w:rPr>
            </w:pPr>
          </w:p>
          <w:p w14:paraId="7177FDF1" w14:textId="77777777" w:rsidR="00AC410A" w:rsidRDefault="00AC410A" w:rsidP="007912F8">
            <w:pPr>
              <w:pStyle w:val="Kopfzeile"/>
              <w:tabs>
                <w:tab w:val="clear" w:pos="4536"/>
                <w:tab w:val="clear" w:pos="9072"/>
              </w:tabs>
              <w:rPr>
                <w:sz w:val="20"/>
              </w:rPr>
            </w:pPr>
          </w:p>
          <w:p w14:paraId="2355F85E" w14:textId="77777777" w:rsidR="00AC410A" w:rsidRDefault="00AC410A" w:rsidP="007912F8">
            <w:pPr>
              <w:pStyle w:val="Kopfzeile"/>
              <w:tabs>
                <w:tab w:val="clear" w:pos="4536"/>
                <w:tab w:val="clear" w:pos="9072"/>
                <w:tab w:val="left" w:pos="497"/>
              </w:tabs>
              <w:rPr>
                <w:sz w:val="12"/>
              </w:rPr>
            </w:pPr>
            <w:r>
              <w:rPr>
                <w:sz w:val="12"/>
              </w:rPr>
              <w:tab/>
              <w:t>Nestlé AG, Hauptsitz Vevey</w:t>
            </w:r>
          </w:p>
          <w:p w14:paraId="342604B1" w14:textId="77777777" w:rsidR="00AC410A" w:rsidRDefault="00AC410A" w:rsidP="007912F8">
            <w:pPr>
              <w:pStyle w:val="Kopfzeile"/>
              <w:tabs>
                <w:tab w:val="clear" w:pos="4536"/>
                <w:tab w:val="clear" w:pos="9072"/>
              </w:tabs>
              <w:rPr>
                <w:sz w:val="20"/>
              </w:rPr>
            </w:pPr>
          </w:p>
          <w:p w14:paraId="318ECC46" w14:textId="77777777" w:rsidR="00AC410A" w:rsidRDefault="00AC410A" w:rsidP="007912F8">
            <w:pPr>
              <w:pStyle w:val="Kopfzeile"/>
              <w:tabs>
                <w:tab w:val="clear" w:pos="4536"/>
                <w:tab w:val="clear" w:pos="9072"/>
              </w:tabs>
              <w:rPr>
                <w:sz w:val="20"/>
              </w:rPr>
            </w:pPr>
            <w:r>
              <w:rPr>
                <w:noProof/>
                <w:sz w:val="20"/>
                <w:lang w:eastAsia="de-CH"/>
              </w:rPr>
              <mc:AlternateContent>
                <mc:Choice Requires="wps">
                  <w:drawing>
                    <wp:anchor distT="0" distB="0" distL="114300" distR="114300" simplePos="0" relativeHeight="251660800" behindDoc="0" locked="0" layoutInCell="1" allowOverlap="1" wp14:anchorId="62B39921" wp14:editId="1F068219">
                      <wp:simplePos x="0" y="0"/>
                      <wp:positionH relativeFrom="column">
                        <wp:posOffset>142240</wp:posOffset>
                      </wp:positionH>
                      <wp:positionV relativeFrom="paragraph">
                        <wp:posOffset>133985</wp:posOffset>
                      </wp:positionV>
                      <wp:extent cx="1162050" cy="306070"/>
                      <wp:effectExtent l="38100" t="92075" r="57150" b="0"/>
                      <wp:wrapNone/>
                      <wp:docPr id="28" name="Textfeld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162050" cy="306070"/>
                              </a:xfrm>
                              <a:prstGeom prst="rect">
                                <a:avLst/>
                              </a:prstGeom>
                              <a:extLst>
                                <a:ext uri="{AF507438-7753-43E0-B8FC-AC1667EBCBE1}">
                                  <a14:hiddenEffects xmlns:a14="http://schemas.microsoft.com/office/drawing/2010/main">
                                    <a:effectLst/>
                                  </a14:hiddenEffects>
                                </a:ext>
                              </a:extLst>
                            </wps:spPr>
                            <wps:txbx>
                              <w:txbxContent>
                                <w:p w14:paraId="3C9734A4" w14:textId="77777777" w:rsidR="00480401" w:rsidRDefault="00480401" w:rsidP="00AC410A">
                                  <w:pPr>
                                    <w:pStyle w:val="StandardWeb"/>
                                    <w:spacing w:before="0" w:beforeAutospacing="0" w:after="0" w:afterAutospacing="0"/>
                                    <w:jc w:val="center"/>
                                  </w:pPr>
                                  <w:r>
                                    <w:rPr>
                                      <w:rFonts w:ascii="Arial Black" w:hAnsi="Arial Black"/>
                                      <w:color w:val="000000"/>
                                      <w14:textOutline w14:w="9525" w14:cap="flat" w14:cmpd="sng" w14:algn="ctr">
                                        <w14:solidFill>
                                          <w14:srgbClr w14:val="000000"/>
                                        </w14:solidFill>
                                        <w14:prstDash w14:val="solid"/>
                                        <w14:round/>
                                      </w14:textOutline>
                                    </w:rPr>
                                    <w:t>Steiner GmbH</w:t>
                                  </w:r>
                                </w:p>
                              </w:txbxContent>
                            </wps:txbx>
                            <wps:bodyPr spcFirstLastPara="1" wrap="square" numCol="1" fromWordArt="1">
                              <a:prstTxWarp prst="textArchUp">
                                <a:avLst>
                                  <a:gd name="adj" fmla="val 10800000"/>
                                </a:avLst>
                              </a:prstTxWarp>
                              <a:spAutoFit/>
                            </wps:bodyPr>
                          </wps:wsp>
                        </a:graphicData>
                      </a:graphic>
                      <wp14:sizeRelH relativeFrom="page">
                        <wp14:pctWidth>0</wp14:pctWidth>
                      </wp14:sizeRelH>
                      <wp14:sizeRelV relativeFrom="page">
                        <wp14:pctHeight>0</wp14:pctHeight>
                      </wp14:sizeRelV>
                    </wp:anchor>
                  </w:drawing>
                </mc:Choice>
                <mc:Fallback>
                  <w:pict>
                    <v:shape w14:anchorId="62B39921" id="Textfeld 28" o:spid="_x0000_s1043" type="#_x0000_t202" style="position:absolute;margin-left:11.2pt;margin-top:10.55pt;width:91.5pt;height:24.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" filled="f" stroked="f">
                      <o:lock v:ext="edit" shapetype="t"/>
                      <v:textbox style="mso-fit-shape-to-text:t">
                        <w:txbxContent>
                          <w:p w14:paraId="3C9734A4" w14:textId="77777777" w:rsidR="00480401" w:rsidRDefault="00480401" w:rsidP="00AC410A">
                            <w:pPr>
                              <w:pStyle w:val="StandardWeb"/>
                              <w:spacing w:before="0" w:beforeAutospacing="0" w:after="0" w:afterAutospacing="0"/>
                              <w:jc w:val="center"/>
                            </w:pPr>
                            <w:r>
                              <w:rPr>
                                <w:rFonts w:ascii="Arial Black" w:hAnsi="Arial Black"/>
                                <w:color w:val="000000"/>
                                <w14:textOutline w14:w="9525" w14:cap="flat" w14:cmpd="sng" w14:algn="ctr">
                                  <w14:solidFill>
                                    <w14:srgbClr w14:val="000000"/>
                                  </w14:solidFill>
                                  <w14:prstDash w14:val="solid"/>
                                  <w14:round/>
                                </w14:textOutline>
                              </w:rPr>
                              <w:t>Steiner GmbH</w:t>
                            </w:r>
                          </w:p>
                        </w:txbxContent>
                      </v:textbox>
                    </v:shape>
                  </w:pict>
                </mc:Fallback>
              </mc:AlternateContent>
            </w:r>
          </w:p>
          <w:p w14:paraId="4E3F6854" w14:textId="77777777" w:rsidR="00AC410A" w:rsidRDefault="00AC410A" w:rsidP="007912F8">
            <w:pPr>
              <w:pStyle w:val="Kopfzeile"/>
              <w:tabs>
                <w:tab w:val="clear" w:pos="4536"/>
                <w:tab w:val="clear" w:pos="9072"/>
              </w:tabs>
              <w:rPr>
                <w:sz w:val="20"/>
              </w:rPr>
            </w:pPr>
          </w:p>
          <w:p w14:paraId="7192429E" w14:textId="77777777" w:rsidR="00AC410A" w:rsidRDefault="00AC410A" w:rsidP="007912F8">
            <w:pPr>
              <w:pStyle w:val="Kopfzeile"/>
              <w:tabs>
                <w:tab w:val="clear" w:pos="4536"/>
                <w:tab w:val="clear" w:pos="9072"/>
              </w:tabs>
              <w:rPr>
                <w:sz w:val="20"/>
              </w:rPr>
            </w:pPr>
          </w:p>
          <w:p w14:paraId="13129B04" w14:textId="77777777" w:rsidR="00AC410A" w:rsidRDefault="00AC410A" w:rsidP="007912F8">
            <w:pPr>
              <w:pStyle w:val="Kopfzeile"/>
              <w:tabs>
                <w:tab w:val="clear" w:pos="4536"/>
                <w:tab w:val="clear" w:pos="9072"/>
              </w:tabs>
              <w:rPr>
                <w:sz w:val="20"/>
              </w:rPr>
            </w:pPr>
            <w:r>
              <w:rPr>
                <w:noProof/>
                <w:sz w:val="20"/>
                <w:lang w:eastAsia="de-CH"/>
              </w:rPr>
              <mc:AlternateContent>
                <mc:Choice Requires="wps">
                  <w:drawing>
                    <wp:anchor distT="0" distB="0" distL="114300" distR="114300" simplePos="0" relativeHeight="251661824" behindDoc="0" locked="0" layoutInCell="1" allowOverlap="1" wp14:anchorId="57B9BD44" wp14:editId="0B9EBEC9">
                      <wp:simplePos x="0" y="0"/>
                      <wp:positionH relativeFrom="column">
                        <wp:posOffset>429260</wp:posOffset>
                      </wp:positionH>
                      <wp:positionV relativeFrom="paragraph">
                        <wp:posOffset>124460</wp:posOffset>
                      </wp:positionV>
                      <wp:extent cx="516890" cy="422910"/>
                      <wp:effectExtent l="10795" t="6350" r="5715" b="8890"/>
                      <wp:wrapNone/>
                      <wp:docPr id="27" name="Textfeld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 cy="422910"/>
                              </a:xfrm>
                              <a:prstGeom prst="rect">
                                <a:avLst/>
                              </a:prstGeom>
                              <a:solidFill>
                                <a:srgbClr val="FFFFFF"/>
                              </a:solidFill>
                              <a:ln w="9525">
                                <a:solidFill>
                                  <a:srgbClr val="000000"/>
                                </a:solidFill>
                                <a:miter lim="800000"/>
                                <a:headEnd/>
                                <a:tailEnd/>
                              </a:ln>
                            </wps:spPr>
                            <wps:txbx>
                              <w:txbxContent>
                                <w:p w14:paraId="07F0912C" w14:textId="77777777" w:rsidR="00480401" w:rsidRDefault="00480401" w:rsidP="00AC410A">
                                  <w:r>
                                    <w:rPr>
                                      <w:noProof/>
                                      <w:lang w:eastAsia="de-CH"/>
                                    </w:rPr>
                                    <w:drawing>
                                      <wp:inline distT="0" distB="0" distL="0" distR="0" wp14:anchorId="56849DC4" wp14:editId="38A55EE4">
                                        <wp:extent cx="323850" cy="32385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B9BD44" id="Textfeld 27" o:spid="_x0000_s1044" type="#_x0000_t202" style="position:absolute;margin-left:33.8pt;margin-top:9.8pt;width:40.7pt;height:33.3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">
                      <v:textbox>
                        <w:txbxContent>
                          <w:p w14:paraId="07F0912C" w14:textId="77777777" w:rsidR="00480401" w:rsidRDefault="00480401" w:rsidP="00AC410A">
                            <w:r>
                              <w:rPr>
                                <w:noProof/>
                                <w:lang w:eastAsia="de-CH"/>
                              </w:rPr>
                              <w:drawing>
                                <wp:inline distT="0" distB="0" distL="0" distR="0" wp14:anchorId="56849DC4" wp14:editId="38A55EE4">
                                  <wp:extent cx="323850" cy="32385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inline>
                              </w:drawing>
                            </w:r>
                          </w:p>
                        </w:txbxContent>
                      </v:textbox>
                    </v:shape>
                  </w:pict>
                </mc:Fallback>
              </mc:AlternateContent>
            </w:r>
          </w:p>
          <w:p w14:paraId="4BD1A66B" w14:textId="77777777" w:rsidR="00AC410A" w:rsidRDefault="00AC410A" w:rsidP="007912F8">
            <w:pPr>
              <w:pStyle w:val="Kopfzeile"/>
              <w:tabs>
                <w:tab w:val="clear" w:pos="4536"/>
                <w:tab w:val="clear" w:pos="9072"/>
              </w:tabs>
              <w:rPr>
                <w:sz w:val="20"/>
              </w:rPr>
            </w:pPr>
          </w:p>
          <w:p w14:paraId="44EA3907" w14:textId="77777777" w:rsidR="00AC410A" w:rsidRDefault="00AC410A" w:rsidP="007912F8">
            <w:pPr>
              <w:pStyle w:val="Kopfzeile"/>
              <w:tabs>
                <w:tab w:val="clear" w:pos="4536"/>
                <w:tab w:val="clear" w:pos="9072"/>
              </w:tabs>
              <w:rPr>
                <w:sz w:val="12"/>
              </w:rPr>
            </w:pPr>
            <w:r>
              <w:rPr>
                <w:sz w:val="20"/>
              </w:rPr>
              <w:tab/>
            </w:r>
            <w:r>
              <w:rPr>
                <w:sz w:val="20"/>
              </w:rPr>
              <w:tab/>
              <w:t xml:space="preserve">   </w:t>
            </w:r>
            <w:r>
              <w:rPr>
                <w:sz w:val="12"/>
              </w:rPr>
              <w:t>Migros</w:t>
            </w:r>
          </w:p>
          <w:p w14:paraId="689A996F" w14:textId="77777777" w:rsidR="00AC410A" w:rsidRDefault="00AC410A" w:rsidP="007912F8">
            <w:pPr>
              <w:pStyle w:val="Kopfzeile"/>
              <w:tabs>
                <w:tab w:val="clear" w:pos="4536"/>
                <w:tab w:val="clear" w:pos="9072"/>
              </w:tabs>
              <w:rPr>
                <w:sz w:val="20"/>
              </w:rPr>
            </w:pPr>
          </w:p>
        </w:tc>
        <w:tc>
          <w:tcPr>
            <w:tcW w:w="2445" w:type="dxa"/>
            <w:tcBorders>
              <w:top w:val="single" w:sz="36" w:space="0" w:color="auto"/>
              <w:left w:val="single" w:sz="6" w:space="0" w:color="auto"/>
              <w:bottom w:val="single" w:sz="36" w:space="0" w:color="auto"/>
              <w:right w:val="single" w:sz="36" w:space="0" w:color="auto"/>
            </w:tcBorders>
            <w:shd w:val="clear" w:color="auto" w:fill="D9D9D9" w:themeFill="background1" w:themeFillShade="D9"/>
          </w:tcPr>
          <w:p w14:paraId="0DFD13A4" w14:textId="77777777" w:rsidR="00AC410A" w:rsidRDefault="00AC410A" w:rsidP="007912F8">
            <w:pPr>
              <w:pStyle w:val="Kopfzeile"/>
              <w:tabs>
                <w:tab w:val="clear" w:pos="4536"/>
                <w:tab w:val="clear" w:pos="9072"/>
              </w:tabs>
              <w:rPr>
                <w:sz w:val="20"/>
              </w:rPr>
            </w:pPr>
          </w:p>
          <w:p w14:paraId="40E725AA" w14:textId="77777777" w:rsidR="00AC410A" w:rsidRDefault="00AC410A" w:rsidP="007912F8">
            <w:pPr>
              <w:pStyle w:val="Kopfzeile"/>
              <w:tabs>
                <w:tab w:val="clear" w:pos="4536"/>
                <w:tab w:val="clear" w:pos="9072"/>
              </w:tabs>
              <w:rPr>
                <w:sz w:val="20"/>
              </w:rPr>
            </w:pPr>
            <w:r>
              <w:rPr>
                <w:sz w:val="20"/>
              </w:rPr>
              <w:t>(Handels-) Gesellschaften:</w:t>
            </w:r>
          </w:p>
          <w:p w14:paraId="7E9CAF3D" w14:textId="77777777" w:rsidR="00AC410A" w:rsidRDefault="00AC410A" w:rsidP="007912F8">
            <w:pPr>
              <w:pStyle w:val="Kopfzeile"/>
              <w:tabs>
                <w:tab w:val="clear" w:pos="4536"/>
                <w:tab w:val="clear" w:pos="9072"/>
              </w:tabs>
              <w:rPr>
                <w:sz w:val="20"/>
              </w:rPr>
            </w:pPr>
          </w:p>
          <w:p w14:paraId="5BFBB81C" w14:textId="77777777" w:rsidR="00AC410A" w:rsidRDefault="00AC410A" w:rsidP="007912F8">
            <w:pPr>
              <w:pStyle w:val="Kopfzeile"/>
              <w:tabs>
                <w:tab w:val="clear" w:pos="4536"/>
                <w:tab w:val="clear" w:pos="9072"/>
              </w:tabs>
              <w:rPr>
                <w:sz w:val="20"/>
              </w:rPr>
            </w:pPr>
            <w:r>
              <w:rPr>
                <w:sz w:val="20"/>
              </w:rPr>
              <w:t>Aktiengesellschaft</w:t>
            </w:r>
          </w:p>
          <w:p w14:paraId="62D2FB3D" w14:textId="77777777" w:rsidR="00AC410A" w:rsidRPr="00AC410A" w:rsidRDefault="00AC410A" w:rsidP="007912F8">
            <w:pPr>
              <w:pStyle w:val="Kopfzeile"/>
              <w:tabs>
                <w:tab w:val="clear" w:pos="4536"/>
                <w:tab w:val="clear" w:pos="9072"/>
              </w:tabs>
              <w:rPr>
                <w:sz w:val="20"/>
                <w:lang w:val="de-DE"/>
              </w:rPr>
            </w:pPr>
            <w:r w:rsidRPr="00AC410A">
              <w:rPr>
                <w:sz w:val="20"/>
                <w:lang w:val="de-DE"/>
              </w:rPr>
              <w:t>(OR 620 ff)</w:t>
            </w:r>
          </w:p>
          <w:p w14:paraId="52FD30AB" w14:textId="77777777" w:rsidR="00AC410A" w:rsidRPr="00AC410A" w:rsidRDefault="00AC410A" w:rsidP="007912F8">
            <w:pPr>
              <w:pStyle w:val="Kopfzeile"/>
              <w:tabs>
                <w:tab w:val="clear" w:pos="4536"/>
                <w:tab w:val="clear" w:pos="9072"/>
              </w:tabs>
              <w:rPr>
                <w:sz w:val="20"/>
                <w:lang w:val="de-DE"/>
              </w:rPr>
            </w:pPr>
          </w:p>
          <w:p w14:paraId="56410455" w14:textId="77777777" w:rsidR="00AC410A" w:rsidRPr="00AC410A" w:rsidRDefault="00AC410A" w:rsidP="007912F8">
            <w:pPr>
              <w:pStyle w:val="Kopfzeile"/>
              <w:tabs>
                <w:tab w:val="clear" w:pos="4536"/>
                <w:tab w:val="clear" w:pos="9072"/>
              </w:tabs>
              <w:rPr>
                <w:sz w:val="20"/>
                <w:lang w:val="de-DE"/>
              </w:rPr>
            </w:pPr>
          </w:p>
          <w:p w14:paraId="17502685" w14:textId="77777777" w:rsidR="00AC410A" w:rsidRDefault="00AC410A" w:rsidP="007912F8">
            <w:pPr>
              <w:pStyle w:val="Kopfzeile"/>
              <w:tabs>
                <w:tab w:val="clear" w:pos="4536"/>
                <w:tab w:val="clear" w:pos="9072"/>
              </w:tabs>
              <w:rPr>
                <w:sz w:val="20"/>
                <w:lang w:val="en-US"/>
              </w:rPr>
            </w:pPr>
            <w:r>
              <w:rPr>
                <w:sz w:val="20"/>
                <w:lang w:val="en-US"/>
              </w:rPr>
              <w:t>GmbH</w:t>
            </w:r>
          </w:p>
          <w:p w14:paraId="78E27688" w14:textId="77777777" w:rsidR="00AC410A" w:rsidRDefault="00AC410A" w:rsidP="007912F8">
            <w:pPr>
              <w:pStyle w:val="Kopfzeile"/>
              <w:tabs>
                <w:tab w:val="clear" w:pos="4536"/>
                <w:tab w:val="clear" w:pos="9072"/>
              </w:tabs>
              <w:rPr>
                <w:sz w:val="20"/>
                <w:lang w:val="en-US"/>
              </w:rPr>
            </w:pPr>
            <w:r>
              <w:rPr>
                <w:sz w:val="20"/>
                <w:lang w:val="en-US"/>
              </w:rPr>
              <w:t>(OR 772 ff)</w:t>
            </w:r>
          </w:p>
          <w:p w14:paraId="22EA44C8" w14:textId="77777777" w:rsidR="00AC410A" w:rsidRDefault="00AC410A" w:rsidP="007912F8">
            <w:pPr>
              <w:pStyle w:val="Kopfzeile"/>
              <w:tabs>
                <w:tab w:val="clear" w:pos="4536"/>
                <w:tab w:val="clear" w:pos="9072"/>
              </w:tabs>
              <w:rPr>
                <w:sz w:val="20"/>
                <w:lang w:val="en-US"/>
              </w:rPr>
            </w:pPr>
          </w:p>
          <w:p w14:paraId="105D6C6C" w14:textId="77777777" w:rsidR="00AC410A" w:rsidRDefault="00AC410A" w:rsidP="007912F8">
            <w:pPr>
              <w:pStyle w:val="Kopfzeile"/>
              <w:tabs>
                <w:tab w:val="clear" w:pos="4536"/>
                <w:tab w:val="clear" w:pos="9072"/>
              </w:tabs>
              <w:rPr>
                <w:sz w:val="20"/>
                <w:lang w:val="en-US"/>
              </w:rPr>
            </w:pPr>
          </w:p>
          <w:p w14:paraId="6B1534D0" w14:textId="77777777" w:rsidR="00AC410A" w:rsidRDefault="00AC410A" w:rsidP="007912F8">
            <w:pPr>
              <w:pStyle w:val="Kopfzeile"/>
              <w:tabs>
                <w:tab w:val="clear" w:pos="4536"/>
                <w:tab w:val="clear" w:pos="9072"/>
              </w:tabs>
              <w:rPr>
                <w:sz w:val="20"/>
              </w:rPr>
            </w:pPr>
            <w:r>
              <w:rPr>
                <w:sz w:val="20"/>
              </w:rPr>
              <w:t>Genossenschaft</w:t>
            </w:r>
          </w:p>
          <w:p w14:paraId="2797F7A4" w14:textId="77777777" w:rsidR="00AC410A" w:rsidRDefault="00AC410A" w:rsidP="007912F8">
            <w:pPr>
              <w:pStyle w:val="Kopfzeile"/>
              <w:tabs>
                <w:tab w:val="clear" w:pos="4536"/>
                <w:tab w:val="clear" w:pos="9072"/>
              </w:tabs>
              <w:rPr>
                <w:sz w:val="20"/>
              </w:rPr>
            </w:pPr>
            <w:r>
              <w:rPr>
                <w:sz w:val="20"/>
              </w:rPr>
              <w:t>(OR 828 ff)</w:t>
            </w:r>
          </w:p>
          <w:p w14:paraId="0C040D99" w14:textId="77777777" w:rsidR="00AC410A" w:rsidRDefault="00AC410A" w:rsidP="007912F8">
            <w:pPr>
              <w:pStyle w:val="Kopfzeile"/>
              <w:tabs>
                <w:tab w:val="clear" w:pos="4536"/>
                <w:tab w:val="clear" w:pos="9072"/>
              </w:tabs>
              <w:rPr>
                <w:sz w:val="20"/>
              </w:rPr>
            </w:pPr>
          </w:p>
        </w:tc>
        <w:tc>
          <w:tcPr>
            <w:tcW w:w="2445" w:type="dxa"/>
            <w:tcBorders>
              <w:left w:val="single" w:sz="36" w:space="0" w:color="auto"/>
            </w:tcBorders>
          </w:tcPr>
          <w:p w14:paraId="128A50D8" w14:textId="77777777" w:rsidR="00AC410A" w:rsidRDefault="00AC410A" w:rsidP="007912F8">
            <w:pPr>
              <w:pStyle w:val="Kopfzeile"/>
              <w:tabs>
                <w:tab w:val="clear" w:pos="4536"/>
                <w:tab w:val="clear" w:pos="9072"/>
              </w:tabs>
              <w:rPr>
                <w:sz w:val="4"/>
              </w:rPr>
            </w:pPr>
          </w:p>
          <w:p w14:paraId="5F4C3307" w14:textId="77777777" w:rsidR="00AC410A" w:rsidRDefault="00AC410A" w:rsidP="007912F8">
            <w:pPr>
              <w:pStyle w:val="Kopfzeile"/>
              <w:tabs>
                <w:tab w:val="clear" w:pos="4536"/>
                <w:tab w:val="clear" w:pos="9072"/>
              </w:tabs>
              <w:rPr>
                <w:sz w:val="20"/>
              </w:rPr>
            </w:pPr>
            <w:r>
              <w:rPr>
                <w:noProof/>
                <w:sz w:val="20"/>
                <w:lang w:eastAsia="de-CH"/>
              </w:rPr>
              <mc:AlternateContent>
                <mc:Choice Requires="wps">
                  <w:drawing>
                    <wp:anchor distT="0" distB="0" distL="114300" distR="114300" simplePos="0" relativeHeight="251662848" behindDoc="0" locked="0" layoutInCell="1" allowOverlap="1" wp14:anchorId="6409D9C4" wp14:editId="68F42F9C">
                      <wp:simplePos x="0" y="0"/>
                      <wp:positionH relativeFrom="column">
                        <wp:posOffset>46990</wp:posOffset>
                      </wp:positionH>
                      <wp:positionV relativeFrom="paragraph">
                        <wp:posOffset>-13970</wp:posOffset>
                      </wp:positionV>
                      <wp:extent cx="1085850" cy="707390"/>
                      <wp:effectExtent l="13335" t="6350" r="5715" b="10160"/>
                      <wp:wrapNone/>
                      <wp:docPr id="25" name="Textfeld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707390"/>
                              </a:xfrm>
                              <a:prstGeom prst="rect">
                                <a:avLst/>
                              </a:prstGeom>
                              <a:solidFill>
                                <a:srgbClr val="FFFFFF"/>
                              </a:solidFill>
                              <a:ln w="9525">
                                <a:solidFill>
                                  <a:srgbClr val="000000"/>
                                </a:solidFill>
                                <a:miter lim="800000"/>
                                <a:headEnd/>
                                <a:tailEnd/>
                              </a:ln>
                            </wps:spPr>
                            <wps:txbx>
                              <w:txbxContent>
                                <w:p w14:paraId="3B361FE1" w14:textId="77777777" w:rsidR="00480401" w:rsidRDefault="00480401" w:rsidP="00AC410A">
                                  <w:r>
                                    <w:rPr>
                                      <w:noProof/>
                                      <w:lang w:eastAsia="de-CH"/>
                                    </w:rPr>
                                    <w:drawing>
                                      <wp:inline distT="0" distB="0" distL="0" distR="0" wp14:anchorId="75D5BBE1" wp14:editId="23958BBE">
                                        <wp:extent cx="1085850" cy="704850"/>
                                        <wp:effectExtent l="0" t="0" r="0" b="0"/>
                                        <wp:docPr id="75" name="Grafik 75" descr="Bundesha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ndeshau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85850" cy="70485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09D9C4" id="Textfeld 25" o:spid="_x0000_s1045" type="#_x0000_t202" style="position:absolute;margin-left:3.7pt;margin-top:-1.1pt;width:85.5pt;height:55.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">
                      <v:textbox inset="0,0,0,0">
                        <w:txbxContent>
                          <w:p w14:paraId="3B361FE1" w14:textId="77777777" w:rsidR="00480401" w:rsidRDefault="00480401" w:rsidP="00AC410A">
                            <w:r>
                              <w:rPr>
                                <w:noProof/>
                                <w:lang w:eastAsia="de-CH"/>
                              </w:rPr>
                              <w:drawing>
                                <wp:inline distT="0" distB="0" distL="0" distR="0" wp14:anchorId="75D5BBE1" wp14:editId="23958BBE">
                                  <wp:extent cx="1085850" cy="704850"/>
                                  <wp:effectExtent l="0" t="0" r="0" b="0"/>
                                  <wp:docPr id="75" name="Grafik 75" descr="Bundesha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ndeshau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85850" cy="704850"/>
                                          </a:xfrm>
                                          <a:prstGeom prst="rect">
                                            <a:avLst/>
                                          </a:prstGeom>
                                          <a:noFill/>
                                          <a:ln>
                                            <a:noFill/>
                                          </a:ln>
                                        </pic:spPr>
                                      </pic:pic>
                                    </a:graphicData>
                                  </a:graphic>
                                </wp:inline>
                              </w:drawing>
                            </w:r>
                          </w:p>
                        </w:txbxContent>
                      </v:textbox>
                    </v:shape>
                  </w:pict>
                </mc:Fallback>
              </mc:AlternateContent>
            </w:r>
          </w:p>
          <w:p w14:paraId="094E751A" w14:textId="77777777" w:rsidR="00AC410A" w:rsidRDefault="00AC410A" w:rsidP="007912F8">
            <w:pPr>
              <w:pStyle w:val="Kopfzeile"/>
              <w:tabs>
                <w:tab w:val="clear" w:pos="4536"/>
                <w:tab w:val="clear" w:pos="9072"/>
              </w:tabs>
              <w:rPr>
                <w:sz w:val="20"/>
              </w:rPr>
            </w:pPr>
          </w:p>
          <w:p w14:paraId="21EF2CF4" w14:textId="77777777" w:rsidR="00AC410A" w:rsidRDefault="00AC410A" w:rsidP="007912F8">
            <w:pPr>
              <w:pStyle w:val="Kopfzeile"/>
              <w:tabs>
                <w:tab w:val="clear" w:pos="4536"/>
                <w:tab w:val="clear" w:pos="9072"/>
              </w:tabs>
              <w:rPr>
                <w:sz w:val="20"/>
              </w:rPr>
            </w:pPr>
          </w:p>
          <w:p w14:paraId="6F9C638E" w14:textId="77777777" w:rsidR="00AC410A" w:rsidRDefault="00AC410A" w:rsidP="007912F8">
            <w:pPr>
              <w:pStyle w:val="Kopfzeile"/>
              <w:tabs>
                <w:tab w:val="clear" w:pos="4536"/>
                <w:tab w:val="clear" w:pos="9072"/>
              </w:tabs>
              <w:rPr>
                <w:sz w:val="20"/>
              </w:rPr>
            </w:pPr>
          </w:p>
          <w:p w14:paraId="5DA43366" w14:textId="77777777" w:rsidR="00AC410A" w:rsidRDefault="00AC410A" w:rsidP="007912F8">
            <w:pPr>
              <w:pStyle w:val="Kopfzeile"/>
              <w:tabs>
                <w:tab w:val="clear" w:pos="4536"/>
                <w:tab w:val="clear" w:pos="9072"/>
              </w:tabs>
              <w:rPr>
                <w:sz w:val="20"/>
              </w:rPr>
            </w:pPr>
            <w:r>
              <w:rPr>
                <w:noProof/>
                <w:sz w:val="20"/>
                <w:lang w:eastAsia="de-CH"/>
              </w:rPr>
              <mc:AlternateContent>
                <mc:Choice Requires="wps">
                  <w:drawing>
                    <wp:anchor distT="0" distB="0" distL="114300" distR="114300" simplePos="0" relativeHeight="251665920" behindDoc="0" locked="0" layoutInCell="1" allowOverlap="1" wp14:anchorId="7AD353BA" wp14:editId="18400188">
                      <wp:simplePos x="0" y="0"/>
                      <wp:positionH relativeFrom="column">
                        <wp:posOffset>561975</wp:posOffset>
                      </wp:positionH>
                      <wp:positionV relativeFrom="paragraph">
                        <wp:posOffset>-14605</wp:posOffset>
                      </wp:positionV>
                      <wp:extent cx="769620" cy="748665"/>
                      <wp:effectExtent l="13970" t="8890" r="6985" b="13970"/>
                      <wp:wrapNone/>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9620" cy="748665"/>
                              </a:xfrm>
                              <a:prstGeom prst="rect">
                                <a:avLst/>
                              </a:prstGeom>
                              <a:solidFill>
                                <a:srgbClr val="FFFFFF"/>
                              </a:solidFill>
                              <a:ln w="9525">
                                <a:solidFill>
                                  <a:srgbClr val="000000"/>
                                </a:solidFill>
                                <a:miter lim="800000"/>
                                <a:headEnd/>
                                <a:tailEnd/>
                              </a:ln>
                            </wps:spPr>
                            <wps:txbx>
                              <w:txbxContent>
                                <w:p w14:paraId="3B1ECC2B" w14:textId="77777777" w:rsidR="00480401" w:rsidRDefault="00480401" w:rsidP="00AC410A">
                                  <w:r>
                                    <w:rPr>
                                      <w:noProof/>
                                      <w:lang w:eastAsia="de-CH"/>
                                    </w:rPr>
                                    <w:drawing>
                                      <wp:inline distT="0" distB="0" distL="0" distR="0" wp14:anchorId="29F30CB4" wp14:editId="6C3B2D81">
                                        <wp:extent cx="762000" cy="752475"/>
                                        <wp:effectExtent l="0" t="0" r="0" b="9525"/>
                                        <wp:docPr id="76" name="Grafik 76" descr="bernerfah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rnerfahn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2000" cy="7524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D353BA" id="Textfeld 23" o:spid="_x0000_s1046" type="#_x0000_t202" style="position:absolute;margin-left:44.25pt;margin-top:-1.15pt;width:60.6pt;height:58.9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">
                      <v:textbox inset="0,0,0,0">
                        <w:txbxContent>
                          <w:p w14:paraId="3B1ECC2B" w14:textId="77777777" w:rsidR="00480401" w:rsidRDefault="00480401" w:rsidP="00AC410A">
                            <w:r>
                              <w:rPr>
                                <w:noProof/>
                                <w:lang w:eastAsia="de-CH"/>
                              </w:rPr>
                              <w:drawing>
                                <wp:inline distT="0" distB="0" distL="0" distR="0" wp14:anchorId="29F30CB4" wp14:editId="6C3B2D81">
                                  <wp:extent cx="762000" cy="752475"/>
                                  <wp:effectExtent l="0" t="0" r="0" b="9525"/>
                                  <wp:docPr id="76" name="Grafik 76" descr="bernerfah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rnerfahn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2000" cy="752475"/>
                                          </a:xfrm>
                                          <a:prstGeom prst="rect">
                                            <a:avLst/>
                                          </a:prstGeom>
                                          <a:noFill/>
                                          <a:ln>
                                            <a:noFill/>
                                          </a:ln>
                                        </pic:spPr>
                                      </pic:pic>
                                    </a:graphicData>
                                  </a:graphic>
                                </wp:inline>
                              </w:drawing>
                            </w:r>
                          </w:p>
                        </w:txbxContent>
                      </v:textbox>
                    </v:shape>
                  </w:pict>
                </mc:Fallback>
              </mc:AlternateContent>
            </w:r>
          </w:p>
          <w:p w14:paraId="7F54B0C9" w14:textId="77777777" w:rsidR="00AC410A" w:rsidRDefault="00AC410A" w:rsidP="007912F8">
            <w:pPr>
              <w:pStyle w:val="Kopfzeile"/>
              <w:tabs>
                <w:tab w:val="clear" w:pos="4536"/>
                <w:tab w:val="clear" w:pos="9072"/>
              </w:tabs>
              <w:rPr>
                <w:sz w:val="20"/>
              </w:rPr>
            </w:pPr>
          </w:p>
          <w:p w14:paraId="6F0EFBF6" w14:textId="77777777" w:rsidR="00AC410A" w:rsidRDefault="00AC410A" w:rsidP="007912F8">
            <w:pPr>
              <w:pStyle w:val="Kopfzeile"/>
              <w:tabs>
                <w:tab w:val="clear" w:pos="4536"/>
                <w:tab w:val="clear" w:pos="9072"/>
              </w:tabs>
              <w:rPr>
                <w:sz w:val="20"/>
              </w:rPr>
            </w:pPr>
          </w:p>
          <w:p w14:paraId="2CE510C4" w14:textId="77777777" w:rsidR="00AC410A" w:rsidRDefault="00AC410A" w:rsidP="007912F8">
            <w:pPr>
              <w:pStyle w:val="Kopfzeile"/>
              <w:tabs>
                <w:tab w:val="clear" w:pos="4536"/>
                <w:tab w:val="clear" w:pos="9072"/>
              </w:tabs>
              <w:rPr>
                <w:sz w:val="20"/>
              </w:rPr>
            </w:pPr>
          </w:p>
          <w:p w14:paraId="6AC1078B" w14:textId="77777777" w:rsidR="00AC410A" w:rsidRDefault="00AC410A" w:rsidP="007912F8">
            <w:pPr>
              <w:pStyle w:val="Kopfzeile"/>
              <w:tabs>
                <w:tab w:val="clear" w:pos="4536"/>
                <w:tab w:val="clear" w:pos="9072"/>
              </w:tabs>
              <w:rPr>
                <w:sz w:val="20"/>
              </w:rPr>
            </w:pPr>
            <w:r>
              <w:rPr>
                <w:noProof/>
                <w:sz w:val="20"/>
                <w:lang w:eastAsia="de-CH"/>
              </w:rPr>
              <mc:AlternateContent>
                <mc:Choice Requires="wps">
                  <w:drawing>
                    <wp:anchor distT="0" distB="0" distL="114300" distR="114300" simplePos="0" relativeHeight="251666944" behindDoc="0" locked="0" layoutInCell="1" allowOverlap="1" wp14:anchorId="6A8774BA" wp14:editId="6995F7DB">
                      <wp:simplePos x="0" y="0"/>
                      <wp:positionH relativeFrom="column">
                        <wp:posOffset>111125</wp:posOffset>
                      </wp:positionH>
                      <wp:positionV relativeFrom="paragraph">
                        <wp:posOffset>31115</wp:posOffset>
                      </wp:positionV>
                      <wp:extent cx="685165" cy="781685"/>
                      <wp:effectExtent l="10795" t="10160" r="8890" b="8255"/>
                      <wp:wrapNone/>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781685"/>
                              </a:xfrm>
                              <a:prstGeom prst="rect">
                                <a:avLst/>
                              </a:prstGeom>
                              <a:solidFill>
                                <a:srgbClr val="FFFFFF"/>
                              </a:solidFill>
                              <a:ln w="9525">
                                <a:solidFill>
                                  <a:srgbClr val="000000"/>
                                </a:solidFill>
                                <a:miter lim="800000"/>
                                <a:headEnd/>
                                <a:tailEnd/>
                              </a:ln>
                            </wps:spPr>
                            <wps:txbx>
                              <w:txbxContent>
                                <w:p w14:paraId="354D9F15" w14:textId="77777777" w:rsidR="00480401" w:rsidRDefault="00480401" w:rsidP="00AC410A">
                                  <w:r>
                                    <w:rPr>
                                      <w:noProof/>
                                      <w:lang w:eastAsia="de-CH"/>
                                    </w:rPr>
                                    <w:drawing>
                                      <wp:inline distT="0" distB="0" distL="0" distR="0" wp14:anchorId="1603EAF6" wp14:editId="2F59AB6C">
                                        <wp:extent cx="676275" cy="771525"/>
                                        <wp:effectExtent l="0" t="0" r="9525" b="9525"/>
                                        <wp:docPr id="77" name="Grafik 77" descr="logo_adelbo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_adelbode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6275" cy="77152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8774BA" id="Textfeld 21" o:spid="_x0000_s1047" type="#_x0000_t202" style="position:absolute;margin-left:8.75pt;margin-top:2.45pt;width:53.95pt;height:61.5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">
                      <v:textbox inset="0,0,0,0">
                        <w:txbxContent>
                          <w:p w14:paraId="354D9F15" w14:textId="77777777" w:rsidR="00480401" w:rsidRDefault="00480401" w:rsidP="00AC410A">
                            <w:r>
                              <w:rPr>
                                <w:noProof/>
                                <w:lang w:eastAsia="de-CH"/>
                              </w:rPr>
                              <w:drawing>
                                <wp:inline distT="0" distB="0" distL="0" distR="0" wp14:anchorId="1603EAF6" wp14:editId="2F59AB6C">
                                  <wp:extent cx="676275" cy="771525"/>
                                  <wp:effectExtent l="0" t="0" r="9525" b="9525"/>
                                  <wp:docPr id="77" name="Grafik 77" descr="logo_adelbo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_adelbode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6275" cy="771525"/>
                                          </a:xfrm>
                                          <a:prstGeom prst="rect">
                                            <a:avLst/>
                                          </a:prstGeom>
                                          <a:noFill/>
                                          <a:ln>
                                            <a:noFill/>
                                          </a:ln>
                                        </pic:spPr>
                                      </pic:pic>
                                    </a:graphicData>
                                  </a:graphic>
                                </wp:inline>
                              </w:drawing>
                            </w:r>
                          </w:p>
                        </w:txbxContent>
                      </v:textbox>
                    </v:shape>
                  </w:pict>
                </mc:Fallback>
              </mc:AlternateContent>
            </w:r>
          </w:p>
          <w:p w14:paraId="0A4B3F42" w14:textId="77777777" w:rsidR="00AC410A" w:rsidRDefault="00AC410A" w:rsidP="007912F8">
            <w:pPr>
              <w:pStyle w:val="Kopfzeile"/>
              <w:tabs>
                <w:tab w:val="clear" w:pos="4536"/>
                <w:tab w:val="clear" w:pos="9072"/>
              </w:tabs>
              <w:rPr>
                <w:sz w:val="20"/>
              </w:rPr>
            </w:pPr>
          </w:p>
          <w:p w14:paraId="03C67FB4" w14:textId="77777777" w:rsidR="00AC410A" w:rsidRDefault="00AC410A" w:rsidP="007912F8">
            <w:pPr>
              <w:pStyle w:val="Kopfzeile"/>
              <w:tabs>
                <w:tab w:val="clear" w:pos="4536"/>
                <w:tab w:val="clear" w:pos="9072"/>
              </w:tabs>
              <w:rPr>
                <w:sz w:val="20"/>
              </w:rPr>
            </w:pPr>
          </w:p>
          <w:p w14:paraId="711DBCC2" w14:textId="77777777" w:rsidR="00AC410A" w:rsidRDefault="00AC410A" w:rsidP="007912F8">
            <w:pPr>
              <w:pStyle w:val="Kopfzeile"/>
              <w:tabs>
                <w:tab w:val="clear" w:pos="4536"/>
                <w:tab w:val="clear" w:pos="9072"/>
              </w:tabs>
              <w:rPr>
                <w:sz w:val="20"/>
              </w:rPr>
            </w:pPr>
          </w:p>
          <w:p w14:paraId="1CDF4A4D" w14:textId="77777777" w:rsidR="00AC410A" w:rsidRDefault="00AC410A" w:rsidP="007912F8">
            <w:pPr>
              <w:pStyle w:val="Kopfzeile"/>
              <w:tabs>
                <w:tab w:val="clear" w:pos="4536"/>
                <w:tab w:val="clear" w:pos="9072"/>
              </w:tabs>
              <w:rPr>
                <w:sz w:val="20"/>
              </w:rPr>
            </w:pPr>
          </w:p>
          <w:p w14:paraId="3D322E23" w14:textId="77777777" w:rsidR="00AC410A" w:rsidRDefault="00AC410A" w:rsidP="007912F8">
            <w:pPr>
              <w:pStyle w:val="Kopfzeile"/>
              <w:tabs>
                <w:tab w:val="clear" w:pos="4536"/>
                <w:tab w:val="clear" w:pos="9072"/>
              </w:tabs>
              <w:rPr>
                <w:sz w:val="20"/>
              </w:rPr>
            </w:pPr>
          </w:p>
        </w:tc>
        <w:tc>
          <w:tcPr>
            <w:tcW w:w="2446" w:type="dxa"/>
          </w:tcPr>
          <w:p w14:paraId="4920B71A" w14:textId="77777777" w:rsidR="00AC410A" w:rsidRDefault="00AC410A" w:rsidP="007912F8">
            <w:pPr>
              <w:pStyle w:val="Kopfzeile"/>
              <w:tabs>
                <w:tab w:val="clear" w:pos="4536"/>
                <w:tab w:val="clear" w:pos="9072"/>
              </w:tabs>
              <w:ind w:left="146"/>
              <w:rPr>
                <w:sz w:val="20"/>
              </w:rPr>
            </w:pPr>
          </w:p>
          <w:p w14:paraId="071D37BE" w14:textId="77777777" w:rsidR="00AC410A" w:rsidRDefault="00AC410A" w:rsidP="007912F8">
            <w:pPr>
              <w:pStyle w:val="Kopfzeile"/>
              <w:tabs>
                <w:tab w:val="clear" w:pos="4536"/>
                <w:tab w:val="clear" w:pos="9072"/>
              </w:tabs>
              <w:ind w:left="146"/>
              <w:rPr>
                <w:sz w:val="20"/>
              </w:rPr>
            </w:pPr>
            <w:r>
              <w:rPr>
                <w:sz w:val="20"/>
              </w:rPr>
              <w:t>Öffentlich-rechtliche Körperschaften:</w:t>
            </w:r>
          </w:p>
          <w:p w14:paraId="06F01898" w14:textId="77777777" w:rsidR="00AC410A" w:rsidRDefault="00AC410A" w:rsidP="007912F8">
            <w:pPr>
              <w:pStyle w:val="Kopfzeile"/>
              <w:tabs>
                <w:tab w:val="clear" w:pos="4536"/>
                <w:tab w:val="clear" w:pos="9072"/>
              </w:tabs>
              <w:ind w:left="146"/>
              <w:rPr>
                <w:sz w:val="20"/>
              </w:rPr>
            </w:pPr>
          </w:p>
          <w:p w14:paraId="43EC24E8" w14:textId="416645DE" w:rsidR="00AC410A" w:rsidRDefault="00A266F1" w:rsidP="00A509A8">
            <w:pPr>
              <w:pStyle w:val="Kopfzeile"/>
              <w:numPr>
                <w:ilvl w:val="0"/>
                <w:numId w:val="4"/>
              </w:numPr>
              <w:tabs>
                <w:tab w:val="clear" w:pos="780"/>
                <w:tab w:val="clear" w:pos="4536"/>
                <w:tab w:val="clear" w:pos="9072"/>
              </w:tabs>
              <w:ind w:left="146" w:firstLine="0"/>
              <w:rPr>
                <w:sz w:val="20"/>
              </w:rPr>
            </w:pPr>
            <w:r>
              <w:rPr>
                <w:sz w:val="20"/>
              </w:rPr>
              <w:t>Bund</w:t>
            </w:r>
            <w:r w:rsidR="00AC410A">
              <w:rPr>
                <w:sz w:val="20"/>
              </w:rPr>
              <w:br/>
            </w:r>
          </w:p>
          <w:p w14:paraId="5550C022" w14:textId="1D8B1254" w:rsidR="00AC410A" w:rsidRDefault="00A266F1" w:rsidP="00A509A8">
            <w:pPr>
              <w:pStyle w:val="Kopfzeile"/>
              <w:numPr>
                <w:ilvl w:val="0"/>
                <w:numId w:val="4"/>
              </w:numPr>
              <w:tabs>
                <w:tab w:val="clear" w:pos="780"/>
                <w:tab w:val="clear" w:pos="4536"/>
                <w:tab w:val="clear" w:pos="9072"/>
              </w:tabs>
              <w:ind w:left="146" w:firstLine="0"/>
              <w:rPr>
                <w:sz w:val="20"/>
              </w:rPr>
            </w:pPr>
            <w:r>
              <w:rPr>
                <w:sz w:val="20"/>
              </w:rPr>
              <w:t>Kanton</w:t>
            </w:r>
            <w:r w:rsidR="00AC410A">
              <w:rPr>
                <w:sz w:val="20"/>
              </w:rPr>
              <w:br/>
            </w:r>
          </w:p>
          <w:p w14:paraId="15E7A8C1" w14:textId="6FB175BD" w:rsidR="00AC410A" w:rsidRDefault="00A266F1" w:rsidP="00A509A8">
            <w:pPr>
              <w:pStyle w:val="Kopfzeile"/>
              <w:numPr>
                <w:ilvl w:val="0"/>
                <w:numId w:val="4"/>
              </w:numPr>
              <w:tabs>
                <w:tab w:val="clear" w:pos="780"/>
                <w:tab w:val="clear" w:pos="4536"/>
                <w:tab w:val="clear" w:pos="9072"/>
              </w:tabs>
              <w:ind w:left="146" w:firstLine="0"/>
              <w:rPr>
                <w:sz w:val="20"/>
              </w:rPr>
            </w:pPr>
            <w:r>
              <w:rPr>
                <w:sz w:val="20"/>
              </w:rPr>
              <w:t>Gemeinde</w:t>
            </w:r>
          </w:p>
          <w:p w14:paraId="7341A3C4" w14:textId="77777777" w:rsidR="00AC410A" w:rsidRDefault="00AC410A" w:rsidP="007912F8">
            <w:pPr>
              <w:pStyle w:val="Kopfzeile"/>
              <w:tabs>
                <w:tab w:val="clear" w:pos="4536"/>
                <w:tab w:val="clear" w:pos="9072"/>
                <w:tab w:val="num" w:pos="416"/>
              </w:tabs>
              <w:ind w:left="146"/>
              <w:rPr>
                <w:sz w:val="20"/>
              </w:rPr>
            </w:pPr>
          </w:p>
          <w:p w14:paraId="38348420" w14:textId="77777777" w:rsidR="00AC410A" w:rsidRDefault="00AC410A" w:rsidP="007912F8">
            <w:pPr>
              <w:pStyle w:val="Kopfzeile"/>
              <w:tabs>
                <w:tab w:val="clear" w:pos="4536"/>
                <w:tab w:val="clear" w:pos="9072"/>
              </w:tabs>
              <w:ind w:left="146"/>
              <w:rPr>
                <w:sz w:val="20"/>
              </w:rPr>
            </w:pPr>
          </w:p>
          <w:p w14:paraId="51BD8515" w14:textId="77777777" w:rsidR="00AC410A" w:rsidRDefault="00AC410A" w:rsidP="007912F8">
            <w:pPr>
              <w:pStyle w:val="Kopfzeile"/>
              <w:tabs>
                <w:tab w:val="clear" w:pos="4536"/>
                <w:tab w:val="clear" w:pos="9072"/>
              </w:tabs>
              <w:ind w:left="146"/>
              <w:rPr>
                <w:sz w:val="20"/>
              </w:rPr>
            </w:pPr>
          </w:p>
          <w:p w14:paraId="6EA75F14" w14:textId="77777777" w:rsidR="00AC410A" w:rsidRDefault="00AC410A" w:rsidP="007912F8">
            <w:pPr>
              <w:pStyle w:val="Kopfzeile"/>
              <w:tabs>
                <w:tab w:val="clear" w:pos="4536"/>
                <w:tab w:val="clear" w:pos="9072"/>
              </w:tabs>
              <w:ind w:left="146"/>
              <w:rPr>
                <w:sz w:val="20"/>
              </w:rPr>
            </w:pPr>
          </w:p>
          <w:p w14:paraId="25F7640D" w14:textId="77777777" w:rsidR="00AC410A" w:rsidRDefault="00AC410A" w:rsidP="007912F8">
            <w:pPr>
              <w:pStyle w:val="Kopfzeile"/>
              <w:tabs>
                <w:tab w:val="clear" w:pos="4536"/>
                <w:tab w:val="clear" w:pos="9072"/>
              </w:tabs>
              <w:rPr>
                <w:sz w:val="20"/>
              </w:rPr>
            </w:pPr>
          </w:p>
        </w:tc>
      </w:tr>
      <w:tr w:rsidR="00AC410A" w14:paraId="60395359" w14:textId="77777777" w:rsidTr="00C9643A">
        <w:trPr>
          <w:cantSplit/>
        </w:trPr>
        <w:tc>
          <w:tcPr>
            <w:tcW w:w="2445" w:type="dxa"/>
            <w:tcBorders>
              <w:top w:val="single" w:sz="36" w:space="0" w:color="auto"/>
            </w:tcBorders>
          </w:tcPr>
          <w:p w14:paraId="2C5B855B" w14:textId="2D205DD8" w:rsidR="00AC410A" w:rsidRDefault="00B512FC" w:rsidP="007912F8">
            <w:pPr>
              <w:pStyle w:val="Kopfzeile"/>
              <w:tabs>
                <w:tab w:val="clear" w:pos="4536"/>
                <w:tab w:val="clear" w:pos="9072"/>
              </w:tabs>
              <w:rPr>
                <w:sz w:val="20"/>
              </w:rPr>
            </w:pPr>
            <w:r>
              <w:rPr>
                <w:rFonts w:ascii="Helvetica" w:hAnsi="Helvetica" w:cs="Helvetica"/>
                <w:noProof/>
                <w:sz w:val="24"/>
                <w:szCs w:val="24"/>
                <w:lang w:eastAsia="de-CH"/>
              </w:rPr>
              <w:drawing>
                <wp:anchor distT="0" distB="0" distL="114300" distR="114300" simplePos="0" relativeHeight="251671040" behindDoc="0" locked="0" layoutInCell="1" allowOverlap="1" wp14:anchorId="4DBCF492" wp14:editId="5DD1CB78">
                  <wp:simplePos x="0" y="0"/>
                  <wp:positionH relativeFrom="column">
                    <wp:posOffset>68121</wp:posOffset>
                  </wp:positionH>
                  <wp:positionV relativeFrom="paragraph">
                    <wp:posOffset>-15875</wp:posOffset>
                  </wp:positionV>
                  <wp:extent cx="1188761" cy="878120"/>
                  <wp:effectExtent l="0" t="0" r="5080" b="11430"/>
                  <wp:wrapNone/>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88761" cy="878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17BF83" w14:textId="3E8498EB" w:rsidR="00AC410A" w:rsidRDefault="00AC410A" w:rsidP="007912F8">
            <w:pPr>
              <w:pStyle w:val="Kopfzeile"/>
              <w:tabs>
                <w:tab w:val="clear" w:pos="4536"/>
                <w:tab w:val="clear" w:pos="9072"/>
              </w:tabs>
              <w:rPr>
                <w:sz w:val="20"/>
              </w:rPr>
            </w:pPr>
          </w:p>
          <w:p w14:paraId="001ADB10" w14:textId="77777777" w:rsidR="00AC410A" w:rsidRDefault="00AC410A" w:rsidP="007912F8">
            <w:pPr>
              <w:pStyle w:val="Kopfzeile"/>
              <w:tabs>
                <w:tab w:val="clear" w:pos="4536"/>
                <w:tab w:val="clear" w:pos="9072"/>
              </w:tabs>
              <w:rPr>
                <w:sz w:val="20"/>
              </w:rPr>
            </w:pPr>
          </w:p>
          <w:p w14:paraId="21529974" w14:textId="77777777" w:rsidR="00AC410A" w:rsidRDefault="00AC410A" w:rsidP="007912F8">
            <w:pPr>
              <w:pStyle w:val="Kopfzeile"/>
              <w:tabs>
                <w:tab w:val="clear" w:pos="4536"/>
                <w:tab w:val="clear" w:pos="9072"/>
              </w:tabs>
              <w:rPr>
                <w:sz w:val="20"/>
              </w:rPr>
            </w:pPr>
          </w:p>
          <w:p w14:paraId="78D5CA29" w14:textId="77777777" w:rsidR="00AC410A" w:rsidRDefault="00AC410A" w:rsidP="007912F8">
            <w:pPr>
              <w:pStyle w:val="Kopfzeile"/>
              <w:tabs>
                <w:tab w:val="clear" w:pos="4536"/>
                <w:tab w:val="clear" w:pos="9072"/>
              </w:tabs>
              <w:rPr>
                <w:sz w:val="20"/>
              </w:rPr>
            </w:pPr>
          </w:p>
          <w:p w14:paraId="49D1BADB" w14:textId="77777777" w:rsidR="00B512FC" w:rsidRDefault="00B512FC" w:rsidP="007912F8">
            <w:pPr>
              <w:pStyle w:val="Kopfzeile"/>
              <w:tabs>
                <w:tab w:val="clear" w:pos="4536"/>
                <w:tab w:val="clear" w:pos="9072"/>
              </w:tabs>
              <w:rPr>
                <w:sz w:val="20"/>
              </w:rPr>
            </w:pPr>
          </w:p>
          <w:p w14:paraId="3CB97903" w14:textId="77777777" w:rsidR="00AC410A" w:rsidRDefault="00AC410A" w:rsidP="007912F8">
            <w:pPr>
              <w:pStyle w:val="Kopfzeile"/>
              <w:tabs>
                <w:tab w:val="clear" w:pos="4536"/>
                <w:tab w:val="clear" w:pos="9072"/>
              </w:tabs>
              <w:rPr>
                <w:sz w:val="20"/>
              </w:rPr>
            </w:pPr>
            <w:r>
              <w:rPr>
                <w:noProof/>
                <w:sz w:val="20"/>
                <w:lang w:eastAsia="de-CH"/>
              </w:rPr>
              <mc:AlternateContent>
                <mc:Choice Requires="wps">
                  <w:drawing>
                    <wp:anchor distT="0" distB="0" distL="114300" distR="114300" simplePos="0" relativeHeight="251663872" behindDoc="0" locked="0" layoutInCell="1" allowOverlap="1" wp14:anchorId="70DA2E3A" wp14:editId="7D2C49AC">
                      <wp:simplePos x="0" y="0"/>
                      <wp:positionH relativeFrom="column">
                        <wp:posOffset>358775</wp:posOffset>
                      </wp:positionH>
                      <wp:positionV relativeFrom="paragraph">
                        <wp:posOffset>5080</wp:posOffset>
                      </wp:positionV>
                      <wp:extent cx="626745" cy="783590"/>
                      <wp:effectExtent l="6985" t="8255" r="13970" b="8255"/>
                      <wp:wrapNone/>
                      <wp:docPr id="17" name="Textfeld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783590"/>
                              </a:xfrm>
                              <a:prstGeom prst="rect">
                                <a:avLst/>
                              </a:prstGeom>
                              <a:solidFill>
                                <a:srgbClr val="FFFFFF"/>
                              </a:solidFill>
                              <a:ln w="9525">
                                <a:solidFill>
                                  <a:srgbClr val="000000"/>
                                </a:solidFill>
                                <a:miter lim="800000"/>
                                <a:headEnd/>
                                <a:tailEnd/>
                              </a:ln>
                            </wps:spPr>
                            <wps:txbx>
                              <w:txbxContent>
                                <w:p w14:paraId="64F54049" w14:textId="77777777" w:rsidR="00480401" w:rsidRDefault="00480401" w:rsidP="00AC410A">
                                  <w:r>
                                    <w:rPr>
                                      <w:noProof/>
                                      <w:lang w:eastAsia="de-CH"/>
                                    </w:rPr>
                                    <w:drawing>
                                      <wp:inline distT="0" distB="0" distL="0" distR="0" wp14:anchorId="10AF6FE8" wp14:editId="3564CBF5">
                                        <wp:extent cx="619125" cy="781050"/>
                                        <wp:effectExtent l="0" t="0" r="9525" b="0"/>
                                        <wp:docPr id="78" name="Grafik 16" descr="Musikvere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usikverein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9125" cy="78105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DA2E3A" id="Textfeld 17" o:spid="_x0000_s1048" type="#_x0000_t202" style="position:absolute;margin-left:28.25pt;margin-top:.4pt;width:49.35pt;height:61.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">
                      <v:textbox inset="0,0,0,0">
                        <w:txbxContent>
                          <w:p w14:paraId="64F54049" w14:textId="77777777" w:rsidR="00480401" w:rsidRDefault="00480401" w:rsidP="00AC410A">
                            <w:r>
                              <w:rPr>
                                <w:noProof/>
                                <w:lang w:eastAsia="de-CH"/>
                              </w:rPr>
                              <w:drawing>
                                <wp:inline distT="0" distB="0" distL="0" distR="0" wp14:anchorId="10AF6FE8" wp14:editId="3564CBF5">
                                  <wp:extent cx="619125" cy="781050"/>
                                  <wp:effectExtent l="0" t="0" r="9525" b="0"/>
                                  <wp:docPr id="78" name="Grafik 16" descr="Musikvere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usikverein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9125" cy="781050"/>
                                          </a:xfrm>
                                          <a:prstGeom prst="rect">
                                            <a:avLst/>
                                          </a:prstGeom>
                                          <a:noFill/>
                                          <a:ln>
                                            <a:noFill/>
                                          </a:ln>
                                        </pic:spPr>
                                      </pic:pic>
                                    </a:graphicData>
                                  </a:graphic>
                                </wp:inline>
                              </w:drawing>
                            </w:r>
                          </w:p>
                        </w:txbxContent>
                      </v:textbox>
                    </v:shape>
                  </w:pict>
                </mc:Fallback>
              </mc:AlternateContent>
            </w:r>
          </w:p>
          <w:p w14:paraId="32643425" w14:textId="77777777" w:rsidR="00AC410A" w:rsidRDefault="00AC410A" w:rsidP="007912F8">
            <w:pPr>
              <w:pStyle w:val="Kopfzeile"/>
              <w:tabs>
                <w:tab w:val="clear" w:pos="4536"/>
                <w:tab w:val="clear" w:pos="9072"/>
              </w:tabs>
              <w:rPr>
                <w:sz w:val="20"/>
              </w:rPr>
            </w:pPr>
          </w:p>
          <w:p w14:paraId="493130EE" w14:textId="77777777" w:rsidR="00AC410A" w:rsidRDefault="00AC410A" w:rsidP="007912F8">
            <w:pPr>
              <w:pStyle w:val="Kopfzeile"/>
              <w:tabs>
                <w:tab w:val="clear" w:pos="4536"/>
                <w:tab w:val="clear" w:pos="9072"/>
              </w:tabs>
              <w:rPr>
                <w:sz w:val="20"/>
              </w:rPr>
            </w:pPr>
          </w:p>
          <w:p w14:paraId="7F2EEADB" w14:textId="77777777" w:rsidR="00AC410A" w:rsidRDefault="00AC410A" w:rsidP="007912F8">
            <w:pPr>
              <w:pStyle w:val="Kopfzeile"/>
              <w:tabs>
                <w:tab w:val="clear" w:pos="4536"/>
                <w:tab w:val="clear" w:pos="9072"/>
              </w:tabs>
              <w:rPr>
                <w:sz w:val="20"/>
              </w:rPr>
            </w:pPr>
          </w:p>
          <w:p w14:paraId="5BDA181B" w14:textId="77777777" w:rsidR="00AC410A" w:rsidRDefault="00AC410A" w:rsidP="007912F8">
            <w:pPr>
              <w:pStyle w:val="Kopfzeile"/>
              <w:tabs>
                <w:tab w:val="clear" w:pos="4536"/>
                <w:tab w:val="clear" w:pos="9072"/>
              </w:tabs>
              <w:rPr>
                <w:sz w:val="20"/>
              </w:rPr>
            </w:pPr>
          </w:p>
          <w:p w14:paraId="58DBAF8E" w14:textId="77777777" w:rsidR="00AC410A" w:rsidRDefault="00AC410A" w:rsidP="007912F8">
            <w:pPr>
              <w:pStyle w:val="Kopfzeile"/>
              <w:tabs>
                <w:tab w:val="clear" w:pos="4536"/>
                <w:tab w:val="clear" w:pos="9072"/>
              </w:tabs>
              <w:rPr>
                <w:sz w:val="20"/>
              </w:rPr>
            </w:pPr>
          </w:p>
        </w:tc>
        <w:tc>
          <w:tcPr>
            <w:tcW w:w="2445" w:type="dxa"/>
            <w:tcBorders>
              <w:top w:val="single" w:sz="36" w:space="0" w:color="auto"/>
            </w:tcBorders>
          </w:tcPr>
          <w:p w14:paraId="7EEABC10" w14:textId="77777777" w:rsidR="00AC410A" w:rsidRDefault="00AC410A" w:rsidP="007912F8">
            <w:pPr>
              <w:pStyle w:val="Kopfzeile"/>
              <w:tabs>
                <w:tab w:val="clear" w:pos="4536"/>
                <w:tab w:val="clear" w:pos="9072"/>
              </w:tabs>
              <w:rPr>
                <w:sz w:val="20"/>
              </w:rPr>
            </w:pPr>
          </w:p>
          <w:p w14:paraId="4FF6DE69" w14:textId="77777777" w:rsidR="00AC410A" w:rsidRDefault="00AC410A" w:rsidP="007912F8">
            <w:pPr>
              <w:pStyle w:val="Kopfzeile"/>
              <w:tabs>
                <w:tab w:val="clear" w:pos="4536"/>
                <w:tab w:val="clear" w:pos="9072"/>
              </w:tabs>
              <w:rPr>
                <w:sz w:val="20"/>
              </w:rPr>
            </w:pPr>
          </w:p>
          <w:p w14:paraId="4CBF4679" w14:textId="77777777" w:rsidR="00AC410A" w:rsidRDefault="00AC410A" w:rsidP="007912F8">
            <w:pPr>
              <w:pStyle w:val="Kopfzeile"/>
              <w:tabs>
                <w:tab w:val="clear" w:pos="4536"/>
                <w:tab w:val="clear" w:pos="9072"/>
              </w:tabs>
              <w:rPr>
                <w:sz w:val="20"/>
              </w:rPr>
            </w:pPr>
          </w:p>
          <w:p w14:paraId="60FF721D" w14:textId="77777777" w:rsidR="00AC410A" w:rsidRDefault="00AC410A" w:rsidP="007912F8">
            <w:pPr>
              <w:pStyle w:val="Kopfzeile"/>
              <w:tabs>
                <w:tab w:val="clear" w:pos="4536"/>
                <w:tab w:val="clear" w:pos="9072"/>
              </w:tabs>
              <w:rPr>
                <w:sz w:val="20"/>
              </w:rPr>
            </w:pPr>
          </w:p>
          <w:p w14:paraId="42C99A6D" w14:textId="77777777" w:rsidR="00AC410A" w:rsidRDefault="00AC410A" w:rsidP="007912F8">
            <w:pPr>
              <w:pStyle w:val="Kopfzeile"/>
              <w:tabs>
                <w:tab w:val="clear" w:pos="4536"/>
                <w:tab w:val="clear" w:pos="9072"/>
              </w:tabs>
              <w:rPr>
                <w:sz w:val="20"/>
              </w:rPr>
            </w:pPr>
          </w:p>
          <w:p w14:paraId="70C8928F" w14:textId="77777777" w:rsidR="00AC410A" w:rsidRDefault="00795B14" w:rsidP="007912F8">
            <w:pPr>
              <w:pStyle w:val="Kopfzeile"/>
              <w:tabs>
                <w:tab w:val="clear" w:pos="4536"/>
                <w:tab w:val="clear" w:pos="9072"/>
              </w:tabs>
              <w:rPr>
                <w:sz w:val="20"/>
              </w:rPr>
            </w:pPr>
            <w:r>
              <w:rPr>
                <w:sz w:val="20"/>
              </w:rPr>
              <w:t>Verein</w:t>
            </w:r>
          </w:p>
          <w:p w14:paraId="4B3623E9" w14:textId="17A9B4BE" w:rsidR="00795B14" w:rsidRDefault="00795B14" w:rsidP="007912F8">
            <w:pPr>
              <w:pStyle w:val="Kopfzeile"/>
              <w:tabs>
                <w:tab w:val="clear" w:pos="4536"/>
                <w:tab w:val="clear" w:pos="9072"/>
              </w:tabs>
              <w:rPr>
                <w:sz w:val="20"/>
              </w:rPr>
            </w:pPr>
            <w:r>
              <w:rPr>
                <w:sz w:val="20"/>
              </w:rPr>
              <w:t>(ZBG 60 ff)</w:t>
            </w:r>
          </w:p>
        </w:tc>
        <w:tc>
          <w:tcPr>
            <w:tcW w:w="2445" w:type="dxa"/>
            <w:vMerge w:val="restart"/>
          </w:tcPr>
          <w:p w14:paraId="770C7317" w14:textId="77777777" w:rsidR="00AC410A" w:rsidRDefault="00AC410A" w:rsidP="007912F8">
            <w:pPr>
              <w:pStyle w:val="Kopfzeile"/>
              <w:tabs>
                <w:tab w:val="clear" w:pos="4536"/>
                <w:tab w:val="clear" w:pos="9072"/>
              </w:tabs>
              <w:rPr>
                <w:sz w:val="20"/>
              </w:rPr>
            </w:pPr>
          </w:p>
          <w:p w14:paraId="33A82434" w14:textId="77777777" w:rsidR="00AC410A" w:rsidRDefault="00AC410A" w:rsidP="007912F8">
            <w:pPr>
              <w:pStyle w:val="Kopfzeile"/>
              <w:tabs>
                <w:tab w:val="clear" w:pos="4536"/>
                <w:tab w:val="clear" w:pos="9072"/>
              </w:tabs>
              <w:rPr>
                <w:sz w:val="20"/>
              </w:rPr>
            </w:pPr>
          </w:p>
          <w:p w14:paraId="5481B9A1" w14:textId="37993CE3" w:rsidR="00AC410A" w:rsidRDefault="00AC410A" w:rsidP="007912F8">
            <w:pPr>
              <w:pStyle w:val="Kopfzeile"/>
              <w:tabs>
                <w:tab w:val="clear" w:pos="4536"/>
                <w:tab w:val="clear" w:pos="9072"/>
              </w:tabs>
              <w:rPr>
                <w:sz w:val="20"/>
              </w:rPr>
            </w:pPr>
            <w:r>
              <w:rPr>
                <w:noProof/>
                <w:lang w:eastAsia="de-CH"/>
              </w:rPr>
              <w:drawing>
                <wp:inline distT="0" distB="0" distL="0" distR="0" wp14:anchorId="0CC1AEBA" wp14:editId="7D58DC60">
                  <wp:extent cx="1190625" cy="428625"/>
                  <wp:effectExtent l="0" t="0" r="9525" b="9525"/>
                  <wp:docPr id="42" name="Grafik 14" descr="logo_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_Pos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90625" cy="428625"/>
                          </a:xfrm>
                          <a:prstGeom prst="rect">
                            <a:avLst/>
                          </a:prstGeom>
                          <a:noFill/>
                          <a:ln>
                            <a:noFill/>
                          </a:ln>
                        </pic:spPr>
                      </pic:pic>
                    </a:graphicData>
                  </a:graphic>
                </wp:inline>
              </w:drawing>
            </w:r>
          </w:p>
          <w:p w14:paraId="0FBB2E0F" w14:textId="77777777" w:rsidR="00AC410A" w:rsidRDefault="00AC410A" w:rsidP="007912F8">
            <w:pPr>
              <w:pStyle w:val="Kopfzeile"/>
              <w:tabs>
                <w:tab w:val="clear" w:pos="4536"/>
                <w:tab w:val="clear" w:pos="9072"/>
              </w:tabs>
              <w:rPr>
                <w:sz w:val="20"/>
              </w:rPr>
            </w:pPr>
          </w:p>
          <w:p w14:paraId="1AE29D63" w14:textId="77777777" w:rsidR="00AC410A" w:rsidRDefault="00AC410A" w:rsidP="007912F8">
            <w:pPr>
              <w:pStyle w:val="Kopfzeile"/>
              <w:tabs>
                <w:tab w:val="clear" w:pos="4536"/>
                <w:tab w:val="clear" w:pos="9072"/>
              </w:tabs>
              <w:rPr>
                <w:sz w:val="20"/>
              </w:rPr>
            </w:pPr>
          </w:p>
          <w:p w14:paraId="02BCB1B1" w14:textId="3CB7982A" w:rsidR="00AC410A" w:rsidRDefault="00AC410A" w:rsidP="007912F8">
            <w:pPr>
              <w:pStyle w:val="Kopfzeile"/>
              <w:tabs>
                <w:tab w:val="clear" w:pos="4536"/>
                <w:tab w:val="clear" w:pos="9072"/>
              </w:tabs>
              <w:rPr>
                <w:sz w:val="20"/>
              </w:rPr>
            </w:pPr>
            <w:r>
              <w:rPr>
                <w:noProof/>
                <w:lang w:eastAsia="de-CH"/>
              </w:rPr>
              <w:drawing>
                <wp:inline distT="0" distB="0" distL="0" distR="0" wp14:anchorId="1545ABBB" wp14:editId="2CD9DB1C">
                  <wp:extent cx="1323975" cy="314325"/>
                  <wp:effectExtent l="0" t="0" r="9525" b="9525"/>
                  <wp:docPr id="43"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23975" cy="314325"/>
                          </a:xfrm>
                          <a:prstGeom prst="rect">
                            <a:avLst/>
                          </a:prstGeom>
                          <a:noFill/>
                          <a:ln>
                            <a:noFill/>
                          </a:ln>
                        </pic:spPr>
                      </pic:pic>
                    </a:graphicData>
                  </a:graphic>
                </wp:inline>
              </w:drawing>
            </w:r>
          </w:p>
          <w:p w14:paraId="1BF974CC" w14:textId="77777777" w:rsidR="00AC410A" w:rsidRDefault="00AC410A" w:rsidP="007912F8">
            <w:pPr>
              <w:pStyle w:val="Kopfzeile"/>
              <w:tabs>
                <w:tab w:val="clear" w:pos="4536"/>
                <w:tab w:val="clear" w:pos="9072"/>
              </w:tabs>
              <w:rPr>
                <w:sz w:val="20"/>
              </w:rPr>
            </w:pPr>
          </w:p>
          <w:p w14:paraId="4C027101" w14:textId="77777777" w:rsidR="00AC410A" w:rsidRDefault="00AC410A" w:rsidP="007912F8">
            <w:pPr>
              <w:pStyle w:val="Kopfzeile"/>
              <w:tabs>
                <w:tab w:val="clear" w:pos="4536"/>
                <w:tab w:val="clear" w:pos="9072"/>
              </w:tabs>
              <w:rPr>
                <w:sz w:val="20"/>
              </w:rPr>
            </w:pPr>
          </w:p>
          <w:p w14:paraId="14B61B5E" w14:textId="77777777" w:rsidR="00AC410A" w:rsidRDefault="00AC410A" w:rsidP="007912F8">
            <w:pPr>
              <w:pStyle w:val="Kopfzeile"/>
              <w:tabs>
                <w:tab w:val="clear" w:pos="4536"/>
                <w:tab w:val="clear" w:pos="9072"/>
              </w:tabs>
              <w:rPr>
                <w:sz w:val="20"/>
              </w:rPr>
            </w:pPr>
          </w:p>
          <w:p w14:paraId="484C7C09" w14:textId="6A5558AC" w:rsidR="00AC410A" w:rsidRDefault="00AC410A" w:rsidP="007912F8">
            <w:pPr>
              <w:pStyle w:val="Kopfzeile"/>
              <w:tabs>
                <w:tab w:val="clear" w:pos="4536"/>
                <w:tab w:val="clear" w:pos="9072"/>
              </w:tabs>
              <w:rPr>
                <w:sz w:val="20"/>
              </w:rPr>
            </w:pPr>
          </w:p>
        </w:tc>
        <w:tc>
          <w:tcPr>
            <w:tcW w:w="2446" w:type="dxa"/>
            <w:vMerge w:val="restart"/>
          </w:tcPr>
          <w:p w14:paraId="393F53F0" w14:textId="77777777" w:rsidR="00AC410A" w:rsidRDefault="00AC410A" w:rsidP="007912F8">
            <w:pPr>
              <w:pStyle w:val="Kopfzeile"/>
              <w:tabs>
                <w:tab w:val="clear" w:pos="4536"/>
                <w:tab w:val="clear" w:pos="9072"/>
              </w:tabs>
              <w:ind w:left="146"/>
              <w:rPr>
                <w:sz w:val="20"/>
              </w:rPr>
            </w:pPr>
          </w:p>
          <w:p w14:paraId="4D8402E4" w14:textId="77777777" w:rsidR="00AC410A" w:rsidRDefault="00AC410A" w:rsidP="007912F8">
            <w:pPr>
              <w:pStyle w:val="Kopfzeile"/>
              <w:tabs>
                <w:tab w:val="clear" w:pos="4536"/>
                <w:tab w:val="clear" w:pos="9072"/>
              </w:tabs>
              <w:ind w:left="146"/>
              <w:rPr>
                <w:sz w:val="20"/>
              </w:rPr>
            </w:pPr>
            <w:r>
              <w:rPr>
                <w:sz w:val="20"/>
              </w:rPr>
              <w:t>Öffentlich-rechtliche Anstalten:</w:t>
            </w:r>
          </w:p>
          <w:p w14:paraId="5C6FC376" w14:textId="77777777" w:rsidR="00AC410A" w:rsidRDefault="00AC410A" w:rsidP="007912F8">
            <w:pPr>
              <w:pStyle w:val="Kopfzeile"/>
              <w:tabs>
                <w:tab w:val="clear" w:pos="4536"/>
                <w:tab w:val="clear" w:pos="9072"/>
              </w:tabs>
              <w:ind w:left="146"/>
              <w:rPr>
                <w:sz w:val="20"/>
              </w:rPr>
            </w:pPr>
          </w:p>
          <w:p w14:paraId="46AA6F84" w14:textId="77777777" w:rsidR="00AC410A" w:rsidRDefault="00AC410A" w:rsidP="00A509A8">
            <w:pPr>
              <w:pStyle w:val="Kopfzeile"/>
              <w:numPr>
                <w:ilvl w:val="0"/>
                <w:numId w:val="4"/>
              </w:numPr>
              <w:tabs>
                <w:tab w:val="clear" w:pos="780"/>
                <w:tab w:val="clear" w:pos="4536"/>
                <w:tab w:val="clear" w:pos="9072"/>
              </w:tabs>
              <w:ind w:left="146" w:firstLine="0"/>
              <w:rPr>
                <w:sz w:val="20"/>
                <w:lang w:val="fr-FR"/>
              </w:rPr>
            </w:pPr>
            <w:r>
              <w:rPr>
                <w:sz w:val="20"/>
              </w:rPr>
              <w:t>(Kantonalbanken)</w:t>
            </w:r>
            <w:r>
              <w:rPr>
                <w:sz w:val="20"/>
                <w:lang w:val="fr-FR"/>
              </w:rPr>
              <w:br/>
            </w:r>
          </w:p>
          <w:p w14:paraId="1384F924" w14:textId="77777777" w:rsidR="00AC410A" w:rsidRDefault="00AC410A" w:rsidP="00A509A8">
            <w:pPr>
              <w:pStyle w:val="Kopfzeile"/>
              <w:numPr>
                <w:ilvl w:val="0"/>
                <w:numId w:val="4"/>
              </w:numPr>
              <w:tabs>
                <w:tab w:val="clear" w:pos="780"/>
                <w:tab w:val="clear" w:pos="4536"/>
                <w:tab w:val="clear" w:pos="9072"/>
              </w:tabs>
              <w:ind w:left="146" w:firstLine="0"/>
              <w:rPr>
                <w:sz w:val="20"/>
              </w:rPr>
            </w:pPr>
            <w:r>
              <w:rPr>
                <w:sz w:val="20"/>
              </w:rPr>
              <w:t>Post</w:t>
            </w:r>
          </w:p>
          <w:p w14:paraId="6F5699EA" w14:textId="77777777" w:rsidR="00AC410A" w:rsidRDefault="00AC410A" w:rsidP="007912F8">
            <w:pPr>
              <w:pStyle w:val="Kopfzeile"/>
              <w:tabs>
                <w:tab w:val="clear" w:pos="4536"/>
                <w:tab w:val="clear" w:pos="9072"/>
              </w:tabs>
              <w:ind w:left="146"/>
              <w:rPr>
                <w:sz w:val="20"/>
              </w:rPr>
            </w:pPr>
          </w:p>
          <w:p w14:paraId="685B9CEB" w14:textId="77777777" w:rsidR="00AC410A" w:rsidRPr="00F776E8" w:rsidRDefault="00AC410A" w:rsidP="00A509A8">
            <w:pPr>
              <w:pStyle w:val="Kopfzeile"/>
              <w:numPr>
                <w:ilvl w:val="0"/>
                <w:numId w:val="4"/>
              </w:numPr>
              <w:tabs>
                <w:tab w:val="clear" w:pos="780"/>
                <w:tab w:val="clear" w:pos="4536"/>
                <w:tab w:val="clear" w:pos="9072"/>
              </w:tabs>
              <w:ind w:left="146" w:firstLine="0"/>
              <w:rPr>
                <w:sz w:val="20"/>
                <w:lang w:val="fr-FR"/>
              </w:rPr>
            </w:pPr>
            <w:r>
              <w:rPr>
                <w:sz w:val="20"/>
              </w:rPr>
              <w:t>SBB</w:t>
            </w:r>
          </w:p>
          <w:p w14:paraId="1D9FC767" w14:textId="77777777" w:rsidR="00AC410A" w:rsidRDefault="00AC410A" w:rsidP="007912F8">
            <w:pPr>
              <w:pStyle w:val="Listenabsatz"/>
              <w:rPr>
                <w:sz w:val="20"/>
              </w:rPr>
            </w:pPr>
          </w:p>
          <w:p w14:paraId="15B180B4" w14:textId="77777777" w:rsidR="00AC410A" w:rsidRPr="00F776E8" w:rsidRDefault="00AC410A" w:rsidP="00A509A8">
            <w:pPr>
              <w:pStyle w:val="Kopfzeile"/>
              <w:numPr>
                <w:ilvl w:val="0"/>
                <w:numId w:val="4"/>
              </w:numPr>
              <w:tabs>
                <w:tab w:val="clear" w:pos="780"/>
                <w:tab w:val="clear" w:pos="4536"/>
                <w:tab w:val="clear" w:pos="9072"/>
              </w:tabs>
              <w:ind w:left="146" w:firstLine="0"/>
              <w:rPr>
                <w:sz w:val="20"/>
                <w:lang w:val="fr-FR"/>
              </w:rPr>
            </w:pPr>
            <w:r>
              <w:rPr>
                <w:sz w:val="20"/>
              </w:rPr>
              <w:t>SRF</w:t>
            </w:r>
          </w:p>
          <w:p w14:paraId="55A33B67" w14:textId="77777777" w:rsidR="00AC410A" w:rsidRDefault="00AC410A" w:rsidP="007912F8">
            <w:pPr>
              <w:pStyle w:val="Listenabsatz"/>
              <w:rPr>
                <w:sz w:val="20"/>
              </w:rPr>
            </w:pPr>
          </w:p>
          <w:p w14:paraId="722AB93A" w14:textId="77777777" w:rsidR="00AC410A" w:rsidRDefault="00AC410A" w:rsidP="00A509A8">
            <w:pPr>
              <w:pStyle w:val="Kopfzeile"/>
              <w:numPr>
                <w:ilvl w:val="0"/>
                <w:numId w:val="4"/>
              </w:numPr>
              <w:tabs>
                <w:tab w:val="clear" w:pos="780"/>
                <w:tab w:val="clear" w:pos="4536"/>
                <w:tab w:val="clear" w:pos="9072"/>
              </w:tabs>
              <w:ind w:left="146" w:firstLine="0"/>
              <w:rPr>
                <w:sz w:val="20"/>
                <w:lang w:val="fr-FR"/>
              </w:rPr>
            </w:pPr>
            <w:r>
              <w:rPr>
                <w:sz w:val="20"/>
              </w:rPr>
              <w:t>etc.</w:t>
            </w:r>
            <w:r>
              <w:rPr>
                <w:sz w:val="20"/>
              </w:rPr>
              <w:br/>
            </w:r>
            <w:r>
              <w:rPr>
                <w:sz w:val="20"/>
                <w:lang w:val="fr-FR"/>
              </w:rPr>
              <w:br/>
            </w:r>
          </w:p>
          <w:p w14:paraId="6C10EBF7" w14:textId="77777777" w:rsidR="00AC410A" w:rsidRDefault="00AC410A" w:rsidP="007912F8">
            <w:pPr>
              <w:pStyle w:val="Kopfzeile"/>
              <w:tabs>
                <w:tab w:val="clear" w:pos="4536"/>
                <w:tab w:val="clear" w:pos="9072"/>
              </w:tabs>
              <w:rPr>
                <w:sz w:val="20"/>
                <w:lang w:val="fr-FR"/>
              </w:rPr>
            </w:pPr>
          </w:p>
        </w:tc>
      </w:tr>
      <w:tr w:rsidR="00AC410A" w14:paraId="0CD99B69" w14:textId="77777777" w:rsidTr="00C9643A">
        <w:trPr>
          <w:cantSplit/>
        </w:trPr>
        <w:tc>
          <w:tcPr>
            <w:tcW w:w="2445" w:type="dxa"/>
          </w:tcPr>
          <w:p w14:paraId="123F5779" w14:textId="77777777" w:rsidR="00AC410A" w:rsidRDefault="00AC410A" w:rsidP="007912F8">
            <w:pPr>
              <w:pStyle w:val="Kopfzeile"/>
              <w:tabs>
                <w:tab w:val="clear" w:pos="4536"/>
                <w:tab w:val="clear" w:pos="9072"/>
              </w:tabs>
              <w:rPr>
                <w:sz w:val="20"/>
                <w:lang w:val="fr-FR"/>
              </w:rPr>
            </w:pPr>
            <w:r>
              <w:rPr>
                <w:noProof/>
                <w:sz w:val="20"/>
                <w:lang w:eastAsia="de-CH"/>
              </w:rPr>
              <w:drawing>
                <wp:anchor distT="0" distB="0" distL="114300" distR="114300" simplePos="0" relativeHeight="251667968" behindDoc="0" locked="0" layoutInCell="1" allowOverlap="1" wp14:anchorId="20660CF8" wp14:editId="060C5872">
                  <wp:simplePos x="0" y="0"/>
                  <wp:positionH relativeFrom="column">
                    <wp:posOffset>257175</wp:posOffset>
                  </wp:positionH>
                  <wp:positionV relativeFrom="paragraph">
                    <wp:posOffset>64135</wp:posOffset>
                  </wp:positionV>
                  <wp:extent cx="873125" cy="605790"/>
                  <wp:effectExtent l="19050" t="19050" r="22225" b="22860"/>
                  <wp:wrapNone/>
                  <wp:docPr id="16" name="Grafik 11" descr="prosenect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senectu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73125" cy="60579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230B8424" w14:textId="77777777" w:rsidR="00AC410A" w:rsidRDefault="00AC410A" w:rsidP="007912F8">
            <w:pPr>
              <w:pStyle w:val="Kopfzeile"/>
              <w:tabs>
                <w:tab w:val="clear" w:pos="4536"/>
                <w:tab w:val="clear" w:pos="9072"/>
              </w:tabs>
              <w:rPr>
                <w:sz w:val="20"/>
                <w:lang w:val="fr-FR"/>
              </w:rPr>
            </w:pPr>
          </w:p>
          <w:p w14:paraId="0BD921FD" w14:textId="77777777" w:rsidR="00AC410A" w:rsidRDefault="00AC410A" w:rsidP="007912F8">
            <w:pPr>
              <w:pStyle w:val="Kopfzeile"/>
              <w:tabs>
                <w:tab w:val="clear" w:pos="4536"/>
                <w:tab w:val="clear" w:pos="9072"/>
              </w:tabs>
              <w:rPr>
                <w:sz w:val="20"/>
                <w:lang w:val="fr-FR"/>
              </w:rPr>
            </w:pPr>
          </w:p>
          <w:p w14:paraId="23F99046" w14:textId="77777777" w:rsidR="00AC410A" w:rsidRDefault="00AC410A" w:rsidP="007912F8">
            <w:pPr>
              <w:pStyle w:val="Kopfzeile"/>
              <w:tabs>
                <w:tab w:val="clear" w:pos="4536"/>
                <w:tab w:val="clear" w:pos="9072"/>
              </w:tabs>
              <w:rPr>
                <w:sz w:val="20"/>
                <w:lang w:val="fr-FR"/>
              </w:rPr>
            </w:pPr>
          </w:p>
          <w:p w14:paraId="38208B19" w14:textId="69469BFA" w:rsidR="00AC410A" w:rsidRDefault="00AC410A" w:rsidP="007912F8">
            <w:pPr>
              <w:pStyle w:val="Kopfzeile"/>
              <w:tabs>
                <w:tab w:val="clear" w:pos="4536"/>
                <w:tab w:val="clear" w:pos="9072"/>
              </w:tabs>
              <w:rPr>
                <w:sz w:val="20"/>
                <w:lang w:val="fr-FR"/>
              </w:rPr>
            </w:pPr>
            <w:r>
              <w:rPr>
                <w:noProof/>
                <w:lang w:eastAsia="de-CH"/>
              </w:rPr>
              <w:drawing>
                <wp:anchor distT="0" distB="0" distL="114300" distR="114300" simplePos="0" relativeHeight="251670016" behindDoc="0" locked="0" layoutInCell="1" allowOverlap="1" wp14:anchorId="2196C5A5" wp14:editId="0B5A81B6">
                  <wp:simplePos x="0" y="0"/>
                  <wp:positionH relativeFrom="column">
                    <wp:posOffset>240071</wp:posOffset>
                  </wp:positionH>
                  <wp:positionV relativeFrom="paragraph">
                    <wp:posOffset>126568</wp:posOffset>
                  </wp:positionV>
                  <wp:extent cx="876300" cy="600075"/>
                  <wp:effectExtent l="0" t="0" r="12700" b="9525"/>
                  <wp:wrapNone/>
                  <wp:docPr id="44" name="Grafik 5" descr="Stiftung_KrebskrankeK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iftung_KrebskrankeKind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76300" cy="600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85045D" w14:textId="310B8269" w:rsidR="00AC410A" w:rsidRDefault="00AC410A" w:rsidP="007912F8">
            <w:pPr>
              <w:pStyle w:val="Kopfzeile"/>
              <w:tabs>
                <w:tab w:val="clear" w:pos="4536"/>
                <w:tab w:val="clear" w:pos="9072"/>
              </w:tabs>
              <w:rPr>
                <w:sz w:val="20"/>
                <w:lang w:val="fr-FR"/>
              </w:rPr>
            </w:pPr>
          </w:p>
          <w:p w14:paraId="31054C29" w14:textId="77777777" w:rsidR="00AC410A" w:rsidRDefault="00AC410A" w:rsidP="007912F8">
            <w:pPr>
              <w:pStyle w:val="Kopfzeile"/>
              <w:tabs>
                <w:tab w:val="clear" w:pos="4536"/>
                <w:tab w:val="clear" w:pos="9072"/>
              </w:tabs>
              <w:rPr>
                <w:sz w:val="20"/>
                <w:lang w:val="fr-FR"/>
              </w:rPr>
            </w:pPr>
          </w:p>
          <w:p w14:paraId="33479BB5" w14:textId="77777777" w:rsidR="00AC410A" w:rsidRDefault="00AC410A" w:rsidP="007912F8">
            <w:pPr>
              <w:pStyle w:val="Kopfzeile"/>
              <w:tabs>
                <w:tab w:val="clear" w:pos="4536"/>
                <w:tab w:val="clear" w:pos="9072"/>
              </w:tabs>
              <w:rPr>
                <w:sz w:val="20"/>
                <w:lang w:val="fr-FR"/>
              </w:rPr>
            </w:pPr>
          </w:p>
          <w:p w14:paraId="5D2D4E49" w14:textId="77777777" w:rsidR="00AC410A" w:rsidRDefault="00AC410A" w:rsidP="007912F8">
            <w:pPr>
              <w:pStyle w:val="Kopfzeile"/>
              <w:tabs>
                <w:tab w:val="clear" w:pos="4536"/>
                <w:tab w:val="clear" w:pos="9072"/>
              </w:tabs>
              <w:rPr>
                <w:sz w:val="20"/>
                <w:lang w:val="fr-FR"/>
              </w:rPr>
            </w:pPr>
          </w:p>
          <w:p w14:paraId="4B4A33E8" w14:textId="77777777" w:rsidR="00AC410A" w:rsidRDefault="00AC410A" w:rsidP="007912F8">
            <w:pPr>
              <w:pStyle w:val="Kopfzeile"/>
              <w:tabs>
                <w:tab w:val="clear" w:pos="4536"/>
                <w:tab w:val="clear" w:pos="9072"/>
              </w:tabs>
              <w:rPr>
                <w:sz w:val="20"/>
                <w:lang w:val="fr-FR"/>
              </w:rPr>
            </w:pPr>
          </w:p>
        </w:tc>
        <w:tc>
          <w:tcPr>
            <w:tcW w:w="2445" w:type="dxa"/>
          </w:tcPr>
          <w:p w14:paraId="78B635FA" w14:textId="77777777" w:rsidR="00AC410A" w:rsidRDefault="00AC410A" w:rsidP="007912F8">
            <w:pPr>
              <w:pStyle w:val="Kopfzeile"/>
              <w:tabs>
                <w:tab w:val="clear" w:pos="4536"/>
                <w:tab w:val="clear" w:pos="9072"/>
              </w:tabs>
              <w:rPr>
                <w:sz w:val="20"/>
                <w:lang w:val="fr-FR"/>
              </w:rPr>
            </w:pPr>
          </w:p>
          <w:p w14:paraId="4196BAF6" w14:textId="77777777" w:rsidR="00AC410A" w:rsidRDefault="00AC410A" w:rsidP="00E7711C">
            <w:pPr>
              <w:pStyle w:val="Kopfzeile"/>
              <w:tabs>
                <w:tab w:val="clear" w:pos="4536"/>
                <w:tab w:val="clear" w:pos="9072"/>
              </w:tabs>
              <w:rPr>
                <w:sz w:val="20"/>
              </w:rPr>
            </w:pPr>
          </w:p>
          <w:p w14:paraId="6C1A6F5A" w14:textId="77777777" w:rsidR="00795B14" w:rsidRDefault="00795B14" w:rsidP="00E7711C">
            <w:pPr>
              <w:pStyle w:val="Kopfzeile"/>
              <w:tabs>
                <w:tab w:val="clear" w:pos="4536"/>
                <w:tab w:val="clear" w:pos="9072"/>
              </w:tabs>
              <w:rPr>
                <w:sz w:val="20"/>
              </w:rPr>
            </w:pPr>
          </w:p>
          <w:p w14:paraId="35279E46" w14:textId="77777777" w:rsidR="00795B14" w:rsidRDefault="00795B14" w:rsidP="00E7711C">
            <w:pPr>
              <w:pStyle w:val="Kopfzeile"/>
              <w:tabs>
                <w:tab w:val="clear" w:pos="4536"/>
                <w:tab w:val="clear" w:pos="9072"/>
              </w:tabs>
              <w:rPr>
                <w:sz w:val="20"/>
              </w:rPr>
            </w:pPr>
            <w:r>
              <w:rPr>
                <w:sz w:val="20"/>
              </w:rPr>
              <w:t>Stiftungen</w:t>
            </w:r>
          </w:p>
          <w:p w14:paraId="715E8AB2" w14:textId="525D4647" w:rsidR="00795B14" w:rsidRDefault="00795B14" w:rsidP="00E7711C">
            <w:pPr>
              <w:pStyle w:val="Kopfzeile"/>
              <w:tabs>
                <w:tab w:val="clear" w:pos="4536"/>
                <w:tab w:val="clear" w:pos="9072"/>
              </w:tabs>
              <w:rPr>
                <w:sz w:val="20"/>
              </w:rPr>
            </w:pPr>
            <w:r>
              <w:rPr>
                <w:sz w:val="20"/>
              </w:rPr>
              <w:t>(ZGB 80 ff)</w:t>
            </w:r>
          </w:p>
        </w:tc>
        <w:tc>
          <w:tcPr>
            <w:tcW w:w="2445" w:type="dxa"/>
            <w:vMerge/>
          </w:tcPr>
          <w:p w14:paraId="52FBD562" w14:textId="77777777" w:rsidR="00AC410A" w:rsidRDefault="00AC410A" w:rsidP="007912F8">
            <w:pPr>
              <w:pStyle w:val="Kopfzeile"/>
              <w:tabs>
                <w:tab w:val="clear" w:pos="4536"/>
                <w:tab w:val="clear" w:pos="9072"/>
              </w:tabs>
              <w:rPr>
                <w:sz w:val="20"/>
              </w:rPr>
            </w:pPr>
          </w:p>
        </w:tc>
        <w:tc>
          <w:tcPr>
            <w:tcW w:w="2446" w:type="dxa"/>
            <w:vMerge/>
          </w:tcPr>
          <w:p w14:paraId="22360139" w14:textId="77777777" w:rsidR="00AC410A" w:rsidRDefault="00AC410A" w:rsidP="007912F8">
            <w:pPr>
              <w:pStyle w:val="Kopfzeile"/>
              <w:tabs>
                <w:tab w:val="clear" w:pos="4536"/>
                <w:tab w:val="clear" w:pos="9072"/>
              </w:tabs>
              <w:rPr>
                <w:sz w:val="20"/>
              </w:rPr>
            </w:pPr>
          </w:p>
        </w:tc>
      </w:tr>
    </w:tbl>
    <w:p w14:paraId="12255574" w14:textId="77777777" w:rsidR="00AC410A" w:rsidRDefault="00AC410A" w:rsidP="00AC410A">
      <w:pPr>
        <w:pStyle w:val="Kopfzeile"/>
        <w:tabs>
          <w:tab w:val="clear" w:pos="4536"/>
          <w:tab w:val="clear" w:pos="9072"/>
        </w:tabs>
        <w:rPr>
          <w:sz w:val="20"/>
        </w:rPr>
      </w:pPr>
    </w:p>
    <w:p w14:paraId="3D4BEC20" w14:textId="6E830EDE" w:rsidR="00AC410A" w:rsidRDefault="00AC410A" w:rsidP="00AC410A">
      <w:pPr>
        <w:pStyle w:val="gibbABFliesstext"/>
      </w:pPr>
      <w:r>
        <w:t>Im öffentlichen Bereich sind die Gemeinden, die Kantone und der Bund, sowie die staatlich geführten Betriebe (Kantonalbanken, Post, SBB, Schweizer Fernsehen, etc.) als juristische Personen zu bezeichnen. Diese öffentlich-rechtlichen Körperschaften und Anstalt</w:t>
      </w:r>
      <w:r w:rsidR="00C9643A">
        <w:t>en erlangen ihre Rechtspersön</w:t>
      </w:r>
      <w:r>
        <w:t>lichkeit aufgrund von Bestimmungen im öffentlichen Recht, meistens brauchen sie deshalb keinen Eintrag im örtlichen Handelsregister.</w:t>
      </w:r>
    </w:p>
    <w:p w14:paraId="0DDE7445" w14:textId="2913C215" w:rsidR="00AC410A" w:rsidRDefault="00AC410A" w:rsidP="00AC410A">
      <w:pPr>
        <w:pStyle w:val="gibbABFliesstext"/>
      </w:pPr>
      <w:r>
        <w:t>Juristische Personen erlauben eine deutliche Trennung zwischen Privat- und Geschäftsbereich. Die Begrenzung des finanziellen Risikos macht es für viele attraktiv, in dieser Form unternehmerisch tätig zu werden, da ihr Privatvermögen im Falle eines Konkurses dadurch nicht bedroht ist.</w:t>
      </w:r>
    </w:p>
    <w:p w14:paraId="3BEC9DE7" w14:textId="34DA39C3" w:rsidR="007912F8" w:rsidRDefault="007912F8" w:rsidP="00CE6302">
      <w:pPr>
        <w:pStyle w:val="gibbTitel1"/>
      </w:pPr>
      <w:bookmarkStart w:id="16" w:name="_Toc504684824"/>
      <w:r>
        <w:lastRenderedPageBreak/>
        <w:t>Aktiengesellschaft (AG)</w:t>
      </w:r>
      <w:bookmarkEnd w:id="16"/>
    </w:p>
    <w:p w14:paraId="64D73591" w14:textId="77777777" w:rsidR="007912F8" w:rsidRDefault="007912F8" w:rsidP="007912F8">
      <w:pPr>
        <w:pStyle w:val="gibbABFliesstext"/>
      </w:pPr>
      <w:r w:rsidRPr="00A8403B">
        <w:t>Die Aktiengesellschaft (AG) ist in der Schweiz mit rund 107'368 Unternehmen die am zweithäufigsten gewählte Rechtsform. Die Beliebtheit ist vorab wegen der Vorteile bezüglich Haftung und Kapitalvorschriften auch für Kleinunternehmen zuzuschreiben.</w:t>
      </w:r>
    </w:p>
    <w:p w14:paraId="2F2ED7EA" w14:textId="77777777" w:rsidR="007912F8" w:rsidRDefault="007912F8" w:rsidP="007912F8">
      <w:pPr>
        <w:pStyle w:val="gibbABTitel"/>
      </w:pPr>
      <w:r>
        <w:t>Begriff</w:t>
      </w:r>
    </w:p>
    <w:p w14:paraId="331DF67D" w14:textId="77777777" w:rsidR="007912F8" w:rsidRDefault="007912F8" w:rsidP="007912F8">
      <w:pPr>
        <w:pStyle w:val="gibbABFliesstext"/>
      </w:pPr>
      <w:r>
        <w:t>Die Aktiengesellschaft ist eine Verbindung von Personen zur Verfolgung eines gemeinsamen Zwecks. In der Regel handelt es sich um mehrere Personen. Es ist aber auch möglich, dass nur eine Person eine AG gründet oder betreibt.</w:t>
      </w:r>
    </w:p>
    <w:p w14:paraId="1F85E205" w14:textId="03ACEF4E" w:rsidR="007912F8" w:rsidRDefault="007912F8" w:rsidP="007912F8">
      <w:pPr>
        <w:pStyle w:val="gibbABFliesstext"/>
      </w:pPr>
      <w:r>
        <w:t xml:space="preserve">Mitglieder können natürliche oder juristische Personen und auch Personengesellschaften sein. Aktionäre können also auch wieder Aktiengesellschaften oder GmbH aber auch Kollektivgesellschaften sein. Im Unterschied zur Kollektivgesellschaft ist die AG eine juristische Person. Der Beitrag der Gesellschafter (Aktionäre) besteht nur darin, der Gesellschaft </w:t>
      </w:r>
      <w:r w:rsidR="00B95285" w:rsidRPr="00B95285">
        <w:t>Kapital</w:t>
      </w:r>
      <w:r w:rsidR="00B95285">
        <w:t xml:space="preserve"> </w:t>
      </w:r>
      <w:r>
        <w:t>zur Verfügung zu stellen. Das geschieht durch Übernahme der Aktien und durch Einzahlung des entsprechenden Betrages an die Gesellschaft.</w:t>
      </w:r>
    </w:p>
    <w:p w14:paraId="43864921" w14:textId="77777777" w:rsidR="007912F8" w:rsidRDefault="007912F8" w:rsidP="00CE6302">
      <w:pPr>
        <w:pStyle w:val="gibbTitel2"/>
      </w:pPr>
      <w:bookmarkStart w:id="17" w:name="_Toc480454167"/>
      <w:r>
        <w:t>Was sind Aktien?</w:t>
      </w:r>
      <w:bookmarkEnd w:id="17"/>
    </w:p>
    <w:p w14:paraId="11B06104" w14:textId="1DAE5816" w:rsidR="007912F8" w:rsidRDefault="007912F8" w:rsidP="007912F8">
      <w:pPr>
        <w:pStyle w:val="gibbABFliesstext"/>
      </w:pPr>
      <w:r w:rsidRPr="00A8403B">
        <w:t>Das Aktienkapital wird in Teilsummen zerlegt (Stückelung) und bei der Gründung als Wertpapieren</w:t>
      </w:r>
      <w:r w:rsidR="00002496">
        <w:t xml:space="preserve"> </w:t>
      </w:r>
      <w:r w:rsidRPr="00A8403B">
        <w:t>an die Gründer abgegeben.</w:t>
      </w:r>
    </w:p>
    <w:p w14:paraId="36868AC1" w14:textId="77777777" w:rsidR="007912F8" w:rsidRPr="00047135" w:rsidRDefault="007912F8" w:rsidP="007912F8">
      <w:pPr>
        <w:pStyle w:val="gibbABFliesstextohneAbstand"/>
        <w:pBdr>
          <w:top w:val="single" w:sz="4" w:space="1" w:color="auto"/>
          <w:left w:val="single" w:sz="4" w:space="4" w:color="auto"/>
          <w:bottom w:val="single" w:sz="4" w:space="1" w:color="auto"/>
          <w:right w:val="single" w:sz="4" w:space="4" w:color="auto"/>
        </w:pBdr>
      </w:pPr>
      <w:r w:rsidRPr="00047135">
        <w:t>Wertpapier (Art. 965 OR):</w:t>
      </w:r>
    </w:p>
    <w:p w14:paraId="6285DFB5" w14:textId="77777777" w:rsidR="007912F8" w:rsidRPr="00047135" w:rsidRDefault="007912F8" w:rsidP="007912F8">
      <w:pPr>
        <w:pStyle w:val="gibbABFliesstext"/>
        <w:pBdr>
          <w:top w:val="single" w:sz="4" w:space="1" w:color="auto"/>
          <w:left w:val="single" w:sz="4" w:space="4" w:color="auto"/>
          <w:bottom w:val="single" w:sz="4" w:space="1" w:color="auto"/>
          <w:right w:val="single" w:sz="4" w:space="4" w:color="auto"/>
        </w:pBdr>
        <w:spacing w:after="100"/>
        <w:rPr>
          <w:b/>
          <w:i/>
        </w:rPr>
      </w:pPr>
      <w:r w:rsidRPr="00047135">
        <w:rPr>
          <w:b/>
          <w:i/>
        </w:rPr>
        <w:t>„Wertpapier ist jeder Urkunde, mit der ein Recht derart verknüpft ist, dass es ohne die Urkunde weder geltend gemacht noch auf andere übertragen werden kann.“</w:t>
      </w:r>
    </w:p>
    <w:p w14:paraId="44E41B8A" w14:textId="77777777" w:rsidR="007912F8" w:rsidRDefault="007912F8" w:rsidP="007912F8">
      <w:pPr>
        <w:pStyle w:val="gibbABFliesstext"/>
        <w:pBdr>
          <w:top w:val="single" w:sz="4" w:space="1" w:color="auto"/>
          <w:left w:val="single" w:sz="4" w:space="4" w:color="auto"/>
          <w:bottom w:val="single" w:sz="4" w:space="1" w:color="auto"/>
          <w:right w:val="single" w:sz="4" w:space="4" w:color="auto"/>
        </w:pBdr>
        <w:spacing w:after="100"/>
      </w:pPr>
      <w:r>
        <w:t xml:space="preserve">Solchen Urkunden begegnen wir tagtäglich: Bahnbillette, Eintrittskarten, Lotterielose, Versicherungspolicen und auch Aktien. Gemäss obiger Definition kann ein Aktionär also nur seine Rechte nach Vorlegen der Aktienurkunde ausüben. Im heutigen Zeitalter ist diese Art von Wertpapier sehr umständlich, denken Sie dabei nur an die schnelle Abfolge von Kauf und Verkauf an der Börse. </w:t>
      </w:r>
    </w:p>
    <w:p w14:paraId="7E014F7A" w14:textId="77777777" w:rsidR="007912F8" w:rsidRDefault="007912F8" w:rsidP="007912F8">
      <w:pPr>
        <w:pStyle w:val="gibbABFliesstext"/>
        <w:pBdr>
          <w:top w:val="single" w:sz="4" w:space="1" w:color="auto"/>
          <w:left w:val="single" w:sz="4" w:space="4" w:color="auto"/>
          <w:bottom w:val="single" w:sz="4" w:space="1" w:color="auto"/>
          <w:right w:val="single" w:sz="4" w:space="4" w:color="auto"/>
        </w:pBdr>
      </w:pPr>
      <w:r>
        <w:t>Der Anleger, der z.B. in Aktien investiert, erhält in aller Regel keine (physischen) Wertpapiere mehr, die er bei sich oder im Banksafe aufbewahrt. Diese sind vielmehr bei einer Verwahrungsstelle (zumeist einer Bank) hinterlegt. Die einzelnen Verwahrungsstellen sind wiederum einer zentralen Verwahrungsstelle angeschlossen. Kauf und Verkauf von Wertpapieren funktioniert also nur noch über Buchungen im eigenen Wertschriftendepot.</w:t>
      </w:r>
    </w:p>
    <w:p w14:paraId="1352ED11" w14:textId="77777777" w:rsidR="007912F8" w:rsidRDefault="007912F8" w:rsidP="007912F8">
      <w:pPr>
        <w:pStyle w:val="gibbABTitel"/>
      </w:pPr>
      <w:r>
        <w:t>Nennwert</w:t>
      </w:r>
    </w:p>
    <w:p w14:paraId="6F5D4E4F" w14:textId="77777777" w:rsidR="007912F8" w:rsidRPr="009064F3" w:rsidRDefault="007912F8" w:rsidP="007912F8">
      <w:pPr>
        <w:autoSpaceDE w:val="0"/>
        <w:autoSpaceDN w:val="0"/>
        <w:adjustRightInd w:val="0"/>
        <w:spacing w:after="60"/>
        <w:rPr>
          <w:rFonts w:cs="Arial"/>
          <w:color w:val="000000"/>
        </w:rPr>
      </w:pPr>
      <w:r w:rsidRPr="009064F3">
        <w:rPr>
          <w:rFonts w:cs="Arial"/>
          <w:color w:val="000000"/>
        </w:rPr>
        <w:t>Der Nennwert der Aktie mu</w:t>
      </w:r>
      <w:r>
        <w:rPr>
          <w:rFonts w:cs="Arial"/>
          <w:color w:val="000000"/>
        </w:rPr>
        <w:t>ss mindestens 1 Rappen betragen.</w:t>
      </w:r>
    </w:p>
    <w:p w14:paraId="6992222F" w14:textId="77777777" w:rsidR="007912F8" w:rsidRDefault="007912F8" w:rsidP="007912F8">
      <w:pPr>
        <w:pStyle w:val="gibbABFliesstextohneAbstand"/>
      </w:pPr>
      <w:r>
        <w:t>Beispiel</w:t>
      </w:r>
    </w:p>
    <w:p w14:paraId="26365E16" w14:textId="77777777" w:rsidR="007912F8" w:rsidRPr="00367279" w:rsidRDefault="007912F8" w:rsidP="007912F8">
      <w:pPr>
        <w:autoSpaceDE w:val="0"/>
        <w:autoSpaceDN w:val="0"/>
        <w:adjustRightInd w:val="0"/>
        <w:rPr>
          <w:rFonts w:cs="Arial"/>
          <w:color w:val="000000"/>
        </w:rPr>
      </w:pPr>
      <w:r w:rsidRPr="009064F3">
        <w:rPr>
          <w:rFonts w:cs="Arial"/>
          <w:color w:val="000000"/>
        </w:rPr>
        <w:t xml:space="preserve">Eine Aktiengesellschaft kann nur so viele Mitglieder haben, </w:t>
      </w:r>
      <w:r>
        <w:rPr>
          <w:rFonts w:cs="Arial"/>
          <w:color w:val="000000"/>
        </w:rPr>
        <w:t>wie sie Aktien ausgibt. Eine Ge</w:t>
      </w:r>
      <w:r w:rsidRPr="009064F3">
        <w:rPr>
          <w:rFonts w:cs="Arial"/>
          <w:color w:val="000000"/>
        </w:rPr>
        <w:t xml:space="preserve">sellschaft mit einem Aktienkapital von CHF 100‘000.- und </w:t>
      </w:r>
      <w:r>
        <w:rPr>
          <w:rFonts w:cs="Arial"/>
          <w:color w:val="000000"/>
        </w:rPr>
        <w:t>einem von ihr festgelegten Nenn</w:t>
      </w:r>
      <w:r w:rsidRPr="009064F3">
        <w:rPr>
          <w:rFonts w:cs="Arial"/>
          <w:color w:val="000000"/>
        </w:rPr>
        <w:t xml:space="preserve">wert pro Aktie von 10 Franken kann somit maximal 10‘000 Mitglieder haben. </w:t>
      </w:r>
    </w:p>
    <w:p w14:paraId="0EC432E2" w14:textId="77777777" w:rsidR="007912F8" w:rsidRDefault="007912F8" w:rsidP="007912F8">
      <w:pPr>
        <w:pStyle w:val="gibbABTitel"/>
      </w:pPr>
      <w:r>
        <w:t>Rechte</w:t>
      </w:r>
    </w:p>
    <w:p w14:paraId="17E0C71E" w14:textId="65FABD6B" w:rsidR="007912F8" w:rsidRDefault="007912F8" w:rsidP="007912F8">
      <w:pPr>
        <w:pStyle w:val="gibbABFliesstextohneAbstand"/>
      </w:pPr>
      <w:r w:rsidRPr="009064F3">
        <w:t xml:space="preserve">Die Aktien gewähren </w:t>
      </w:r>
      <w:r w:rsidR="00757308">
        <w:t>den Besitzern dreierlei Rechte:</w:t>
      </w:r>
    </w:p>
    <w:p w14:paraId="25439A86" w14:textId="77777777" w:rsidR="007912F8" w:rsidRDefault="007912F8" w:rsidP="007912F8">
      <w:pPr>
        <w:pStyle w:val="gibbABAufzhlung"/>
        <w:spacing w:after="240"/>
        <w:ind w:left="720" w:hanging="360"/>
      </w:pPr>
      <w:r w:rsidRPr="009064F3">
        <w:t>Vermögens</w:t>
      </w:r>
      <w:r>
        <w:t>rechte (insbesondere Dividende)</w:t>
      </w:r>
    </w:p>
    <w:p w14:paraId="2D8BCB3E" w14:textId="77777777" w:rsidR="007912F8" w:rsidRDefault="007912F8" w:rsidP="007912F8">
      <w:pPr>
        <w:pStyle w:val="gibbABAufzhlung"/>
        <w:spacing w:after="240"/>
        <w:ind w:left="720" w:hanging="360"/>
      </w:pPr>
      <w:r w:rsidRPr="009064F3">
        <w:t>Mitwirkungsrechte (insbesondere das Stimmrecht an der Generalversammlung)</w:t>
      </w:r>
    </w:p>
    <w:p w14:paraId="6700C4B7" w14:textId="77777777" w:rsidR="007912F8" w:rsidRDefault="007912F8" w:rsidP="007912F8">
      <w:pPr>
        <w:pStyle w:val="gibbABAufzhlung"/>
        <w:spacing w:after="240"/>
        <w:ind w:left="720" w:hanging="360"/>
      </w:pPr>
      <w:r w:rsidRPr="009064F3">
        <w:t>Schutzrecht</w:t>
      </w:r>
      <w:r>
        <w:t>e (insbesondere Kontrollrechte)</w:t>
      </w:r>
    </w:p>
    <w:p w14:paraId="3BC8EF85" w14:textId="0DB76DF1" w:rsidR="00002496" w:rsidRDefault="007912F8" w:rsidP="00002496">
      <w:pPr>
        <w:jc w:val="center"/>
      </w:pPr>
      <w:r>
        <w:rPr>
          <w:noProof/>
          <w:lang w:eastAsia="de-CH"/>
        </w:rPr>
        <w:lastRenderedPageBreak/>
        <w:drawing>
          <wp:inline distT="0" distB="0" distL="0" distR="0" wp14:anchorId="4EB042B4" wp14:editId="2E54F9F9">
            <wp:extent cx="6109105" cy="5625127"/>
            <wp:effectExtent l="0" t="19050" r="0" b="90170"/>
            <wp:docPr id="31" name="Diagram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5F419EE4" w14:textId="77777777" w:rsidR="00757308" w:rsidRDefault="00757308" w:rsidP="00757308"/>
    <w:p w14:paraId="7A8E2775" w14:textId="2B8BB4AC" w:rsidR="007912F8" w:rsidRPr="00CE6302" w:rsidRDefault="007912F8" w:rsidP="00CE6302">
      <w:pPr>
        <w:pStyle w:val="gibbTitel2"/>
      </w:pPr>
      <w:bookmarkStart w:id="18" w:name="_Toc480454168"/>
      <w:r w:rsidRPr="00CE6302">
        <w:t>Entstehung</w:t>
      </w:r>
      <w:bookmarkEnd w:id="18"/>
      <w:r w:rsidRPr="00CE6302">
        <w:t xml:space="preserve"> einer AG</w:t>
      </w:r>
    </w:p>
    <w:p w14:paraId="3A8CA22C" w14:textId="77777777" w:rsidR="007912F8" w:rsidRPr="009064F3" w:rsidRDefault="007912F8" w:rsidP="007912F8">
      <w:pPr>
        <w:pStyle w:val="gibbABFliesstext"/>
      </w:pPr>
      <w:r w:rsidRPr="009064F3">
        <w:t>Die Gründung der AG ist wesentlich komplizierter als bei der Kollektivgesellschaft. Da die juristische Person alleine haftet, wird der Gründ</w:t>
      </w:r>
      <w:r>
        <w:t>ung mehr Aufmerksamkeit zuteil.</w:t>
      </w:r>
    </w:p>
    <w:p w14:paraId="403656C3" w14:textId="77777777" w:rsidR="007912F8" w:rsidRPr="009064F3" w:rsidRDefault="007912F8" w:rsidP="007912F8">
      <w:pPr>
        <w:pStyle w:val="gibbABFliesstextohneAbstand"/>
      </w:pPr>
      <w:r w:rsidRPr="009064F3">
        <w:t xml:space="preserve">Die Gründung der AG beinhaltet vier Schritte: </w:t>
      </w:r>
    </w:p>
    <w:p w14:paraId="7FAB5C70" w14:textId="77777777" w:rsidR="007912F8" w:rsidRPr="005A08E7" w:rsidRDefault="007912F8" w:rsidP="007912F8">
      <w:pPr>
        <w:pStyle w:val="gibbABFliesstextohneAbstand"/>
        <w:rPr>
          <w:b/>
        </w:rPr>
      </w:pPr>
      <w:r w:rsidRPr="005A08E7">
        <w:rPr>
          <w:b/>
        </w:rPr>
        <w:t>1. Schritt: Statuten aufstellen</w:t>
      </w:r>
    </w:p>
    <w:p w14:paraId="6C064094" w14:textId="77777777" w:rsidR="007912F8" w:rsidRPr="005A08E7" w:rsidRDefault="007912F8" w:rsidP="007912F8">
      <w:pPr>
        <w:pStyle w:val="gibbABFliesstextohneAbstand"/>
        <w:rPr>
          <w:b/>
        </w:rPr>
      </w:pPr>
      <w:r w:rsidRPr="005A08E7">
        <w:rPr>
          <w:b/>
        </w:rPr>
        <w:t>2. Schritt: Aktienkapital zeichnen und im statutarisch vorgesehenen Umfang liberieren.</w:t>
      </w:r>
    </w:p>
    <w:p w14:paraId="46E84C66" w14:textId="77777777" w:rsidR="007912F8" w:rsidRPr="005A08E7" w:rsidRDefault="007912F8" w:rsidP="007912F8">
      <w:pPr>
        <w:pStyle w:val="gibbABFliesstextohneAbstand"/>
        <w:rPr>
          <w:b/>
        </w:rPr>
      </w:pPr>
      <w:r w:rsidRPr="005A08E7">
        <w:rPr>
          <w:b/>
        </w:rPr>
        <w:t>3. Schritt: Öffentliche Beurkundung</w:t>
      </w:r>
    </w:p>
    <w:p w14:paraId="532564F4" w14:textId="56C0F000" w:rsidR="007912F8" w:rsidRDefault="007912F8" w:rsidP="007912F8">
      <w:pPr>
        <w:pStyle w:val="gibbABFliesstext"/>
        <w:rPr>
          <w:b/>
        </w:rPr>
      </w:pPr>
      <w:r w:rsidRPr="005A08E7">
        <w:rPr>
          <w:b/>
        </w:rPr>
        <w:t>4. Schritt: Handelsregistereintrag und Publikation im SHAB</w:t>
      </w:r>
    </w:p>
    <w:p w14:paraId="42C41C1F" w14:textId="737975AE" w:rsidR="00757308" w:rsidRDefault="00757308">
      <w:pPr>
        <w:rPr>
          <w:rFonts w:ascii="Calibri" w:hAnsi="Calibri"/>
          <w:b/>
        </w:rPr>
      </w:pPr>
      <w:r>
        <w:rPr>
          <w:b/>
        </w:rPr>
        <w:br w:type="page"/>
      </w:r>
    </w:p>
    <w:p w14:paraId="04548D73" w14:textId="77777777" w:rsidR="007912F8" w:rsidRPr="00367279" w:rsidRDefault="007912F8" w:rsidP="007912F8">
      <w:pPr>
        <w:pStyle w:val="gibbABFliesstext"/>
      </w:pPr>
      <w:r w:rsidRPr="009064F3">
        <w:lastRenderedPageBreak/>
        <w:t xml:space="preserve">Gehen wir nun genauer auf die einzelnen Schritte ein: </w:t>
      </w:r>
    </w:p>
    <w:p w14:paraId="3AC3307F" w14:textId="77777777" w:rsidR="007912F8" w:rsidRDefault="007912F8" w:rsidP="007912F8">
      <w:pPr>
        <w:pStyle w:val="gibbABTitel"/>
      </w:pPr>
      <w:r>
        <w:t xml:space="preserve">1. Schritt: Statuten </w:t>
      </w:r>
    </w:p>
    <w:p w14:paraId="6D28490F" w14:textId="77777777" w:rsidR="007912F8" w:rsidRDefault="007912F8" w:rsidP="007912F8">
      <w:pPr>
        <w:pStyle w:val="gibbABFliesstextohneAbstand"/>
      </w:pPr>
      <w:r>
        <w:t>Die Statuten bilden den Gesellschaftsvertrag der AG. Sie sind dringend notwendig, soll die AG rechtskräftig entstehen. Art. 626 OR listet auf, welche Bereiche zwingend geregelt sein müssen:</w:t>
      </w:r>
    </w:p>
    <w:p w14:paraId="3D87A4E2" w14:textId="77777777" w:rsidR="007912F8" w:rsidRDefault="007912F8" w:rsidP="007912F8">
      <w:pPr>
        <w:pStyle w:val="gibbABFliesstextohneAbstand"/>
      </w:pPr>
      <w:r>
        <w:t xml:space="preserve">a. Firma und Sitz der Gesellschaft </w:t>
      </w:r>
    </w:p>
    <w:p w14:paraId="17CD4340" w14:textId="77777777" w:rsidR="007912F8" w:rsidRDefault="007912F8" w:rsidP="007912F8">
      <w:pPr>
        <w:pStyle w:val="gibbABFliesstextohneAbstand"/>
      </w:pPr>
      <w:r>
        <w:t xml:space="preserve">b. Zweck der Gesellschaft </w:t>
      </w:r>
    </w:p>
    <w:p w14:paraId="3899BD3A" w14:textId="77777777" w:rsidR="007912F8" w:rsidRDefault="007912F8" w:rsidP="007912F8">
      <w:pPr>
        <w:pStyle w:val="gibbABFliesstextohneAbstand"/>
      </w:pPr>
      <w:r>
        <w:t xml:space="preserve">c. Höhe des Aktienkapitals und der Betrag der darauf geleisteten Einlagen </w:t>
      </w:r>
    </w:p>
    <w:p w14:paraId="7CFD1EC7" w14:textId="77777777" w:rsidR="007912F8" w:rsidRDefault="007912F8" w:rsidP="007912F8">
      <w:pPr>
        <w:pStyle w:val="gibbABFliesstextohneAbstand"/>
      </w:pPr>
      <w:r>
        <w:t xml:space="preserve">d. Anzahl, Nennwert und Art der Aktien </w:t>
      </w:r>
    </w:p>
    <w:p w14:paraId="1592A7CA" w14:textId="77777777" w:rsidR="007912F8" w:rsidRDefault="007912F8" w:rsidP="007912F8">
      <w:pPr>
        <w:pStyle w:val="gibbABFliesstextohneAbstand"/>
      </w:pPr>
      <w:r>
        <w:t xml:space="preserve">e. Einberufung der Generalversammlung und das Stimmrecht der Aktionäre </w:t>
      </w:r>
    </w:p>
    <w:p w14:paraId="363BAEA6" w14:textId="77777777" w:rsidR="007912F8" w:rsidRDefault="007912F8" w:rsidP="007912F8">
      <w:pPr>
        <w:pStyle w:val="gibbABFliesstextohneAbstand"/>
      </w:pPr>
      <w:r>
        <w:t xml:space="preserve">f. Organe für die Verwaltung und für die Revision </w:t>
      </w:r>
    </w:p>
    <w:p w14:paraId="2AA7EDF9" w14:textId="77777777" w:rsidR="007912F8" w:rsidRDefault="007912F8" w:rsidP="007912F8">
      <w:pPr>
        <w:pStyle w:val="gibbABFliesstext"/>
      </w:pPr>
      <w:r>
        <w:t xml:space="preserve">g. Form der von der Gesellschaft ausgehenden Bekanntmachungen </w:t>
      </w:r>
    </w:p>
    <w:p w14:paraId="076130DE" w14:textId="77777777" w:rsidR="007912F8" w:rsidRDefault="007912F8" w:rsidP="007912F8">
      <w:pPr>
        <w:pStyle w:val="gibbABFliesstext"/>
        <w:rPr>
          <w:rFonts w:cs="Arial"/>
          <w:color w:val="000000"/>
        </w:rPr>
      </w:pPr>
      <w:r w:rsidRPr="009064F3">
        <w:rPr>
          <w:rFonts w:cs="Arial"/>
          <w:color w:val="000000"/>
        </w:rPr>
        <w:t>Vom Gesetz abweichende Bestimmungen bedürfen für ihre Verbindlichkeit unter Voraussetzung von Art. 627 OR des Eintrages in die Statuten.</w:t>
      </w:r>
    </w:p>
    <w:p w14:paraId="369C6C19" w14:textId="77777777" w:rsidR="007912F8" w:rsidRPr="009064F3" w:rsidRDefault="007912F8" w:rsidP="007912F8">
      <w:pPr>
        <w:pStyle w:val="gibbABTitel"/>
      </w:pPr>
      <w:r w:rsidRPr="009064F3">
        <w:t xml:space="preserve">2. Schritt: Kapital aufbringen </w:t>
      </w:r>
    </w:p>
    <w:p w14:paraId="29EBBE72" w14:textId="77777777" w:rsidR="007912F8" w:rsidRPr="009064F3" w:rsidRDefault="007912F8" w:rsidP="007912F8">
      <w:pPr>
        <w:pStyle w:val="gibbABFliesstextohneAbstand"/>
      </w:pPr>
      <w:r w:rsidRPr="009064F3">
        <w:t>Die Aktionäre zeichnen die Aktien und liberieren sie anschliessen</w:t>
      </w:r>
      <w:r>
        <w:t>d. Was bedeuten diese Begriffe?</w:t>
      </w:r>
    </w:p>
    <w:p w14:paraId="53F5DA34" w14:textId="77777777" w:rsidR="007912F8" w:rsidRPr="009064F3" w:rsidRDefault="007912F8" w:rsidP="007912F8">
      <w:pPr>
        <w:pStyle w:val="gibbABAufzhlung"/>
        <w:spacing w:after="240"/>
        <w:ind w:left="720" w:hanging="360"/>
      </w:pPr>
      <w:r w:rsidRPr="009064F3">
        <w:t>Aktien zeichnen: Die Aktionäre überneh</w:t>
      </w:r>
      <w:r>
        <w:t>men eine gewisse Anzahl Aktien.</w:t>
      </w:r>
    </w:p>
    <w:p w14:paraId="19C0DEF9" w14:textId="77777777" w:rsidR="007912F8" w:rsidRPr="009064F3" w:rsidRDefault="007912F8" w:rsidP="007912F8">
      <w:pPr>
        <w:pStyle w:val="gibbABAufzhlung"/>
        <w:spacing w:after="240"/>
        <w:ind w:left="720" w:hanging="360"/>
      </w:pPr>
      <w:r w:rsidRPr="009064F3">
        <w:t>Aktien liberieren: Die Aktionäre zahlen den Nennwert der Aktie auf ein Sperrkonto ein. Die AG kann erst nach ihrer erfolgreichen Gründung über dieses Kapital verfügen. Das Geld fliesst also au</w:t>
      </w:r>
      <w:r>
        <w:t>f ein Sperrkonto (Art. 633 OR).</w:t>
      </w:r>
    </w:p>
    <w:p w14:paraId="1736C762" w14:textId="77777777" w:rsidR="007912F8" w:rsidRDefault="007912F8" w:rsidP="007912F8">
      <w:pPr>
        <w:pStyle w:val="gibbABFliesstextohneAbstand"/>
      </w:pPr>
      <w:r w:rsidRPr="009064F3">
        <w:t>Im Normalfall sind CHF 100‘000.- einzuzahlen. Zwei Besonderheiten sind hier aber zu erwähnen, nämlich die teilweise Liberierung und</w:t>
      </w:r>
      <w:r>
        <w:t xml:space="preserve"> das Einbringen von Sachwerten. </w:t>
      </w:r>
      <w:r w:rsidRPr="00367279">
        <w:t xml:space="preserve">Folgende Grafik zeigt </w:t>
      </w:r>
      <w:r>
        <w:t>im Überblick die Möglichkeiten.</w:t>
      </w:r>
    </w:p>
    <w:p w14:paraId="4C34B808" w14:textId="77777777" w:rsidR="007912F8" w:rsidRPr="00B21B22" w:rsidRDefault="007912F8" w:rsidP="007912F8">
      <w:pPr>
        <w:tabs>
          <w:tab w:val="left" w:pos="4395"/>
        </w:tabs>
      </w:pPr>
      <w:r>
        <w:rPr>
          <w:noProof/>
          <w:lang w:eastAsia="de-CH"/>
        </w:rPr>
        <w:drawing>
          <wp:inline distT="0" distB="0" distL="0" distR="0" wp14:anchorId="0E90CAB8" wp14:editId="14392EC8">
            <wp:extent cx="6148070" cy="4416466"/>
            <wp:effectExtent l="0" t="19050" r="0" b="98425"/>
            <wp:docPr id="33" name="Diagram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1D84EEDD" w14:textId="77777777" w:rsidR="007912F8" w:rsidRPr="005A08E7" w:rsidRDefault="007912F8" w:rsidP="007912F8">
      <w:pPr>
        <w:pStyle w:val="gibbABFliesstextohneAbstand"/>
        <w:rPr>
          <w:i/>
        </w:rPr>
      </w:pPr>
      <w:r w:rsidRPr="005A08E7">
        <w:rPr>
          <w:i/>
        </w:rPr>
        <w:lastRenderedPageBreak/>
        <w:t>Teilweise Liberierung:</w:t>
      </w:r>
    </w:p>
    <w:p w14:paraId="0FCC539A" w14:textId="77777777" w:rsidR="007912F8" w:rsidRDefault="007912F8" w:rsidP="007912F8">
      <w:pPr>
        <w:pStyle w:val="gibbABFliesstextohneAbstand"/>
      </w:pPr>
      <w:r>
        <w:t>Benötigt eine Unternehmung nicht sofort alles Aktienkapital, kann sie eine teilweise Liberierungspflicht vorsehen. Die Aktionäre müssen also nicht sofort den gesamten Betrag einzahlen. Es gibt aber ein gesetzliches Minimum:</w:t>
      </w:r>
    </w:p>
    <w:p w14:paraId="2CB00114" w14:textId="77777777" w:rsidR="007912F8" w:rsidRDefault="007912F8" w:rsidP="007912F8">
      <w:pPr>
        <w:pStyle w:val="gibbABAufzhlung"/>
        <w:spacing w:after="240"/>
        <w:ind w:left="720" w:hanging="360"/>
      </w:pPr>
      <w:r>
        <w:t>Pro Aktie mindestens 20%</w:t>
      </w:r>
    </w:p>
    <w:p w14:paraId="772636B3" w14:textId="77777777" w:rsidR="007912F8" w:rsidRDefault="007912F8" w:rsidP="007912F8">
      <w:pPr>
        <w:pStyle w:val="gibbABAufzhlung"/>
        <w:spacing w:after="240"/>
        <w:ind w:left="720" w:hanging="360"/>
      </w:pPr>
      <w:r>
        <w:t>Das einbezahlte Aktienkapital muss mindestens CHF 50‘000.- betragen.</w:t>
      </w:r>
    </w:p>
    <w:p w14:paraId="701F4632" w14:textId="77777777" w:rsidR="007912F8" w:rsidRDefault="007912F8" w:rsidP="007912F8">
      <w:pPr>
        <w:pStyle w:val="gibbABFliesstext"/>
      </w:pPr>
      <w:r>
        <w:t xml:space="preserve">Sobald die Gesellschaft den restlichen Betrag benötigt, kann sie diesen von den Aktionären einfordern. </w:t>
      </w:r>
    </w:p>
    <w:p w14:paraId="7AD4E3BF" w14:textId="77777777" w:rsidR="007912F8" w:rsidRPr="005A08E7" w:rsidRDefault="007912F8" w:rsidP="007912F8">
      <w:pPr>
        <w:pStyle w:val="Default"/>
        <w:rPr>
          <w:i/>
          <w:sz w:val="22"/>
          <w:szCs w:val="22"/>
        </w:rPr>
      </w:pPr>
      <w:r w:rsidRPr="005A08E7">
        <w:rPr>
          <w:i/>
          <w:sz w:val="22"/>
          <w:szCs w:val="22"/>
        </w:rPr>
        <w:t>Einbringen von Sachwerten:</w:t>
      </w:r>
    </w:p>
    <w:p w14:paraId="543212B1" w14:textId="77777777" w:rsidR="007912F8" w:rsidRDefault="007912F8" w:rsidP="007912F8">
      <w:pPr>
        <w:pStyle w:val="gibbABFliesstextohneAbstand"/>
      </w:pPr>
      <w:r>
        <w:t xml:space="preserve">Hier spricht man von einer qualifizierten Gründung. Hier sind diverse zusätzliche Vorschriften vonnöten, besteht doch die Gefahr, dass die eingebrachten Sachen und Vermögenswerte nicht den behaupteten Marktwert aufweisen. Gemäss Art. 634 OR bedarf es für eine Sacheinlagengründung: </w:t>
      </w:r>
    </w:p>
    <w:p w14:paraId="2003F754" w14:textId="77777777" w:rsidR="007912F8" w:rsidRDefault="007912F8" w:rsidP="00A509A8">
      <w:pPr>
        <w:pStyle w:val="gibbABAufzhlung"/>
        <w:numPr>
          <w:ilvl w:val="0"/>
          <w:numId w:val="5"/>
        </w:numPr>
        <w:spacing w:after="240"/>
      </w:pPr>
      <w:r>
        <w:t>Sacheinlagenvertrag: Zwischen (Gründungs-) Aktionär und der in Gründung befindlichen AG.</w:t>
      </w:r>
    </w:p>
    <w:p w14:paraId="533421FD" w14:textId="77777777" w:rsidR="007912F8" w:rsidRDefault="007912F8" w:rsidP="00A509A8">
      <w:pPr>
        <w:pStyle w:val="gibbABAufzhlung"/>
        <w:numPr>
          <w:ilvl w:val="0"/>
          <w:numId w:val="5"/>
        </w:numPr>
        <w:spacing w:after="240"/>
      </w:pPr>
      <w:r>
        <w:t>Gründungsbericht &amp; Prüfungsbestätigung: Im Gründungsbericht müssen die Gründer den als Sacheinlage dienenden Vermögensgegenstand genau umschreiben und darlegen, wie sie ihn bewerten.</w:t>
      </w:r>
    </w:p>
    <w:p w14:paraId="1208C3E6" w14:textId="77777777" w:rsidR="007912F8" w:rsidRDefault="007912F8" w:rsidP="00A509A8">
      <w:pPr>
        <w:pStyle w:val="gibbABAufzhlung"/>
        <w:numPr>
          <w:ilvl w:val="0"/>
          <w:numId w:val="5"/>
        </w:numPr>
        <w:spacing w:after="240"/>
      </w:pPr>
      <w:r>
        <w:t>Anschliessend prüft ein unabhängiger Revisor, ob diese Bewertung vertretbar ist.</w:t>
      </w:r>
    </w:p>
    <w:p w14:paraId="755011FD" w14:textId="77777777" w:rsidR="007912F8" w:rsidRDefault="007912F8" w:rsidP="007912F8">
      <w:pPr>
        <w:pStyle w:val="gibbABTitel"/>
      </w:pPr>
      <w:r w:rsidRPr="00730CDF">
        <w:t>3. Schritt:</w:t>
      </w:r>
      <w:r>
        <w:t xml:space="preserve"> Öffentliche Beurkundung</w:t>
      </w:r>
    </w:p>
    <w:p w14:paraId="1BCF0309" w14:textId="77777777" w:rsidR="007912F8" w:rsidRDefault="007912F8" w:rsidP="007912F8">
      <w:pPr>
        <w:pStyle w:val="gibbABFliesstext"/>
      </w:pPr>
      <w:r>
        <w:t>Art. 629 OR: Die Gründungsurkunde ist die Erklärung der Aktionäre, dass die AG nun gegründet werden soll und dass alle gesetzlich vorgeschriebenen Massnahmen getroffen worden sind. Die Gründungsurkunde muss von einem Notar öffentlich beurkundet werden.</w:t>
      </w:r>
    </w:p>
    <w:p w14:paraId="6FB427F0" w14:textId="77777777" w:rsidR="007912F8" w:rsidRDefault="007912F8" w:rsidP="007912F8">
      <w:pPr>
        <w:pStyle w:val="gibbABTitel"/>
      </w:pPr>
      <w:r w:rsidRPr="00730CDF">
        <w:t xml:space="preserve">4. Schritt: </w:t>
      </w:r>
      <w:r>
        <w:t>Handelsregistereintrag</w:t>
      </w:r>
    </w:p>
    <w:p w14:paraId="6D6D20D0" w14:textId="77777777" w:rsidR="007912F8" w:rsidRDefault="007912F8" w:rsidP="007912F8">
      <w:pPr>
        <w:pStyle w:val="gibbABFliesstext"/>
      </w:pPr>
      <w:r>
        <w:t>Die Gründung ist erst mit dem Handelsregistereintrag bzw. mit der Veröffentlichung im Schweizerischen Handelsblatt (SHAB) abgeschlossen. Nun ist die AG als juristische Person gemäss Art. 643 OR „geboren“.</w:t>
      </w:r>
    </w:p>
    <w:p w14:paraId="6BF3B92F" w14:textId="77777777" w:rsidR="007912F8" w:rsidRDefault="007912F8" w:rsidP="007912F8">
      <w:pPr>
        <w:pStyle w:val="gibbABFliesstextohneAbstand"/>
      </w:pPr>
    </w:p>
    <w:p w14:paraId="6D32A91A" w14:textId="77777777" w:rsidR="007912F8" w:rsidRDefault="007912F8" w:rsidP="00CE6302">
      <w:pPr>
        <w:pStyle w:val="gibbTitel2"/>
      </w:pPr>
      <w:bookmarkStart w:id="19" w:name="_Toc480454169"/>
      <w:r>
        <w:t>Die Organe der Aktiengesellschaft</w:t>
      </w:r>
      <w:bookmarkEnd w:id="19"/>
    </w:p>
    <w:p w14:paraId="4B8E373E" w14:textId="77777777" w:rsidR="007912F8" w:rsidRDefault="007912F8" w:rsidP="007912F8">
      <w:pPr>
        <w:pStyle w:val="gibbABFliesstext"/>
      </w:pPr>
      <w:r w:rsidRPr="009C7934">
        <w:t>Die AG ist eine juristische Person und bedarf entsprechend der Organe, welche die nötigen Entscheidungen treffen und Handlungen vornehmen.</w:t>
      </w:r>
    </w:p>
    <w:p w14:paraId="29EA1579" w14:textId="77777777" w:rsidR="007912F8" w:rsidRDefault="007912F8" w:rsidP="007912F8">
      <w:pPr>
        <w:jc w:val="center"/>
      </w:pPr>
      <w:r>
        <w:rPr>
          <w:noProof/>
          <w:lang w:eastAsia="de-CH"/>
        </w:rPr>
        <w:drawing>
          <wp:inline distT="0" distB="0" distL="0" distR="0" wp14:anchorId="60E91E14" wp14:editId="353E65D6">
            <wp:extent cx="5629275" cy="3048000"/>
            <wp:effectExtent l="0" t="19050" r="66675" b="114300"/>
            <wp:docPr id="9" name="Diagram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1457B409" w14:textId="03A28AD3" w:rsidR="00103CEE" w:rsidRDefault="00103CEE" w:rsidP="00103CEE">
      <w:r w:rsidRPr="00C14FD9">
        <w:rPr>
          <w:noProof/>
          <w:lang w:eastAsia="de-CH"/>
        </w:rPr>
        <w:lastRenderedPageBreak/>
        <w:drawing>
          <wp:inline distT="0" distB="0" distL="0" distR="0" wp14:anchorId="0DB4740E" wp14:editId="5ED507CA">
            <wp:extent cx="6057900" cy="8026400"/>
            <wp:effectExtent l="0" t="0" r="12700" b="0"/>
            <wp:docPr id="45"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57900" cy="8026400"/>
                    </a:xfrm>
                    <a:prstGeom prst="rect">
                      <a:avLst/>
                    </a:prstGeom>
                  </pic:spPr>
                </pic:pic>
              </a:graphicData>
            </a:graphic>
          </wp:inline>
        </w:drawing>
      </w:r>
    </w:p>
    <w:p w14:paraId="2D98ADE5" w14:textId="5553F80A" w:rsidR="00103CEE" w:rsidRDefault="00103CEE">
      <w:r>
        <w:br w:type="page"/>
      </w:r>
    </w:p>
    <w:p w14:paraId="14469588" w14:textId="77777777" w:rsidR="007912F8" w:rsidRDefault="007912F8" w:rsidP="00CE6302">
      <w:pPr>
        <w:pStyle w:val="gibbTitel3"/>
      </w:pPr>
      <w:r>
        <w:lastRenderedPageBreak/>
        <w:t>Die Generalversammlung (GV)</w:t>
      </w:r>
    </w:p>
    <w:p w14:paraId="72E33C53" w14:textId="77777777" w:rsidR="007912F8" w:rsidRDefault="007912F8" w:rsidP="007912F8">
      <w:pPr>
        <w:pStyle w:val="gibbABFliesstext"/>
      </w:pPr>
      <w:r w:rsidRPr="00730CDF">
        <w:t xml:space="preserve">Gemäss OR 698 hat die GV folgende </w:t>
      </w:r>
      <w:r>
        <w:t xml:space="preserve">unübertragbare </w:t>
      </w:r>
      <w:r w:rsidRPr="00730CDF">
        <w:t>Befugnisse:</w:t>
      </w:r>
    </w:p>
    <w:p w14:paraId="339ECA74" w14:textId="1AC53BA7" w:rsidR="007912F8" w:rsidRDefault="00CE6302" w:rsidP="00CE6302">
      <w:pPr>
        <w:jc w:val="center"/>
      </w:pPr>
      <w:r w:rsidRPr="00367279">
        <w:rPr>
          <w:noProof/>
          <w:lang w:eastAsia="de-CH"/>
        </w:rPr>
        <w:drawing>
          <wp:inline distT="0" distB="0" distL="0" distR="0" wp14:anchorId="1B8E2FF7" wp14:editId="38D2D658">
            <wp:extent cx="5876925" cy="2626422"/>
            <wp:effectExtent l="0" t="0" r="0" b="254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97834" cy="2635766"/>
                    </a:xfrm>
                    <a:prstGeom prst="rect">
                      <a:avLst/>
                    </a:prstGeom>
                    <a:noFill/>
                    <a:ln>
                      <a:noFill/>
                    </a:ln>
                  </pic:spPr>
                </pic:pic>
              </a:graphicData>
            </a:graphic>
          </wp:inline>
        </w:drawing>
      </w:r>
    </w:p>
    <w:p w14:paraId="7986144C" w14:textId="77777777" w:rsidR="007912F8" w:rsidRDefault="007912F8" w:rsidP="007912F8">
      <w:pPr>
        <w:jc w:val="center"/>
      </w:pPr>
      <w:r w:rsidRPr="00367279">
        <w:rPr>
          <w:noProof/>
          <w:lang w:eastAsia="de-CH"/>
        </w:rPr>
        <w:drawing>
          <wp:inline distT="0" distB="0" distL="0" distR="0" wp14:anchorId="5F39F4D7" wp14:editId="4D72C23B">
            <wp:extent cx="3283180" cy="3071522"/>
            <wp:effectExtent l="0" t="0" r="0" b="190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15245" cy="3101520"/>
                    </a:xfrm>
                    <a:prstGeom prst="rect">
                      <a:avLst/>
                    </a:prstGeom>
                    <a:noFill/>
                    <a:ln>
                      <a:noFill/>
                    </a:ln>
                  </pic:spPr>
                </pic:pic>
              </a:graphicData>
            </a:graphic>
          </wp:inline>
        </w:drawing>
      </w:r>
    </w:p>
    <w:p w14:paraId="69877D1B" w14:textId="77777777" w:rsidR="00103CEE" w:rsidRDefault="00103CEE" w:rsidP="007912F8">
      <w:pPr>
        <w:jc w:val="center"/>
      </w:pPr>
    </w:p>
    <w:p w14:paraId="27C59E5F" w14:textId="77777777" w:rsidR="007912F8" w:rsidRPr="009D6FFF" w:rsidRDefault="007912F8" w:rsidP="00CE6302">
      <w:pPr>
        <w:pStyle w:val="gibbTitel3"/>
      </w:pPr>
      <w:r>
        <w:t>Der Verwaltungsrat (VR)</w:t>
      </w:r>
    </w:p>
    <w:p w14:paraId="6359789A" w14:textId="77777777" w:rsidR="007912F8" w:rsidRPr="00730CDF" w:rsidRDefault="007912F8" w:rsidP="007912F8">
      <w:pPr>
        <w:pStyle w:val="gibbABFliesstext"/>
      </w:pPr>
      <w:r w:rsidRPr="00730CDF">
        <w:t>Der Verwaltungsrat ist sozusagen die Exekutive der Aktiengesellschaft. Sie vertritt die AG gegen aussen. Der Verwaltungsrat besteht aus einer oder mehrerer natürlicher Personen. Diese sind ins Handelsregister einzutragen, damit ein jeder weiss, wer diese AG führt. Neben dem Namen und dem Wohnort steht auch noch, wie die Vertretung aussieht, d.h. ob z.B. der Verwaltungsrat Tobias M</w:t>
      </w:r>
      <w:r>
        <w:t>üller per Einzel- oder per Koll</w:t>
      </w:r>
      <w:r w:rsidRPr="00730CDF">
        <w:t>ektivunte</w:t>
      </w:r>
      <w:r>
        <w:t>rschrift die AG vertreten darf.</w:t>
      </w:r>
    </w:p>
    <w:p w14:paraId="7A74A0D5" w14:textId="77777777" w:rsidR="007912F8" w:rsidRDefault="007912F8" w:rsidP="007912F8">
      <w:pPr>
        <w:pStyle w:val="gibbABFliesstext"/>
      </w:pPr>
      <w:r w:rsidRPr="00730CDF">
        <w:t>Der Eintrag ins Handelsregister ist zudem wichtig für Aktionäre sowie für Gläubiger, wenn es um eine Verant</w:t>
      </w:r>
      <w:r>
        <w:t>wortlichkeitsklage</w:t>
      </w:r>
      <w:r w:rsidRPr="00730CDF">
        <w:t xml:space="preserve"> geht. Verwaltungsräte oder ein gewäh</w:t>
      </w:r>
      <w:r>
        <w:t>lter Direktor haften gegen</w:t>
      </w:r>
      <w:r w:rsidRPr="00730CDF">
        <w:t>über der Gesellschaft für den Schaden, den sie durch absichtliche oder unabsichtliche Pflichtverletzung angerichtet haben.</w:t>
      </w:r>
    </w:p>
    <w:p w14:paraId="674AF301" w14:textId="77777777" w:rsidR="007912F8" w:rsidRDefault="007912F8" w:rsidP="00CE6302">
      <w:pPr>
        <w:pStyle w:val="gibbTitel3"/>
      </w:pPr>
      <w:r>
        <w:lastRenderedPageBreak/>
        <w:t>Die Revisionsstelle</w:t>
      </w:r>
    </w:p>
    <w:p w14:paraId="41594F4B" w14:textId="77777777" w:rsidR="007912F8" w:rsidRPr="007B0CBC" w:rsidRDefault="007912F8" w:rsidP="007912F8">
      <w:pPr>
        <w:pStyle w:val="gibbABFliesstext"/>
      </w:pPr>
      <w:r w:rsidRPr="007B0CBC">
        <w:t>Die Regeln der Revision gelten in analoger Weise auch für die GmbH und die Genossenschaft. Bei der Revision geht es um eine unabhängige «Rechnungsprüfung».</w:t>
      </w:r>
    </w:p>
    <w:p w14:paraId="1A43D999" w14:textId="77777777" w:rsidR="007912F8" w:rsidRPr="007B0CBC" w:rsidRDefault="007912F8" w:rsidP="007912F8">
      <w:pPr>
        <w:pStyle w:val="gibbABFliesstext"/>
      </w:pPr>
      <w:r w:rsidRPr="007B0CBC">
        <w:t>Die Revisionsstelle bzw. der Revisor müssen logischerweise unabhängig sein. Die Revisionsstelle muss im Handelsregister eingetragen werden. Die Amtsdauer der Revisionsstelle od</w:t>
      </w:r>
      <w:r>
        <w:t>er des Revisors ist beschränkt.</w:t>
      </w:r>
    </w:p>
    <w:p w14:paraId="37FF84E5" w14:textId="77777777" w:rsidR="007912F8" w:rsidRDefault="007912F8" w:rsidP="007912F8">
      <w:pPr>
        <w:pStyle w:val="gibbABFliesstext"/>
      </w:pPr>
      <w:r w:rsidRPr="007B0CBC">
        <w:t>Der Umfang der Revision ist nach Grösse und Bedeutung der AG verschieden:</w:t>
      </w:r>
    </w:p>
    <w:p w14:paraId="609A1583" w14:textId="77777777" w:rsidR="007912F8" w:rsidRDefault="007912F8" w:rsidP="007912F8">
      <w:pPr>
        <w:rPr>
          <w:lang w:eastAsia="de-CH"/>
        </w:rPr>
      </w:pPr>
      <w:r>
        <w:rPr>
          <w:noProof/>
          <w:lang w:eastAsia="de-CH"/>
        </w:rPr>
        <w:drawing>
          <wp:inline distT="0" distB="0" distL="0" distR="0" wp14:anchorId="46924160" wp14:editId="5A02570E">
            <wp:extent cx="6099175" cy="2619280"/>
            <wp:effectExtent l="57150" t="0" r="73025" b="0"/>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14:paraId="12383801" w14:textId="77777777" w:rsidR="007912F8" w:rsidRPr="007B0CBC" w:rsidRDefault="007912F8" w:rsidP="007912F8">
      <w:pPr>
        <w:pStyle w:val="gibbABTitel"/>
      </w:pPr>
      <w:r>
        <w:t>Ordentliche Revision</w:t>
      </w:r>
    </w:p>
    <w:p w14:paraId="11C94A0B" w14:textId="77777777" w:rsidR="007912F8" w:rsidRPr="007B0CBC" w:rsidRDefault="007912F8" w:rsidP="007912F8">
      <w:pPr>
        <w:pStyle w:val="gibbABFliesstextohneAbstand"/>
      </w:pPr>
      <w:r>
        <w:t>Verpflichtet dafür sind:</w:t>
      </w:r>
    </w:p>
    <w:p w14:paraId="722A4D01" w14:textId="77777777" w:rsidR="007912F8" w:rsidRPr="007B0CBC" w:rsidRDefault="007912F8" w:rsidP="00A509A8">
      <w:pPr>
        <w:pStyle w:val="gibbABAufzhlung"/>
        <w:numPr>
          <w:ilvl w:val="0"/>
          <w:numId w:val="7"/>
        </w:numPr>
        <w:spacing w:after="240"/>
      </w:pPr>
      <w:r w:rsidRPr="007B0CBC">
        <w:t>Publikumsgesellscha</w:t>
      </w:r>
      <w:r>
        <w:t>ften</w:t>
      </w:r>
    </w:p>
    <w:p w14:paraId="5BD9045E" w14:textId="77777777" w:rsidR="007912F8" w:rsidRPr="007B0CBC" w:rsidRDefault="007912F8" w:rsidP="00A509A8">
      <w:pPr>
        <w:pStyle w:val="gibbABAufzhlung"/>
        <w:numPr>
          <w:ilvl w:val="0"/>
          <w:numId w:val="7"/>
        </w:numPr>
        <w:spacing w:after="240"/>
      </w:pPr>
      <w:r w:rsidRPr="007B0CBC">
        <w:t>Gesellschaften, die zwei der nachstehenden Grössen in zwei</w:t>
      </w:r>
      <w:r>
        <w:t xml:space="preserve"> aufeinander folgenden Geschäftsjahren überschreitet:</w:t>
      </w:r>
    </w:p>
    <w:p w14:paraId="2F895E4B" w14:textId="77777777" w:rsidR="007912F8" w:rsidRPr="007B0CBC" w:rsidRDefault="007912F8" w:rsidP="00A509A8">
      <w:pPr>
        <w:pStyle w:val="gibbABAufzhlung"/>
        <w:numPr>
          <w:ilvl w:val="1"/>
          <w:numId w:val="6"/>
        </w:numPr>
        <w:spacing w:after="240"/>
        <w:ind w:left="709" w:hanging="283"/>
      </w:pPr>
      <w:r w:rsidRPr="007B0CBC">
        <w:t>Bilan</w:t>
      </w:r>
      <w:r>
        <w:t>zsumme von 20 Millionen Franken</w:t>
      </w:r>
    </w:p>
    <w:p w14:paraId="43F33C69" w14:textId="77777777" w:rsidR="007912F8" w:rsidRPr="007B0CBC" w:rsidRDefault="007912F8" w:rsidP="00A509A8">
      <w:pPr>
        <w:pStyle w:val="gibbABAufzhlung"/>
        <w:numPr>
          <w:ilvl w:val="1"/>
          <w:numId w:val="6"/>
        </w:numPr>
        <w:spacing w:after="240"/>
        <w:ind w:left="709" w:hanging="283"/>
      </w:pPr>
      <w:r w:rsidRPr="007B0CBC">
        <w:t>Umsat</w:t>
      </w:r>
      <w:r>
        <w:t>zerlös von 40 Millionen Franken</w:t>
      </w:r>
    </w:p>
    <w:p w14:paraId="656167D3" w14:textId="77777777" w:rsidR="007912F8" w:rsidRPr="007B0CBC" w:rsidRDefault="007912F8" w:rsidP="00A509A8">
      <w:pPr>
        <w:pStyle w:val="gibbABAufzhlung"/>
        <w:numPr>
          <w:ilvl w:val="1"/>
          <w:numId w:val="6"/>
        </w:numPr>
        <w:spacing w:after="240"/>
        <w:ind w:left="709" w:hanging="283"/>
      </w:pPr>
      <w:r w:rsidRPr="007B0CBC">
        <w:t>250 Vollze</w:t>
      </w:r>
      <w:r>
        <w:t>itstellen im Jahresdurchschnitt</w:t>
      </w:r>
    </w:p>
    <w:p w14:paraId="64D90821" w14:textId="77777777" w:rsidR="007912F8" w:rsidRDefault="007912F8" w:rsidP="007912F8">
      <w:pPr>
        <w:pStyle w:val="gibbABTitel"/>
      </w:pPr>
      <w:r>
        <w:t>Eingeschränkte Revision</w:t>
      </w:r>
    </w:p>
    <w:p w14:paraId="7519CB34" w14:textId="77777777" w:rsidR="007912F8" w:rsidRDefault="007912F8" w:rsidP="007912F8">
      <w:pPr>
        <w:pStyle w:val="gibbABFliesstext"/>
      </w:pPr>
      <w:r w:rsidRPr="00B41E2C">
        <w:t>OR 727a „Sind die Voraussetzungen für eine ordentliche Revision nicht gegeben, so muss die Gesellschaft ihre Jahresrechnung durch eine Revisionsstelle eingeschränkt prüfen lassen.“</w:t>
      </w:r>
    </w:p>
    <w:p w14:paraId="79957556" w14:textId="77777777" w:rsidR="007912F8" w:rsidRDefault="007912F8" w:rsidP="007912F8">
      <w:pPr>
        <w:pStyle w:val="gibbABTitel"/>
      </w:pPr>
      <w:r>
        <w:t>Verzicht auf Revisionsstelle</w:t>
      </w:r>
    </w:p>
    <w:p w14:paraId="75C35036" w14:textId="77777777" w:rsidR="007912F8" w:rsidRDefault="007912F8" w:rsidP="007912F8">
      <w:pPr>
        <w:pStyle w:val="gibbABFliesstext"/>
      </w:pPr>
      <w:r w:rsidRPr="007B0CBC">
        <w:t xml:space="preserve">Mit der Zustimmung sämtlicher Aktionäre kann auf die eingeschränkte Revision verzichtet werden, wenn die Gesellschaft nicht mehr </w:t>
      </w:r>
      <w:r>
        <w:t>als zehn Vollzeitstellen im Jah</w:t>
      </w:r>
      <w:r w:rsidRPr="007B0CBC">
        <w:t>resdurchschnitt hat.</w:t>
      </w:r>
    </w:p>
    <w:p w14:paraId="2C08D2B0" w14:textId="77777777" w:rsidR="00103CEE" w:rsidRDefault="00103CEE" w:rsidP="00103CEE">
      <w:pPr>
        <w:pStyle w:val="gibbABFliesstextohneAbstand"/>
      </w:pPr>
    </w:p>
    <w:p w14:paraId="58318C2B" w14:textId="77777777" w:rsidR="00103CEE" w:rsidRDefault="00103CEE" w:rsidP="00103CEE">
      <w:pPr>
        <w:pStyle w:val="gibbTitel2"/>
      </w:pPr>
      <w:bookmarkStart w:id="20" w:name="_Toc480454286"/>
      <w:r>
        <w:t>Gewinnverteilung</w:t>
      </w:r>
      <w:bookmarkEnd w:id="20"/>
    </w:p>
    <w:p w14:paraId="7FDB37CA" w14:textId="77777777" w:rsidR="00103CEE" w:rsidRDefault="00103CEE" w:rsidP="00103CEE">
      <w:pPr>
        <w:pStyle w:val="gibbABFliesstext"/>
      </w:pPr>
      <w:r>
        <w:t>Damit nicht der ganze Gewinn an die Aktionäre ausgeschüttet wird, gibt es zwingende Vorschriften zur Gewinnverteilung. So müssen gemäss OR 671 zwingend gesetzliche Reserven gebildet werden, die die AG in schlechten Zeiten zur Deckung von Verlusten verwenden kann.</w:t>
      </w:r>
    </w:p>
    <w:p w14:paraId="64C59B0A" w14:textId="17F84F59" w:rsidR="007912F8" w:rsidRDefault="00103CEE" w:rsidP="00103CEE">
      <w:pPr>
        <w:pStyle w:val="gibbABFliesstext"/>
      </w:pPr>
      <w:r>
        <w:t>So müssen mindestens 5% des Jahresgewinns in die gesetzlichen Reserven einfliessen, bis diese 20% des Aktienkapitals ausmachen.</w:t>
      </w:r>
    </w:p>
    <w:p w14:paraId="14548A86" w14:textId="6722ED8D" w:rsidR="00103CEE" w:rsidRDefault="00103CEE" w:rsidP="00103CEE">
      <w:pPr>
        <w:pStyle w:val="gibbTitel1"/>
      </w:pPr>
      <w:bookmarkStart w:id="21" w:name="_Toc480454172"/>
      <w:bookmarkStart w:id="22" w:name="_Toc504684825"/>
      <w:r w:rsidRPr="00091767">
        <w:lastRenderedPageBreak/>
        <w:t>Gesellschaft mit beschränkter Haftung (GmbH)</w:t>
      </w:r>
      <w:bookmarkEnd w:id="21"/>
      <w:bookmarkEnd w:id="22"/>
    </w:p>
    <w:p w14:paraId="0A530548" w14:textId="77777777" w:rsidR="00103CEE" w:rsidRDefault="00103CEE" w:rsidP="00103CEE">
      <w:pPr>
        <w:pStyle w:val="gibbABFliesstext"/>
      </w:pPr>
      <w:r>
        <w:t xml:space="preserve">Die GmbH gehört zur Gruppe der Kapitalgesellschaften und eignet sich vorab für kleinere bis mittelgrosse stark personenbezogene Unternehmen (Familienbetriebe). </w:t>
      </w:r>
      <w:r w:rsidRPr="00922C79">
        <w:rPr>
          <w:b/>
        </w:rPr>
        <w:t>Die GmbH ist eine Mischung zwischen einer AG und einer Kollektivgesellschaft. In der Schweiz ist sie eine der häufigsten Rechtsformen.</w:t>
      </w:r>
    </w:p>
    <w:p w14:paraId="2DFE6363" w14:textId="77777777" w:rsidR="00103CEE" w:rsidRDefault="00103CEE" w:rsidP="00103CEE">
      <w:pPr>
        <w:pStyle w:val="gibbABFliesstext"/>
      </w:pPr>
      <w:r>
        <w:t>Eine GmbH entsteht mit dem Eintrag ins Handelsregister. Wie bei der AG muss die Gründung öffentlich beurkundet werden. Die Gründungspersonen müssen bei einem Notar in öffentlicher Urkunde erklären, ein Unternehmen zu gründen, darin die Statuten festlegen und die Gesellschafterversammlung sowie eine Revisionsstelle benennen.</w:t>
      </w:r>
    </w:p>
    <w:p w14:paraId="1337AAB4" w14:textId="77777777" w:rsidR="00103CEE" w:rsidRDefault="00103CEE" w:rsidP="00103CEE">
      <w:pPr>
        <w:pStyle w:val="gibbABFliesstext"/>
      </w:pPr>
      <w:r>
        <w:t>Jede Gesellschafterin und jeder Gesellschafter ist mit mindestens einem Stammanteil am Gesellschaftskapital (Stammkapital) beteiligt. Für die Übertragung von Stammanteilen genügt eine schriftliche Vereinbarung zwischen den betroffenen Parteien. Eine öffentliche Beurkundung ist nicht mehr erforderlich.</w:t>
      </w:r>
    </w:p>
    <w:p w14:paraId="599C77C8" w14:textId="77777777" w:rsidR="00103CEE" w:rsidRDefault="00103CEE" w:rsidP="00103CEE">
      <w:pPr>
        <w:pStyle w:val="gibbABFliesstext"/>
      </w:pPr>
      <w:r>
        <w:t>Es muss ein Stammkapital von minimal CHF 20‘000 aufgebracht werden (Art. 773 OR), sei es in Form von Bar- oder Sacheinlagen. Durch die vollständige Einzahlung des Stammkapitals entfällt die bisherige Solidarhaftung unter den Gesellschaftern. Eine Höchstgrenze für das Stammkapital gibt es im Gegensatz zum alten GmbH-Recht nicht mehr. Die Mindesteinlage pro Gesellschafter als Geldbetrag oder in Form einer Sacheinlage beträgt CHF 100 (Art. 774 OR), wobei die Anzahl Stammanteile pro Gesellschafter nicht mehr eingeschränkt ist. Die Eigentümer der Anteile müssen namentlich im Handelsregister eingetragen sein.</w:t>
      </w:r>
    </w:p>
    <w:p w14:paraId="1E82BC55" w14:textId="77777777" w:rsidR="00103CEE" w:rsidRDefault="00103CEE" w:rsidP="00103CEE">
      <w:pPr>
        <w:pStyle w:val="gibbTitel2"/>
        <w:spacing w:before="400" w:after="160"/>
      </w:pPr>
      <w:bookmarkStart w:id="23" w:name="_Toc480454289"/>
      <w:r>
        <w:t>Haftungsregelung</w:t>
      </w:r>
      <w:bookmarkEnd w:id="23"/>
    </w:p>
    <w:p w14:paraId="187FCFB0" w14:textId="77777777" w:rsidR="00103CEE" w:rsidRDefault="00103CEE" w:rsidP="00103CEE">
      <w:pPr>
        <w:pStyle w:val="gibbABFliesstext"/>
      </w:pPr>
      <w:r>
        <w:t>Die Bezeichnung "beschränkte Haftung" bezieht sich nur auf die Gesellschafter, nicht jedoch auf die Gesellschaft als solche. Letztere haftet für ihre Schulden unbeschränkt. Da das Stammkapital neu vollständig liberiert werden muss, besteht keine persönliche Haftung der einzelnen Gesellschafterinnen und Gesellschafter mehr, es sei denn, in den Statuten wurden Nachschuss- und Nebenleistungspflichten festgelegt.</w:t>
      </w:r>
    </w:p>
    <w:p w14:paraId="7A4F5F5C" w14:textId="77777777" w:rsidR="00103CEE" w:rsidRDefault="00103CEE" w:rsidP="00103CEE">
      <w:pPr>
        <w:pStyle w:val="gibbABFliesstext"/>
      </w:pPr>
      <w:r>
        <w:t>Diese dürfen nur zur Deckung von Bilanzverlusten, zur Ermöglichung der ordnungsgemässen Weiterführung der Geschäfte oder in den statutarisch umschriebenen Fällen verwendet werden.</w:t>
      </w:r>
    </w:p>
    <w:p w14:paraId="520A571D" w14:textId="77777777" w:rsidR="00103CEE" w:rsidRDefault="00103CEE" w:rsidP="00103CEE">
      <w:pPr>
        <w:pStyle w:val="gibbTitel2"/>
        <w:spacing w:before="400" w:after="160"/>
      </w:pPr>
      <w:bookmarkStart w:id="24" w:name="_Toc480454290"/>
      <w:r>
        <w:t>Voraussetzungen bei der Gründung</w:t>
      </w:r>
      <w:bookmarkEnd w:id="24"/>
    </w:p>
    <w:p w14:paraId="71BCD5C3" w14:textId="44F3F4C1" w:rsidR="00103CEE" w:rsidRDefault="00103CEE" w:rsidP="00103CEE">
      <w:pPr>
        <w:pStyle w:val="gibbABFliesstext"/>
      </w:pPr>
      <w:r>
        <w:t>Zur Gründung einer GmbH braucht es eine oder mehrere natürliche und/oder juristische Personen. Wie bei der AG sind auch die Gründung und der Betrieb einer "Einpersonen-GmbH" möglich.</w:t>
      </w:r>
    </w:p>
    <w:p w14:paraId="74619F0F" w14:textId="77777777" w:rsidR="00103CEE" w:rsidRDefault="00103CEE" w:rsidP="00103CEE">
      <w:pPr>
        <w:pStyle w:val="gibbABFliesstext"/>
      </w:pPr>
      <w:r>
        <w:t>Die Firmierung (Name der Gesellschaft) kann frei gewählt werden, wobei der Zusatz "GmbH" zwingender Bestandteil ist.</w:t>
      </w:r>
    </w:p>
    <w:p w14:paraId="60200100" w14:textId="62A3CEDE" w:rsidR="00103CEE" w:rsidRDefault="00103CEE" w:rsidP="00103CEE">
      <w:pPr>
        <w:pStyle w:val="gibbABFliesstext"/>
      </w:pPr>
      <w:r>
        <w:t>Wie die AG muss auch die GmbH eine staatlich zugelassene Revisionsstelle einsetzen.</w:t>
      </w:r>
    </w:p>
    <w:p w14:paraId="46D35543" w14:textId="77777777" w:rsidR="00103CEE" w:rsidRDefault="00103CEE" w:rsidP="00103CEE">
      <w:pPr>
        <w:pStyle w:val="gibbABFliesstext"/>
      </w:pPr>
      <w:r>
        <w:t>Die Gründungskosten für eine GmbH sind etwas tiefer als bei einer Aktiengesellschaft, aber höher als bei einer Personengesellschaft.</w:t>
      </w:r>
    </w:p>
    <w:p w14:paraId="623C464A" w14:textId="77777777" w:rsidR="00103CEE" w:rsidRDefault="00103CEE" w:rsidP="00103CEE">
      <w:pPr>
        <w:pStyle w:val="gibbABFliesstext"/>
      </w:pPr>
      <w:r>
        <w:t>Die GmbH unterliegt der Doppelbesteuerung. Für den Reingewinn ist sie steuerpflichtig, und den ausgeschütteten Gewinn müssen die Gesellschafter als Einkommen versteuern. Für das Stammkapital sind bei der GmbH und den Gesellschaftern zudem Vermögenssteuern geschuldet.</w:t>
      </w:r>
    </w:p>
    <w:p w14:paraId="24B848BE" w14:textId="77777777" w:rsidR="00757308" w:rsidRDefault="00757308" w:rsidP="00103CEE">
      <w:pPr>
        <w:pStyle w:val="gibbABFliesstext"/>
      </w:pPr>
    </w:p>
    <w:p w14:paraId="3D61781F" w14:textId="77777777" w:rsidR="00103CEE" w:rsidRDefault="00103CEE" w:rsidP="00103CEE">
      <w:pPr>
        <w:pStyle w:val="gibbTitel2"/>
        <w:spacing w:before="400" w:after="160"/>
      </w:pPr>
      <w:bookmarkStart w:id="25" w:name="_Toc480454291"/>
      <w:r>
        <w:t>Stammkapital</w:t>
      </w:r>
      <w:bookmarkEnd w:id="25"/>
    </w:p>
    <w:p w14:paraId="5F4A2509" w14:textId="77777777" w:rsidR="00103CEE" w:rsidRDefault="00103CEE" w:rsidP="00103CEE">
      <w:pPr>
        <w:pStyle w:val="gibbABFliesstext"/>
      </w:pPr>
      <w:r>
        <w:t xml:space="preserve">Das Gesellschaftskapital der GmbH (Stammkapital) muss mindestens CHF 20'000 betragen (Art. 773 OR). Zum Zeitpunkt der Unternehmensgründung muss das </w:t>
      </w:r>
      <w:r w:rsidRPr="00103CEE">
        <w:t xml:space="preserve">Stammkapital vollständig einbezahlt </w:t>
      </w:r>
      <w:r>
        <w:t>(liberiert) worden sein. Dies muss nicht zwingend als Geldeinlage geschehen. Das Kapital kann auch in Form von Sacheinlagen (z.B. Immobilien, Maschinen usw.) eingebracht werden.</w:t>
      </w:r>
    </w:p>
    <w:p w14:paraId="3A7BBA10" w14:textId="77777777" w:rsidR="00103CEE" w:rsidRDefault="00103CEE" w:rsidP="00103CEE">
      <w:pPr>
        <w:pStyle w:val="gibbABFliesstext"/>
      </w:pPr>
      <w:r>
        <w:t>Bei der Gründung einer GmbH müssen der oder die Gründer bei einer Bank ein Sperrkonto eröffnen. Dabei handelt es sich um ein Bankkonto, auf dem das Kapital des entstehenden Unternehmens hinterlegt wird, bis dieses im Handelsregister eingetragen ist. Es wird eine Kapitaleinzahlungsbestätigung ausgestellt und das Geld bleibt auf dem Sperrkonto, bis die Gründung des Unternehmens im Handelsregister publiziert wurde. Für die Eröffnung eines Sperrkontos bei einer Bank benötigt man von der Person, die den Antrag unterzeichnet hat, eine amtlich beglaubigte Ausweiskopie oder eine Unterschriftenbeglaubigung.</w:t>
      </w:r>
    </w:p>
    <w:p w14:paraId="379DD1F4" w14:textId="77777777" w:rsidR="00103CEE" w:rsidRDefault="00103CEE" w:rsidP="00103CEE">
      <w:pPr>
        <w:pStyle w:val="gibbABFliesstext"/>
      </w:pPr>
      <w:r>
        <w:t>Nach der Publikation der Firmengründung im Schweizerischen Handelsamtsblatt wird das Geld auf das Geschäftskonto des Unternehmens überwiesen und das Sperrkonto wird aufgelöst. Die Überweisung erfolgt frühestens am ersten Werktag nach der Veröffentlichung im Schweizerischen Handelsamtsblatt. Die Auszahlung des Kapitals durch die Bank erfolgt gegen Vorlage eines Handelsregisterauszugs im Original oder in beglaubigter Kopie, aus welchem die Eintragung des Unternehmens hervorgeht.</w:t>
      </w:r>
    </w:p>
    <w:p w14:paraId="3C8C44D3" w14:textId="77777777" w:rsidR="00103CEE" w:rsidRDefault="00103CEE" w:rsidP="00103CEE">
      <w:pPr>
        <w:pStyle w:val="gibbABFliesstext"/>
      </w:pPr>
      <w:r>
        <w:t>Am Gesellschaftskapital können mehrere Gesellschafter nach Belieben beteiligt werden. Sie werden namentlich als Anteilseigner ins Handelsregister eingetragen. Der Nennwert der Stammanteile einer GmbH muss mindestens CHF 100 betragen (Art. 774 OR).</w:t>
      </w:r>
    </w:p>
    <w:p w14:paraId="6C391B8E" w14:textId="77777777" w:rsidR="00103CEE" w:rsidRDefault="00103CEE" w:rsidP="00103CEE">
      <w:pPr>
        <w:pStyle w:val="gibbTitel2"/>
        <w:spacing w:before="400" w:after="160"/>
      </w:pPr>
      <w:bookmarkStart w:id="26" w:name="_Toc480454292"/>
      <w:r>
        <w:t>Die Gesellschafterversammlung</w:t>
      </w:r>
      <w:bookmarkEnd w:id="26"/>
    </w:p>
    <w:p w14:paraId="65E30CAC" w14:textId="77777777" w:rsidR="00103CEE" w:rsidRPr="00103CEE" w:rsidRDefault="00103CEE" w:rsidP="00103CEE">
      <w:pPr>
        <w:pStyle w:val="gibbABFliesstext"/>
      </w:pPr>
      <w:r w:rsidRPr="00103CEE">
        <w:t>Die Gesellschafterversammlung ist das oberste Organ der GmbH und bestimmt die Statuten, die Geschäftsführer und die Revisionsstelle. Sie genehmigt ferner die Gewinn- und Verlustrechnung sowie die Bilanz, entscheidet über die Verwendung des Gewinns und entlastet den oder die Geschäftsführer. GmbHs unterstehen den gleichen Buchführungsbestimmungen, die auch für AGs gelten. Die Geschäftsführung der GmbH entspricht dem Verwaltungsrat einer AG. Im Prinzip sind alle Gesellschafter zur gemeinsamen Geschäftsführung und Vertretung berechtigt und verpflichtet. Sie dürfen auch Drittpersonen (d.h. Nichtgesellschafter) mit der Geschäftsführung betrauen.</w:t>
      </w:r>
    </w:p>
    <w:p w14:paraId="1BCCCD64" w14:textId="1AF02C67" w:rsidR="00EA023B" w:rsidRDefault="00103CEE" w:rsidP="00103CEE">
      <w:pPr>
        <w:pStyle w:val="gibbABFliesstext"/>
      </w:pPr>
      <w:r w:rsidRPr="00103CEE">
        <w:t>Seit dem 1. Juli 2015 muss jede Schweizer GmbH durch eine Person vertreten werden können, die ihren Wohnsitz in der Schweiz hat. Diese muss Zugang zum Verzeichnis über die Gesellschafter und über die der Gesellschaft gemeldeten wirtschaftlich berechtigten Personen haben. Wie Verwaltungsräte bei einer AG haften auch die Geschäftsführer einer GmbH persönlich für Schäden, die sie durch absichtliche oder fahrlässige Pflichtverletzung verursacht haben.</w:t>
      </w:r>
    </w:p>
    <w:p w14:paraId="0AE4324E" w14:textId="430016A2" w:rsidR="002937CE" w:rsidRDefault="002937CE">
      <w:pPr>
        <w:rPr>
          <w:rFonts w:ascii="Calibri" w:hAnsi="Calibri"/>
        </w:rPr>
      </w:pPr>
      <w:r>
        <w:br w:type="page"/>
      </w:r>
    </w:p>
    <w:p w14:paraId="3043CB53" w14:textId="4E22B8C2" w:rsidR="00EA023B" w:rsidRDefault="00EA023B" w:rsidP="00EA023B">
      <w:pPr>
        <w:pStyle w:val="gibbTitel1"/>
      </w:pPr>
      <w:bookmarkStart w:id="27" w:name="_Toc480454178"/>
      <w:bookmarkStart w:id="28" w:name="_Toc504684826"/>
      <w:r>
        <w:lastRenderedPageBreak/>
        <w:t>Genossenschaft</w:t>
      </w:r>
      <w:bookmarkEnd w:id="27"/>
      <w:bookmarkEnd w:id="28"/>
    </w:p>
    <w:p w14:paraId="33DBFEF4" w14:textId="18232D79" w:rsidR="00EA023B" w:rsidRPr="00922C79" w:rsidRDefault="00EA023B" w:rsidP="00EA023B">
      <w:pPr>
        <w:pStyle w:val="gibbABFliesstext"/>
        <w:rPr>
          <w:b/>
        </w:rPr>
      </w:pPr>
      <w:r w:rsidRPr="00922C79">
        <w:rPr>
          <w:b/>
        </w:rPr>
        <w:t>Bei der Genossenschaft steht der Gedanke der Förderung und der wirtschaftlichen</w:t>
      </w:r>
      <w:r w:rsidR="00CE6C1D">
        <w:rPr>
          <w:b/>
        </w:rPr>
        <w:t xml:space="preserve"> Selbsthilfe </w:t>
      </w:r>
      <w:r w:rsidRPr="00922C79">
        <w:rPr>
          <w:b/>
        </w:rPr>
        <w:t>im Vordergrund, etwa im Wohnbau- oder beim Einkauf.</w:t>
      </w:r>
    </w:p>
    <w:p w14:paraId="19D09B47" w14:textId="77777777" w:rsidR="00EA023B" w:rsidRDefault="00EA023B" w:rsidP="00EA023B">
      <w:pPr>
        <w:pStyle w:val="gibbABFliesstext"/>
      </w:pPr>
      <w:r>
        <w:t>Eine unternehmerische Tätigkeit kann auch unter der Rechtsform einer Genossenschaft (Art. 828-926 OR) aufgenommen werden.</w:t>
      </w:r>
    </w:p>
    <w:p w14:paraId="72E1B4F4" w14:textId="77777777" w:rsidR="00EA023B" w:rsidRDefault="00EA023B" w:rsidP="00EA023B">
      <w:pPr>
        <w:pStyle w:val="gibbABFliesstext"/>
      </w:pPr>
      <w:r>
        <w:t>Für eine Genossenschaft sprechen auch "innere" Unternehmenswerte wie direkte Demokratie und klar definiertes Mitbestimmungsrecht (Kopfstimmprinzip). Positiv ist zudem die Transparenz auf jeder Hierarchiestufe, die Lohnexzesse u.ä. weitgehend vermeiden hilft.</w:t>
      </w:r>
    </w:p>
    <w:p w14:paraId="57E7DD64" w14:textId="77777777" w:rsidR="00EA023B" w:rsidRDefault="00EA023B" w:rsidP="00EA023B">
      <w:pPr>
        <w:pStyle w:val="gibbABFliesstext"/>
      </w:pPr>
      <w:r>
        <w:t>Hinderlich, weil verlangsamend, kann sich das breit abgestützte Mitspracherecht einer Genossenschaft auswirken. Nachteilig ist die genossenschaftliche Rechtsform bei Unternehmens- und Kapitalmarkttransaktionen: Das Kopfstimmprinzip schliesst zwar einerseits unerwünschte Konkurrenzeinflüsse aus, verunmöglicht aber auch gewollte Allianzen mit finanziellen Verpflichtungen. Wegen des fehlenden festen Grundkapitals und damit einer genügenden Kreditbasis haben Genossenschaften zudem nur beschränkten Zugang zum Kapitalmarkt und können sich auf diesem Weg kein Eigenkapital beschaffen.</w:t>
      </w:r>
    </w:p>
    <w:p w14:paraId="75251C9E" w14:textId="77777777" w:rsidR="00EA023B" w:rsidRDefault="00EA023B" w:rsidP="00EA023B">
      <w:pPr>
        <w:pStyle w:val="gibbTitel2"/>
        <w:spacing w:before="400" w:after="160"/>
      </w:pPr>
      <w:bookmarkStart w:id="29" w:name="_Toc480454179"/>
      <w:r>
        <w:t>Gründungsvoraussetzungen</w:t>
      </w:r>
      <w:bookmarkEnd w:id="29"/>
    </w:p>
    <w:p w14:paraId="2BC7CAB1" w14:textId="409D36BD" w:rsidR="00EA023B" w:rsidRDefault="00EA023B" w:rsidP="00EA023B">
      <w:pPr>
        <w:pStyle w:val="gibbABFliesstext"/>
      </w:pPr>
      <w:r>
        <w:t xml:space="preserve">Zur Gründung braucht es mindestens </w:t>
      </w:r>
      <w:r w:rsidR="00CE6C1D" w:rsidRPr="00CE6C1D">
        <w:t>sieben</w:t>
      </w:r>
      <w:r w:rsidR="00CE6C1D">
        <w:t xml:space="preserve"> </w:t>
      </w:r>
      <w:r>
        <w:t>Genossenschafterinnen und Genossenschafter, die natürliche oder juristische Personen sein können. Nach der Gründung können auch weniger Genossenschafter im Unternehmen verbleiben, es besteht jedoch die theoretische Gefahr einer Auflösungsklage.</w:t>
      </w:r>
    </w:p>
    <w:p w14:paraId="2AB7B45B" w14:textId="1B8C6C51" w:rsidR="00EA023B" w:rsidRDefault="00EA023B" w:rsidP="00EA023B">
      <w:pPr>
        <w:pStyle w:val="gibbABFliesstext"/>
      </w:pPr>
      <w:r>
        <w:t>Ein Gründungkapital ist nicht erforderlich, jedoch fakultativ möglich. Ist es vorhanden (in den Statuten erwähnt), muss aber jeder Genossenschafter mindestens einen Anteil mit festem Nennwert übernehmen. Die Genossenschafter haften für das</w:t>
      </w:r>
      <w:r w:rsidR="00CE6C1D" w:rsidRPr="00CE6C1D">
        <w:t xml:space="preserve"> </w:t>
      </w:r>
      <w:r w:rsidR="00CE6C1D">
        <w:t>Gesellschaftsvermögen</w:t>
      </w:r>
      <w:r>
        <w:t>.</w:t>
      </w:r>
    </w:p>
    <w:p w14:paraId="648EC88B" w14:textId="77777777" w:rsidR="00EA023B" w:rsidRDefault="00EA023B" w:rsidP="00EA023B">
      <w:pPr>
        <w:pStyle w:val="gibbTitel2"/>
        <w:spacing w:before="400" w:after="160"/>
      </w:pPr>
      <w:bookmarkStart w:id="30" w:name="_Toc480454180"/>
      <w:r>
        <w:t>Organe der Genossenschaft</w:t>
      </w:r>
      <w:bookmarkEnd w:id="30"/>
    </w:p>
    <w:p w14:paraId="54B07342" w14:textId="77777777" w:rsidR="00EA023B" w:rsidRDefault="00EA023B" w:rsidP="00EA023B">
      <w:pPr>
        <w:pStyle w:val="gibbABFliesstextohneAbstand"/>
      </w:pPr>
      <w:r>
        <w:t>Vorgeschriebene Organe der Genossenschaft sind:</w:t>
      </w:r>
    </w:p>
    <w:p w14:paraId="104280FF" w14:textId="36501096" w:rsidR="00EA023B" w:rsidRDefault="00A928F5" w:rsidP="00EA023B">
      <w:pPr>
        <w:pStyle w:val="gibbABAufzhlung"/>
        <w:spacing w:after="240" w:line="700" w:lineRule="exact"/>
      </w:pPr>
      <w:r>
        <w:t>Generalversammlung</w:t>
      </w:r>
    </w:p>
    <w:p w14:paraId="625B7E31" w14:textId="69CAA2F3" w:rsidR="00EA023B" w:rsidRDefault="00A928F5" w:rsidP="00EA023B">
      <w:pPr>
        <w:pStyle w:val="gibbABAufzhlung"/>
        <w:spacing w:after="240" w:line="700" w:lineRule="exact"/>
      </w:pPr>
      <w:r>
        <w:t>Verwaltung (mind. 3 Mitglieder)</w:t>
      </w:r>
    </w:p>
    <w:p w14:paraId="6B05098C" w14:textId="438B39BA" w:rsidR="00EA023B" w:rsidRDefault="00A928F5" w:rsidP="00EA023B">
      <w:pPr>
        <w:pStyle w:val="gibbABAufzhlung"/>
        <w:spacing w:after="240" w:line="700" w:lineRule="exact"/>
      </w:pPr>
      <w:r>
        <w:t>Kontrollstelle</w:t>
      </w:r>
    </w:p>
    <w:p w14:paraId="3B4C2157" w14:textId="3D6F4ED3" w:rsidR="00EA023B" w:rsidRDefault="00EA023B" w:rsidP="00EA023B">
      <w:pPr>
        <w:pStyle w:val="gibbABFliesstext"/>
      </w:pPr>
      <w:r>
        <w:t>Der Eintrag ins Handelsregister ist</w:t>
      </w:r>
      <w:r w:rsidR="00A928F5">
        <w:t xml:space="preserve"> Pflicht</w:t>
      </w:r>
      <w:r>
        <w:t>. Der Name der Genossenschaft kann frei gewählt werden und muss den Zusatz "Genossenschaft" beinhalten.</w:t>
      </w:r>
    </w:p>
    <w:p w14:paraId="72A7EC95" w14:textId="77777777" w:rsidR="00EA023B" w:rsidRDefault="00EA023B" w:rsidP="00EA023B">
      <w:pPr>
        <w:pStyle w:val="gibbABFliesstext"/>
      </w:pPr>
      <w:r>
        <w:t>Seit dem 1. Juli 2015 ist die Verwaltung verpflichtet, ein Verzeichnis über sämtliche Genossenschafterinnen und Genossenschafter zu führen, in welchem Vor- und Nachname bzw. die Firma der betreffenden Personen sowie die Adresse eingetragen werden.</w:t>
      </w:r>
    </w:p>
    <w:p w14:paraId="0DD7667A" w14:textId="5D586BC6" w:rsidR="00EA023B" w:rsidRDefault="00EA023B">
      <w:pPr>
        <w:rPr>
          <w:rFonts w:ascii="Calibri" w:hAnsi="Calibri"/>
        </w:rPr>
      </w:pPr>
      <w:r>
        <w:br w:type="page"/>
      </w:r>
    </w:p>
    <w:p w14:paraId="26AFAFCF" w14:textId="5FE4780B" w:rsidR="00EA023B" w:rsidRDefault="00EA023B" w:rsidP="00EA023B">
      <w:pPr>
        <w:pStyle w:val="gibbTitel1"/>
      </w:pPr>
      <w:bookmarkStart w:id="31" w:name="_Toc480454181"/>
      <w:bookmarkStart w:id="32" w:name="_Toc504684827"/>
      <w:r>
        <w:lastRenderedPageBreak/>
        <w:t>Kollektivgesellschaft</w:t>
      </w:r>
      <w:bookmarkEnd w:id="31"/>
      <w:bookmarkEnd w:id="32"/>
    </w:p>
    <w:p w14:paraId="3CF84F32" w14:textId="37024D38" w:rsidR="00EA023B" w:rsidRDefault="00EA023B" w:rsidP="00EA023B">
      <w:pPr>
        <w:pStyle w:val="gibbABFliesstext"/>
      </w:pPr>
      <w:r w:rsidRPr="004D2C00">
        <w:rPr>
          <w:b/>
        </w:rPr>
        <w:t xml:space="preserve">Schliessen sich zwei oder mehrere </w:t>
      </w:r>
      <w:r w:rsidR="00F53800">
        <w:rPr>
          <w:b/>
        </w:rPr>
        <w:t xml:space="preserve">natürliche </w:t>
      </w:r>
      <w:r w:rsidRPr="004D2C00">
        <w:rPr>
          <w:b/>
        </w:rPr>
        <w:t>Personen (im Gegensatz zu den juristischen Personen also Menschen aus Fleisch und Blut) zusammen, um gemeinsam eine nach kaufmännischen Regeln geführte Firma zu betreiben, spricht man von einer Kollektivgesellschaft</w:t>
      </w:r>
      <w:r w:rsidRPr="004D2C00">
        <w:t xml:space="preserve"> (Art. 552-593 OR).</w:t>
      </w:r>
    </w:p>
    <w:p w14:paraId="1D031772" w14:textId="1A1FDDC2" w:rsidR="00EA023B" w:rsidRDefault="006248C1" w:rsidP="00EA023B">
      <w:pPr>
        <w:pStyle w:val="gibbABFliesstext"/>
      </w:pPr>
      <w:r>
        <w:t>Wie bei der AG, der GmbH und der Genossenschaft darf seit 2016 bei der Kollektivgesellschaft ein Fantasienamen gewählt werden. Dem Namen muss die Abkürzung „KlG“ hinzugefügt werden, damit aus dem Firmennamen die Rechtsform ersichtlich ist.</w:t>
      </w:r>
    </w:p>
    <w:p w14:paraId="1AA72192" w14:textId="77777777" w:rsidR="00EA023B" w:rsidRDefault="00EA023B" w:rsidP="00EA023B">
      <w:pPr>
        <w:pStyle w:val="gibbABFliesstext"/>
      </w:pPr>
      <w:r>
        <w:t>Die Kollektivgesellschaft besitzt keine eigene Rechtspersönlichkeit, ist also keine juristische Person. Sie kann aber im Geschäftsverkehr unter ihrem eigenen Namen auftreten und Rechte erwerben, Verbindlichkeiten eingehen oder in Prozessen als Partei auftreten, Betreibungen einleiten und selbst betrieben werden.</w:t>
      </w:r>
    </w:p>
    <w:p w14:paraId="18BF9783" w14:textId="77777777" w:rsidR="00EA023B" w:rsidRDefault="00EA023B" w:rsidP="00EA023B">
      <w:pPr>
        <w:pStyle w:val="gibbABFliesstext"/>
      </w:pPr>
      <w:r>
        <w:t>Als Unternehmen an sich ist die Kollektivgesellschaft nicht steuerpflichtig, jedoch werden die einzelnen Gesellschafterinnen und Gesellschafter aufgrund ihres Lohnes, des allfälligen Gewinnanteils, der Eigenkapitalzinsen und ihres Vermögens direkt besteuert.</w:t>
      </w:r>
    </w:p>
    <w:p w14:paraId="09243C48" w14:textId="43899904" w:rsidR="00EA023B" w:rsidRDefault="00EA023B" w:rsidP="00EA023B">
      <w:pPr>
        <w:pStyle w:val="gibbABFliesstext"/>
      </w:pPr>
      <w:r>
        <w:t xml:space="preserve">Die Haftungsvorschriften bringen für die Gesellschafterinnen und Gesellschafter Risiken mit sich: Letztere haften mit ihrem eigenen Vermögen </w:t>
      </w:r>
      <w:r w:rsidR="00C9675C">
        <w:t xml:space="preserve">unbeschränkt </w:t>
      </w:r>
      <w:r>
        <w:t xml:space="preserve">und </w:t>
      </w:r>
      <w:r w:rsidR="00C9675C">
        <w:t xml:space="preserve">solidarisch </w:t>
      </w:r>
      <w:r>
        <w:t>bis zu 5 Jahre nach Auflösung der Gesellschaft.</w:t>
      </w:r>
    </w:p>
    <w:p w14:paraId="4E2958C4" w14:textId="0B3F2C09" w:rsidR="00EA023B" w:rsidRDefault="00EA023B" w:rsidP="00EA023B">
      <w:pPr>
        <w:pStyle w:val="gibbABFliesstext"/>
      </w:pPr>
      <w:r>
        <w:t>Die Kollektivgesellschaft bedingt einen</w:t>
      </w:r>
      <w:r w:rsidR="00C9675C">
        <w:t xml:space="preserve"> Gesellschaftsvertrag </w:t>
      </w:r>
      <w:r>
        <w:t>zwischen den Beteiligten. Wer sich für diese Rechtsform entscheidet, sollte den Gesellschaftsvertrag auf jeden Fall von einer Fachperson überprüfen lassen. Für Kollektivgesellschaften ist der Eintrag ins Handelsregister obligatorisch.</w:t>
      </w:r>
    </w:p>
    <w:p w14:paraId="54101989" w14:textId="77777777" w:rsidR="006248C1" w:rsidRDefault="006248C1" w:rsidP="006248C1">
      <w:pPr>
        <w:pStyle w:val="gibbTitel1"/>
      </w:pPr>
      <w:bookmarkStart w:id="33" w:name="_Toc480454183"/>
      <w:bookmarkStart w:id="34" w:name="_Toc504684828"/>
      <w:r>
        <w:t>Einzelunternehmen</w:t>
      </w:r>
      <w:bookmarkEnd w:id="33"/>
      <w:bookmarkEnd w:id="34"/>
    </w:p>
    <w:p w14:paraId="08B074E4" w14:textId="65830BAE" w:rsidR="006248C1" w:rsidRDefault="006248C1" w:rsidP="006248C1">
      <w:pPr>
        <w:pStyle w:val="gibbABFliesstext"/>
        <w:rPr>
          <w:b/>
        </w:rPr>
      </w:pPr>
      <w:r w:rsidRPr="004D2C00">
        <w:rPr>
          <w:b/>
        </w:rPr>
        <w:t>Unter Gründerinnen und Gründern ist das Einzelunternehmen eine der beliebtesten Rechtsformen. Aus rechtlicher Sicht ist sie dann ratsam, wenn eine natürliche Person</w:t>
      </w:r>
      <w:r w:rsidR="006B48D9">
        <w:rPr>
          <w:b/>
        </w:rPr>
        <w:t xml:space="preserve"> alleine</w:t>
      </w:r>
      <w:r w:rsidRPr="006B48D9">
        <w:rPr>
          <w:b/>
        </w:rPr>
        <w:t xml:space="preserve"> </w:t>
      </w:r>
      <w:r w:rsidRPr="004D2C00">
        <w:rPr>
          <w:b/>
        </w:rPr>
        <w:t>eine kaufmännische Tätigkeit ausübt. Dadurch ist man als Einzelunternehmer der klassische</w:t>
      </w:r>
      <w:r w:rsidR="006B48D9">
        <w:rPr>
          <w:b/>
        </w:rPr>
        <w:t xml:space="preserve"> Selbstständigerwerbende</w:t>
      </w:r>
      <w:r w:rsidRPr="004D2C00">
        <w:rPr>
          <w:b/>
        </w:rPr>
        <w:t>.</w:t>
      </w:r>
    </w:p>
    <w:p w14:paraId="7480F351" w14:textId="77777777" w:rsidR="006248C1" w:rsidRDefault="006248C1" w:rsidP="006248C1">
      <w:pPr>
        <w:pStyle w:val="gibbABFliesstext"/>
      </w:pPr>
      <w:r w:rsidRPr="004D2C00">
        <w:t>Das Einzelunternehmen eignet sich besonders für Tätigkeiten, die stark mit der inhabenden Person in Verbindung stehen. Oft entscheiden sich Architekten, Handwerker, Ärzte, Anwälte und lokale Handelsfirmen für diese Rechtsform.</w:t>
      </w:r>
    </w:p>
    <w:p w14:paraId="120355E0" w14:textId="541D3D27" w:rsidR="006248C1" w:rsidRDefault="006248C1" w:rsidP="006248C1">
      <w:pPr>
        <w:pStyle w:val="gibbABFliesstext"/>
      </w:pPr>
      <w:r>
        <w:t xml:space="preserve">Ein Einzelunternehmen kann ohne viel Aufwand gegründet werden. Das ermöglicht eine rasche Geschäftsaufnahme. Im Prinzip braucht es dazu lediglich den Eintrag ins Handelsregister, welcher aber nicht obligatorisch ist. Dieser ist zwingend notwendig, wenn der Jahresumsatz </w:t>
      </w:r>
      <w:r w:rsidR="006B48D9">
        <w:t xml:space="preserve">CHF 100'000 </w:t>
      </w:r>
      <w:r>
        <w:t>übersteigt. Eine Einzahlung eines fixen Grundkapitals ist nicht nötig. Zudem kann die Doppelbesteuerung des Gewinns vermieden werden.</w:t>
      </w:r>
    </w:p>
    <w:p w14:paraId="250237FC" w14:textId="77777777" w:rsidR="006248C1" w:rsidRDefault="006248C1" w:rsidP="006248C1">
      <w:pPr>
        <w:pStyle w:val="gibbABFliesstext"/>
      </w:pPr>
      <w:r>
        <w:t>Hinsichtlich der Sozialversicherungen ist zu bedenken, dass Gründerinnen und Gründer von Einzelunternehmen in der Regel als selbstständig Erwerbende gelten. Für ihre Absicherung sind sie also weitgehend selbst verantwortlich.</w:t>
      </w:r>
    </w:p>
    <w:p w14:paraId="612A8E92" w14:textId="77777777" w:rsidR="006248C1" w:rsidRDefault="006248C1" w:rsidP="006248C1">
      <w:pPr>
        <w:pStyle w:val="gibbABFliesstext"/>
      </w:pPr>
      <w:r>
        <w:t xml:space="preserve">Um den Selbstständigkeitsstatus zu erhalten, können Unternehmerinnen und Unternehmer an dem Ort, an dem die Tätigkeit ausgeübt wird, einen Antrag bei der AHV stellen. Je nach Branche müssen unterschiedliche Bedingungen erfüllt sein. Die Kasse prüft den Fall und fordert die nötigen Belege an. Im Baugewerbe (Maler, Maurer) und im Verkehrssektor (z.B. Taxifahrer) ist die Suva für die Statusbeurteilung zuständig. Erst wenn </w:t>
      </w:r>
      <w:r>
        <w:lastRenderedPageBreak/>
        <w:t>die Suva grünes Licht gegeben hat, kann am Ort, an dem die Tätigkeit ausgeübt wird, der Antrag bei der AHV gestellt werden.</w:t>
      </w:r>
    </w:p>
    <w:p w14:paraId="38AC5094" w14:textId="77777777" w:rsidR="006248C1" w:rsidRDefault="006248C1" w:rsidP="006248C1">
      <w:pPr>
        <w:pStyle w:val="gibbABFliesstext"/>
      </w:pPr>
      <w:r>
        <w:t>Der Firmenname muss den Namen der Gründerin oder des Gründers beinhalten. Branchen- oder Sachbezeichnungen sind nur als Zusatz zulässig. Der Eintrag im Handelsregister hat zur Folge, dass der Firmenname geschützt ist und der Firmeninhaber der Betreibung auf Konkurs unterliegt.</w:t>
      </w:r>
    </w:p>
    <w:p w14:paraId="459C19ED" w14:textId="77777777" w:rsidR="006248C1" w:rsidRDefault="006248C1" w:rsidP="006248C1">
      <w:pPr>
        <w:pStyle w:val="gibbABFliesstext"/>
      </w:pPr>
      <w:r>
        <w:t xml:space="preserve">Ein Einzelunternehmen, welches im Handelsregister eingetragen ist, muss mindestens eine Buchhaltung führen, die nur die Einnahmen, die Ausgaben und die Vermögenslage umfasst (sofern dessen Umsatz weniger als CHF 500'000 beträgt). </w:t>
      </w:r>
    </w:p>
    <w:p w14:paraId="109B82F9" w14:textId="77777777" w:rsidR="006248C1" w:rsidRDefault="006248C1" w:rsidP="006248C1">
      <w:pPr>
        <w:pStyle w:val="gibbABFliesstext"/>
      </w:pPr>
      <w:r>
        <w:t>Ein Einzelunternehmen, das im letzten Geschäftsjahr einen Umsatzerlös von mindestens CHF 500'000 erzielt hat, ist zur Buchhaltung und Rechnungslegung gemäss den im Obligationenrecht (OR 957 ff.) definierten Regeln verpflichtet.</w:t>
      </w:r>
    </w:p>
    <w:p w14:paraId="662A3E44" w14:textId="5C0E09D2" w:rsidR="003C6FE0" w:rsidRPr="003C65AB" w:rsidRDefault="003C6FE0" w:rsidP="003C65AB">
      <w:pPr>
        <w:rPr>
          <w:rFonts w:ascii="Calibri" w:hAnsi="Calibri"/>
        </w:rPr>
      </w:pPr>
    </w:p>
    <w:sectPr w:rsidR="003C6FE0" w:rsidRPr="003C65AB" w:rsidSect="00480401">
      <w:headerReference w:type="default" r:id="rId61"/>
      <w:footerReference w:type="default" r:id="rId62"/>
      <w:pgSz w:w="11906" w:h="16838" w:code="9"/>
      <w:pgMar w:top="1134" w:right="1077" w:bottom="247" w:left="107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BB2E8A" w14:textId="77777777" w:rsidR="00E75A1C" w:rsidRDefault="00E75A1C" w:rsidP="00DA629A">
      <w:pPr>
        <w:spacing w:after="0" w:line="240" w:lineRule="auto"/>
      </w:pPr>
      <w:r>
        <w:separator/>
      </w:r>
    </w:p>
  </w:endnote>
  <w:endnote w:type="continuationSeparator" w:id="0">
    <w:p w14:paraId="11B9E049" w14:textId="77777777" w:rsidR="00E75A1C" w:rsidRDefault="00E75A1C" w:rsidP="00DA62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lfax">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Unicode MS">
    <w:altName w:val="Arial"/>
    <w:panose1 w:val="020B0604020202020204"/>
    <w:charset w:val="00"/>
    <w:family w:val="auto"/>
    <w:pitch w:val="variable"/>
    <w:sig w:usb0="F7FFAFFF" w:usb1="E9DFFFFF" w:usb2="0000003F" w:usb3="00000000" w:csb0="003F01FF" w:csb1="00000000"/>
  </w:font>
  <w:font w:name="Frutiger LT 45 Light">
    <w:altName w:val="Calibri"/>
    <w:panose1 w:val="00000000000000000000"/>
    <w:charset w:val="00"/>
    <w:family w:val="swiss"/>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18"/>
        <w:szCs w:val="18"/>
      </w:rPr>
      <w:id w:val="-351499257"/>
      <w:docPartObj>
        <w:docPartGallery w:val="Page Numbers (Bottom of Page)"/>
        <w:docPartUnique/>
      </w:docPartObj>
    </w:sdtPr>
    <w:sdtEndPr/>
    <w:sdtContent>
      <w:p w14:paraId="6724F459" w14:textId="217D3F21" w:rsidR="00480401" w:rsidRPr="002937CE" w:rsidRDefault="00480401" w:rsidP="00FA78A9">
        <w:pPr>
          <w:pStyle w:val="Fuzeile"/>
          <w:pBdr>
            <w:top w:val="single" w:sz="4" w:space="1" w:color="auto"/>
          </w:pBdr>
          <w:tabs>
            <w:tab w:val="clear" w:pos="4536"/>
            <w:tab w:val="clear" w:pos="9072"/>
            <w:tab w:val="center" w:pos="4820"/>
            <w:tab w:val="right" w:pos="9752"/>
          </w:tabs>
          <w:ind w:left="567"/>
          <w:rPr>
            <w:sz w:val="18"/>
            <w:szCs w:val="18"/>
          </w:rPr>
        </w:pPr>
        <w:r>
          <w:rPr>
            <w:sz w:val="18"/>
            <w:szCs w:val="18"/>
          </w:rPr>
          <w:t>Modul 915</w:t>
        </w:r>
        <w:r w:rsidRPr="00D67A6C">
          <w:rPr>
            <w:sz w:val="18"/>
            <w:szCs w:val="18"/>
          </w:rPr>
          <w:tab/>
        </w:r>
        <w:r w:rsidRPr="00D67A6C">
          <w:rPr>
            <w:sz w:val="18"/>
            <w:szCs w:val="18"/>
          </w:rPr>
          <w:ptab w:relativeTo="margin" w:alignment="right" w:leader="none"/>
        </w:r>
        <w:r>
          <w:rPr>
            <w:sz w:val="18"/>
            <w:szCs w:val="18"/>
          </w:rPr>
          <w:t>D1 – Rechtsformen</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18"/>
        <w:szCs w:val="18"/>
      </w:rPr>
      <w:id w:val="-1716584843"/>
      <w:docPartObj>
        <w:docPartGallery w:val="Page Numbers (Bottom of Page)"/>
        <w:docPartUnique/>
      </w:docPartObj>
    </w:sdtPr>
    <w:sdtEndPr/>
    <w:sdtContent>
      <w:p w14:paraId="19F790C6" w14:textId="07186FE2" w:rsidR="00480401" w:rsidRPr="00F30E3D" w:rsidRDefault="00480401" w:rsidP="00F30E3D">
        <w:pPr>
          <w:pStyle w:val="Fuzeile"/>
          <w:pBdr>
            <w:top w:val="single" w:sz="4" w:space="1" w:color="auto"/>
          </w:pBdr>
          <w:tabs>
            <w:tab w:val="clear" w:pos="4536"/>
            <w:tab w:val="clear" w:pos="9072"/>
            <w:tab w:val="center" w:pos="4820"/>
            <w:tab w:val="right" w:pos="9752"/>
          </w:tabs>
          <w:rPr>
            <w:sz w:val="18"/>
            <w:szCs w:val="18"/>
          </w:rPr>
        </w:pPr>
        <w:r>
          <w:rPr>
            <w:sz w:val="18"/>
            <w:szCs w:val="18"/>
          </w:rPr>
          <w:t>Modul 915</w:t>
        </w:r>
        <w:r w:rsidRPr="00D67A6C">
          <w:rPr>
            <w:sz w:val="18"/>
            <w:szCs w:val="18"/>
          </w:rPr>
          <w:tab/>
        </w:r>
        <w:r w:rsidRPr="00252428">
          <w:rPr>
            <w:sz w:val="18"/>
            <w:szCs w:val="18"/>
            <w:lang w:val="de-DE"/>
          </w:rPr>
          <w:t xml:space="preserve">Seite </w:t>
        </w:r>
        <w:r w:rsidRPr="00252428">
          <w:rPr>
            <w:sz w:val="18"/>
            <w:szCs w:val="18"/>
          </w:rPr>
          <w:fldChar w:fldCharType="begin"/>
        </w:r>
        <w:r w:rsidRPr="00252428">
          <w:rPr>
            <w:sz w:val="18"/>
            <w:szCs w:val="18"/>
          </w:rPr>
          <w:instrText>PAGE  \* Arabic  \* MERGEFORMAT</w:instrText>
        </w:r>
        <w:r w:rsidRPr="00252428">
          <w:rPr>
            <w:sz w:val="18"/>
            <w:szCs w:val="18"/>
          </w:rPr>
          <w:fldChar w:fldCharType="separate"/>
        </w:r>
        <w:r w:rsidRPr="00C2052E">
          <w:rPr>
            <w:noProof/>
            <w:sz w:val="18"/>
            <w:szCs w:val="18"/>
            <w:lang w:val="de-DE"/>
          </w:rPr>
          <w:t>23</w:t>
        </w:r>
        <w:r w:rsidRPr="00252428">
          <w:rPr>
            <w:sz w:val="18"/>
            <w:szCs w:val="18"/>
          </w:rPr>
          <w:fldChar w:fldCharType="end"/>
        </w:r>
        <w:r w:rsidRPr="00252428">
          <w:rPr>
            <w:sz w:val="18"/>
            <w:szCs w:val="18"/>
          </w:rPr>
          <w:ptab w:relativeTo="margin" w:alignment="right" w:leader="none"/>
        </w:r>
        <w:r>
          <w:rPr>
            <w:sz w:val="18"/>
            <w:szCs w:val="18"/>
          </w:rPr>
          <w:t>D1 – Rechtsformen</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966850" w14:textId="77777777" w:rsidR="00E75A1C" w:rsidRDefault="00E75A1C" w:rsidP="00DA629A">
      <w:pPr>
        <w:spacing w:after="0" w:line="240" w:lineRule="auto"/>
      </w:pPr>
      <w:r>
        <w:separator/>
      </w:r>
    </w:p>
  </w:footnote>
  <w:footnote w:type="continuationSeparator" w:id="0">
    <w:p w14:paraId="21C1AB1E" w14:textId="77777777" w:rsidR="00E75A1C" w:rsidRDefault="00E75A1C" w:rsidP="00DA62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825C00" w14:textId="5A75E5AB" w:rsidR="00480401" w:rsidRPr="00D67A6C" w:rsidRDefault="00480401" w:rsidP="00FA78A9">
    <w:pPr>
      <w:pStyle w:val="Kopfzeile"/>
      <w:pBdr>
        <w:bottom w:val="single" w:sz="4" w:space="1" w:color="auto"/>
      </w:pBdr>
      <w:ind w:left="567"/>
      <w:rPr>
        <w:sz w:val="18"/>
        <w:szCs w:val="18"/>
      </w:rPr>
    </w:pPr>
    <w:r w:rsidRPr="00D67A6C">
      <w:rPr>
        <w:sz w:val="18"/>
        <w:szCs w:val="18"/>
      </w:rPr>
      <w:t>Wirtschaft und Recht</w:t>
    </w:r>
    <w:r w:rsidRPr="00D67A6C">
      <w:rPr>
        <w:sz w:val="18"/>
        <w:szCs w:val="18"/>
      </w:rPr>
      <w:ptab w:relativeTo="margin" w:alignment="center" w:leader="none"/>
    </w:r>
    <w:r w:rsidRPr="00D67A6C">
      <w:rPr>
        <w:sz w:val="18"/>
        <w:szCs w:val="18"/>
      </w:rPr>
      <w:ptab w:relativeTo="margin" w:alignment="right" w:leader="none"/>
    </w:r>
    <w:r>
      <w:rPr>
        <w:sz w:val="18"/>
        <w:szCs w:val="18"/>
      </w:rPr>
      <w:t>iet-gibb / FG-BWL</w:t>
    </w:r>
  </w:p>
  <w:p w14:paraId="7F43B1A1" w14:textId="77777777" w:rsidR="00480401" w:rsidRPr="00DA629A" w:rsidRDefault="00480401">
    <w:pPr>
      <w:pStyle w:val="Kopfzeile"/>
      <w:rPr>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A6F20E" w14:textId="77777777" w:rsidR="00480401" w:rsidRPr="00D67A6C" w:rsidRDefault="00480401" w:rsidP="00F30E3D">
    <w:pPr>
      <w:pStyle w:val="Kopfzeile"/>
      <w:pBdr>
        <w:bottom w:val="single" w:sz="4" w:space="1" w:color="auto"/>
      </w:pBdr>
      <w:rPr>
        <w:sz w:val="18"/>
        <w:szCs w:val="18"/>
      </w:rPr>
    </w:pPr>
    <w:r w:rsidRPr="00D67A6C">
      <w:rPr>
        <w:sz w:val="18"/>
        <w:szCs w:val="18"/>
      </w:rPr>
      <w:t>Wirtschaft und Recht</w:t>
    </w:r>
    <w:r w:rsidRPr="00D67A6C">
      <w:rPr>
        <w:sz w:val="18"/>
        <w:szCs w:val="18"/>
      </w:rPr>
      <w:ptab w:relativeTo="margin" w:alignment="center" w:leader="none"/>
    </w:r>
    <w:r w:rsidRPr="00D67A6C">
      <w:rPr>
        <w:sz w:val="18"/>
        <w:szCs w:val="18"/>
      </w:rPr>
      <w:ptab w:relativeTo="margin" w:alignment="right" w:leader="none"/>
    </w:r>
    <w:r>
      <w:rPr>
        <w:sz w:val="18"/>
        <w:szCs w:val="18"/>
      </w:rPr>
      <w:t>iet-gibb / FG-BWL</w:t>
    </w:r>
  </w:p>
  <w:p w14:paraId="40A0B61D" w14:textId="77777777" w:rsidR="00480401" w:rsidRPr="00DA629A" w:rsidRDefault="00480401">
    <w:pPr>
      <w:pStyle w:val="Kopfzeile"/>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A6C2E"/>
    <w:multiLevelType w:val="hybridMultilevel"/>
    <w:tmpl w:val="CA221756"/>
    <w:lvl w:ilvl="0" w:tplc="E5604EDA">
      <w:numFmt w:val="bullet"/>
      <w:lvlText w:val="-"/>
      <w:lvlJc w:val="left"/>
      <w:pPr>
        <w:ind w:left="360" w:hanging="360"/>
      </w:pPr>
      <w:rPr>
        <w:rFonts w:ascii="Arial" w:eastAsiaTheme="minorEastAsia" w:hAnsi="Aria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 w15:restartNumberingAfterBreak="0">
    <w:nsid w:val="04025FD0"/>
    <w:multiLevelType w:val="hybridMultilevel"/>
    <w:tmpl w:val="E7707136"/>
    <w:lvl w:ilvl="0" w:tplc="E5604EDA">
      <w:numFmt w:val="bullet"/>
      <w:lvlText w:val="-"/>
      <w:lvlJc w:val="left"/>
      <w:pPr>
        <w:ind w:left="360" w:hanging="360"/>
      </w:pPr>
      <w:rPr>
        <w:rFonts w:ascii="Arial" w:eastAsiaTheme="minorEastAsia" w:hAnsi="Aria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043F22C1"/>
    <w:multiLevelType w:val="hybridMultilevel"/>
    <w:tmpl w:val="F6CC73CA"/>
    <w:lvl w:ilvl="0" w:tplc="E5604EDA">
      <w:numFmt w:val="bullet"/>
      <w:lvlText w:val="-"/>
      <w:lvlJc w:val="left"/>
      <w:pPr>
        <w:ind w:left="360" w:hanging="360"/>
      </w:pPr>
      <w:rPr>
        <w:rFonts w:ascii="Arial" w:eastAsiaTheme="minorEastAsia" w:hAnsi="Aria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06E40B47"/>
    <w:multiLevelType w:val="hybridMultilevel"/>
    <w:tmpl w:val="CC72CDDC"/>
    <w:lvl w:ilvl="0" w:tplc="E5604EDA">
      <w:numFmt w:val="bullet"/>
      <w:lvlText w:val="-"/>
      <w:lvlJc w:val="left"/>
      <w:pPr>
        <w:ind w:left="360" w:hanging="360"/>
      </w:pPr>
      <w:rPr>
        <w:rFonts w:ascii="Arial" w:eastAsiaTheme="minorEastAsia" w:hAnsi="Aria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07B137C0"/>
    <w:multiLevelType w:val="hybridMultilevel"/>
    <w:tmpl w:val="5D5286DE"/>
    <w:lvl w:ilvl="0" w:tplc="E5604EDA">
      <w:numFmt w:val="bullet"/>
      <w:lvlText w:val="-"/>
      <w:lvlJc w:val="left"/>
      <w:pPr>
        <w:ind w:left="360" w:hanging="360"/>
      </w:pPr>
      <w:rPr>
        <w:rFonts w:ascii="Arial" w:eastAsiaTheme="minorEastAsia" w:hAnsi="Aria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0A32483B"/>
    <w:multiLevelType w:val="hybridMultilevel"/>
    <w:tmpl w:val="67DCBBAA"/>
    <w:lvl w:ilvl="0" w:tplc="E5604EDA">
      <w:numFmt w:val="bullet"/>
      <w:lvlText w:val="-"/>
      <w:lvlJc w:val="left"/>
      <w:pPr>
        <w:ind w:left="360" w:hanging="360"/>
      </w:pPr>
      <w:rPr>
        <w:rFonts w:ascii="Arial" w:eastAsiaTheme="minorEastAsia" w:hAnsi="Aria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0EFF7E72"/>
    <w:multiLevelType w:val="hybridMultilevel"/>
    <w:tmpl w:val="6F94FBEA"/>
    <w:lvl w:ilvl="0" w:tplc="E5604EDA">
      <w:numFmt w:val="bullet"/>
      <w:lvlText w:val="-"/>
      <w:lvlJc w:val="left"/>
      <w:pPr>
        <w:ind w:left="360" w:hanging="360"/>
      </w:pPr>
      <w:rPr>
        <w:rFonts w:ascii="Arial" w:eastAsiaTheme="minorEastAsia" w:hAnsi="Aria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170F4B69"/>
    <w:multiLevelType w:val="hybridMultilevel"/>
    <w:tmpl w:val="66EA9384"/>
    <w:lvl w:ilvl="0" w:tplc="E5604EDA">
      <w:numFmt w:val="bullet"/>
      <w:lvlText w:val="-"/>
      <w:lvlJc w:val="left"/>
      <w:pPr>
        <w:ind w:left="360" w:hanging="360"/>
      </w:pPr>
      <w:rPr>
        <w:rFonts w:ascii="Arial" w:eastAsiaTheme="minorEastAsia" w:hAnsi="Aria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1CA76152"/>
    <w:multiLevelType w:val="hybridMultilevel"/>
    <w:tmpl w:val="B240DD74"/>
    <w:lvl w:ilvl="0" w:tplc="E5604EDA">
      <w:numFmt w:val="bullet"/>
      <w:lvlText w:val="-"/>
      <w:lvlJc w:val="left"/>
      <w:pPr>
        <w:ind w:left="360" w:hanging="360"/>
      </w:pPr>
      <w:rPr>
        <w:rFonts w:ascii="Arial" w:eastAsiaTheme="minorEastAsia" w:hAnsi="Aria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1D4B7226"/>
    <w:multiLevelType w:val="hybridMultilevel"/>
    <w:tmpl w:val="B80883EA"/>
    <w:lvl w:ilvl="0" w:tplc="E5604EDA">
      <w:numFmt w:val="bullet"/>
      <w:lvlText w:val="-"/>
      <w:lvlJc w:val="left"/>
      <w:pPr>
        <w:ind w:left="360" w:hanging="360"/>
      </w:pPr>
      <w:rPr>
        <w:rFonts w:ascii="Arial" w:eastAsiaTheme="minorEastAsia" w:hAnsi="Arial" w:cstheme="minorBidi"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15:restartNumberingAfterBreak="0">
    <w:nsid w:val="24435BC5"/>
    <w:multiLevelType w:val="multilevel"/>
    <w:tmpl w:val="63F639A2"/>
    <w:lvl w:ilvl="0">
      <w:start w:val="1"/>
      <w:numFmt w:val="decimal"/>
      <w:pStyle w:val="berschrift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E3B5C6E"/>
    <w:multiLevelType w:val="hybridMultilevel"/>
    <w:tmpl w:val="692067C2"/>
    <w:lvl w:ilvl="0" w:tplc="E5604EDA">
      <w:numFmt w:val="bullet"/>
      <w:lvlText w:val="-"/>
      <w:lvlJc w:val="left"/>
      <w:pPr>
        <w:ind w:left="360" w:hanging="360"/>
      </w:pPr>
      <w:rPr>
        <w:rFonts w:ascii="Arial" w:eastAsiaTheme="minorEastAsia" w:hAnsi="Aria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30AF5A2D"/>
    <w:multiLevelType w:val="hybridMultilevel"/>
    <w:tmpl w:val="96F017C4"/>
    <w:lvl w:ilvl="0" w:tplc="E5604EDA">
      <w:numFmt w:val="bullet"/>
      <w:lvlText w:val="-"/>
      <w:lvlJc w:val="left"/>
      <w:pPr>
        <w:ind w:left="360" w:hanging="360"/>
      </w:pPr>
      <w:rPr>
        <w:rFonts w:ascii="Arial" w:eastAsiaTheme="minorEastAsia" w:hAnsi="Aria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36150058"/>
    <w:multiLevelType w:val="hybridMultilevel"/>
    <w:tmpl w:val="D77890D6"/>
    <w:lvl w:ilvl="0" w:tplc="E5604EDA">
      <w:numFmt w:val="bullet"/>
      <w:lvlText w:val="-"/>
      <w:lvlJc w:val="left"/>
      <w:pPr>
        <w:ind w:left="360" w:hanging="360"/>
      </w:pPr>
      <w:rPr>
        <w:rFonts w:ascii="Arial" w:eastAsiaTheme="minorEastAsia" w:hAnsi="Aria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38844C6E"/>
    <w:multiLevelType w:val="hybridMultilevel"/>
    <w:tmpl w:val="8384CBB6"/>
    <w:lvl w:ilvl="0" w:tplc="B6F0B608">
      <w:start w:val="1"/>
      <w:numFmt w:val="bullet"/>
      <w:pStyle w:val="Einzug1"/>
      <w:lvlText w:val="-"/>
      <w:lvlJc w:val="left"/>
      <w:pPr>
        <w:tabs>
          <w:tab w:val="num" w:pos="284"/>
        </w:tabs>
        <w:ind w:left="284" w:hanging="284"/>
      </w:pPr>
      <w:rPr>
        <w:rFonts w:hint="default"/>
        <w:color w:val="auto"/>
        <w:sz w:val="16"/>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A244B2"/>
    <w:multiLevelType w:val="hybridMultilevel"/>
    <w:tmpl w:val="358A383A"/>
    <w:lvl w:ilvl="0" w:tplc="E5604EDA">
      <w:numFmt w:val="bullet"/>
      <w:lvlText w:val="-"/>
      <w:lvlJc w:val="left"/>
      <w:pPr>
        <w:ind w:left="360" w:hanging="360"/>
      </w:pPr>
      <w:rPr>
        <w:rFonts w:ascii="Arial" w:eastAsiaTheme="minorEastAsia" w:hAnsi="Aria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6" w15:restartNumberingAfterBreak="0">
    <w:nsid w:val="3DDA2013"/>
    <w:multiLevelType w:val="hybridMultilevel"/>
    <w:tmpl w:val="719614F6"/>
    <w:lvl w:ilvl="0" w:tplc="0407000F">
      <w:start w:val="1"/>
      <w:numFmt w:val="decimal"/>
      <w:lvlText w:val="%1."/>
      <w:lvlJc w:val="left"/>
      <w:pPr>
        <w:ind w:left="360" w:hanging="360"/>
      </w:pPr>
      <w:rPr>
        <w:rFonts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7" w15:restartNumberingAfterBreak="0">
    <w:nsid w:val="509C2EA7"/>
    <w:multiLevelType w:val="hybridMultilevel"/>
    <w:tmpl w:val="D232830A"/>
    <w:lvl w:ilvl="0" w:tplc="E5604EDA">
      <w:numFmt w:val="bullet"/>
      <w:lvlText w:val="-"/>
      <w:lvlJc w:val="left"/>
      <w:pPr>
        <w:ind w:left="360" w:hanging="360"/>
      </w:pPr>
      <w:rPr>
        <w:rFonts w:ascii="Arial" w:eastAsiaTheme="minorEastAsia" w:hAnsi="Aria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52DF0BF1"/>
    <w:multiLevelType w:val="hybridMultilevel"/>
    <w:tmpl w:val="7D92A710"/>
    <w:lvl w:ilvl="0" w:tplc="E5604EDA">
      <w:numFmt w:val="bullet"/>
      <w:lvlText w:val="-"/>
      <w:lvlJc w:val="left"/>
      <w:pPr>
        <w:ind w:left="360" w:hanging="360"/>
      </w:pPr>
      <w:rPr>
        <w:rFonts w:ascii="Arial" w:eastAsiaTheme="minorEastAsia" w:hAnsi="Arial" w:cstheme="minorBidi" w:hint="default"/>
      </w:rPr>
    </w:lvl>
    <w:lvl w:ilvl="1" w:tplc="CA469B82">
      <w:start w:val="1"/>
      <w:numFmt w:val="bullet"/>
      <w:lvlText w:val=""/>
      <w:lvlJc w:val="left"/>
      <w:pPr>
        <w:ind w:left="1080" w:hanging="360"/>
      </w:pPr>
      <w:rPr>
        <w:rFonts w:ascii="Wingdings" w:hAnsi="Wingdings"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55AC70E1"/>
    <w:multiLevelType w:val="hybridMultilevel"/>
    <w:tmpl w:val="4CDACDEC"/>
    <w:lvl w:ilvl="0" w:tplc="E5604EDA">
      <w:numFmt w:val="bullet"/>
      <w:lvlText w:val="-"/>
      <w:lvlJc w:val="left"/>
      <w:pPr>
        <w:ind w:left="360" w:hanging="360"/>
      </w:pPr>
      <w:rPr>
        <w:rFonts w:ascii="Arial" w:eastAsiaTheme="minorEastAsia" w:hAnsi="Aria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5E430C95"/>
    <w:multiLevelType w:val="hybridMultilevel"/>
    <w:tmpl w:val="CE58ACA6"/>
    <w:lvl w:ilvl="0" w:tplc="E85C8D72">
      <w:start w:val="1"/>
      <w:numFmt w:val="bullet"/>
      <w:lvlText w:val=""/>
      <w:lvlJc w:val="left"/>
      <w:pPr>
        <w:ind w:left="720" w:hanging="360"/>
      </w:pPr>
      <w:rPr>
        <w:rFonts w:ascii="Wingdings" w:hAnsi="Wingdings" w:hint="default"/>
      </w:rPr>
    </w:lvl>
    <w:lvl w:ilvl="1" w:tplc="04070017">
      <w:start w:val="1"/>
      <w:numFmt w:val="lowerLetter"/>
      <w:lvlText w:val="%2)"/>
      <w:lvlJc w:val="left"/>
      <w:pPr>
        <w:ind w:left="1440" w:hanging="360"/>
      </w:pPr>
      <w:rPr>
        <w:rFonts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F15794A"/>
    <w:multiLevelType w:val="hybridMultilevel"/>
    <w:tmpl w:val="A9F220BE"/>
    <w:lvl w:ilvl="0" w:tplc="E5604EDA">
      <w:numFmt w:val="bullet"/>
      <w:lvlText w:val="-"/>
      <w:lvlJc w:val="left"/>
      <w:pPr>
        <w:ind w:left="360" w:hanging="360"/>
      </w:pPr>
      <w:rPr>
        <w:rFonts w:ascii="Arial" w:eastAsiaTheme="minorEastAsia" w:hAnsi="Aria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60697526"/>
    <w:multiLevelType w:val="hybridMultilevel"/>
    <w:tmpl w:val="FDEE3C12"/>
    <w:lvl w:ilvl="0" w:tplc="E5604EDA">
      <w:numFmt w:val="bullet"/>
      <w:lvlText w:val="-"/>
      <w:lvlJc w:val="left"/>
      <w:pPr>
        <w:ind w:left="360" w:hanging="360"/>
      </w:pPr>
      <w:rPr>
        <w:rFonts w:ascii="Arial" w:eastAsiaTheme="minorEastAsia" w:hAnsi="Aria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63FD3037"/>
    <w:multiLevelType w:val="multilevel"/>
    <w:tmpl w:val="32FC73F8"/>
    <w:lvl w:ilvl="0">
      <w:start w:val="1"/>
      <w:numFmt w:val="decimal"/>
      <w:pStyle w:val="gibbTitel1"/>
      <w:lvlText w:val="%1."/>
      <w:lvlJc w:val="left"/>
      <w:pPr>
        <w:tabs>
          <w:tab w:val="num" w:pos="0"/>
        </w:tabs>
        <w:ind w:left="357" w:hanging="357"/>
      </w:pPr>
      <w:rPr>
        <w:rFonts w:hint="default"/>
      </w:rPr>
    </w:lvl>
    <w:lvl w:ilvl="1">
      <w:start w:val="1"/>
      <w:numFmt w:val="decimal"/>
      <w:pStyle w:val="gibbTitel2"/>
      <w:lvlText w:val="%1.%2."/>
      <w:lvlJc w:val="left"/>
      <w:pPr>
        <w:ind w:left="431" w:hanging="431"/>
      </w:pPr>
      <w:rPr>
        <w:rFonts w:hint="default"/>
      </w:rPr>
    </w:lvl>
    <w:lvl w:ilvl="2">
      <w:start w:val="1"/>
      <w:numFmt w:val="decimal"/>
      <w:pStyle w:val="gibbTitel3"/>
      <w:lvlText w:val="%1.%2.%3."/>
      <w:lvlJc w:val="left"/>
      <w:pPr>
        <w:ind w:left="864" w:hanging="86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4" w15:restartNumberingAfterBreak="0">
    <w:nsid w:val="648D4809"/>
    <w:multiLevelType w:val="hybridMultilevel"/>
    <w:tmpl w:val="95265B46"/>
    <w:lvl w:ilvl="0" w:tplc="9238DB58">
      <w:start w:val="1"/>
      <w:numFmt w:val="bullet"/>
      <w:lvlText w:val=""/>
      <w:lvlJc w:val="left"/>
      <w:pPr>
        <w:tabs>
          <w:tab w:val="num" w:pos="780"/>
        </w:tabs>
        <w:ind w:left="780" w:hanging="425"/>
      </w:pPr>
      <w:rPr>
        <w:rFonts w:ascii="Symbol" w:hAnsi="Symbol" w:hint="default"/>
      </w:rPr>
    </w:lvl>
    <w:lvl w:ilvl="1" w:tplc="04070003" w:tentative="1">
      <w:start w:val="1"/>
      <w:numFmt w:val="bullet"/>
      <w:lvlText w:val="o"/>
      <w:lvlJc w:val="left"/>
      <w:pPr>
        <w:tabs>
          <w:tab w:val="num" w:pos="1795"/>
        </w:tabs>
        <w:ind w:left="1795" w:hanging="360"/>
      </w:pPr>
      <w:rPr>
        <w:rFonts w:ascii="Courier New" w:hAnsi="Courier New" w:hint="default"/>
      </w:rPr>
    </w:lvl>
    <w:lvl w:ilvl="2" w:tplc="04070005" w:tentative="1">
      <w:start w:val="1"/>
      <w:numFmt w:val="bullet"/>
      <w:lvlText w:val=""/>
      <w:lvlJc w:val="left"/>
      <w:pPr>
        <w:tabs>
          <w:tab w:val="num" w:pos="2515"/>
        </w:tabs>
        <w:ind w:left="2515" w:hanging="360"/>
      </w:pPr>
      <w:rPr>
        <w:rFonts w:ascii="Wingdings" w:hAnsi="Wingdings" w:hint="default"/>
      </w:rPr>
    </w:lvl>
    <w:lvl w:ilvl="3" w:tplc="04070001" w:tentative="1">
      <w:start w:val="1"/>
      <w:numFmt w:val="bullet"/>
      <w:lvlText w:val=""/>
      <w:lvlJc w:val="left"/>
      <w:pPr>
        <w:tabs>
          <w:tab w:val="num" w:pos="3235"/>
        </w:tabs>
        <w:ind w:left="3235" w:hanging="360"/>
      </w:pPr>
      <w:rPr>
        <w:rFonts w:ascii="Symbol" w:hAnsi="Symbol" w:hint="default"/>
      </w:rPr>
    </w:lvl>
    <w:lvl w:ilvl="4" w:tplc="04070003" w:tentative="1">
      <w:start w:val="1"/>
      <w:numFmt w:val="bullet"/>
      <w:lvlText w:val="o"/>
      <w:lvlJc w:val="left"/>
      <w:pPr>
        <w:tabs>
          <w:tab w:val="num" w:pos="3955"/>
        </w:tabs>
        <w:ind w:left="3955" w:hanging="360"/>
      </w:pPr>
      <w:rPr>
        <w:rFonts w:ascii="Courier New" w:hAnsi="Courier New" w:hint="default"/>
      </w:rPr>
    </w:lvl>
    <w:lvl w:ilvl="5" w:tplc="04070005" w:tentative="1">
      <w:start w:val="1"/>
      <w:numFmt w:val="bullet"/>
      <w:lvlText w:val=""/>
      <w:lvlJc w:val="left"/>
      <w:pPr>
        <w:tabs>
          <w:tab w:val="num" w:pos="4675"/>
        </w:tabs>
        <w:ind w:left="4675" w:hanging="360"/>
      </w:pPr>
      <w:rPr>
        <w:rFonts w:ascii="Wingdings" w:hAnsi="Wingdings" w:hint="default"/>
      </w:rPr>
    </w:lvl>
    <w:lvl w:ilvl="6" w:tplc="04070001" w:tentative="1">
      <w:start w:val="1"/>
      <w:numFmt w:val="bullet"/>
      <w:lvlText w:val=""/>
      <w:lvlJc w:val="left"/>
      <w:pPr>
        <w:tabs>
          <w:tab w:val="num" w:pos="5395"/>
        </w:tabs>
        <w:ind w:left="5395" w:hanging="360"/>
      </w:pPr>
      <w:rPr>
        <w:rFonts w:ascii="Symbol" w:hAnsi="Symbol" w:hint="default"/>
      </w:rPr>
    </w:lvl>
    <w:lvl w:ilvl="7" w:tplc="04070003" w:tentative="1">
      <w:start w:val="1"/>
      <w:numFmt w:val="bullet"/>
      <w:lvlText w:val="o"/>
      <w:lvlJc w:val="left"/>
      <w:pPr>
        <w:tabs>
          <w:tab w:val="num" w:pos="6115"/>
        </w:tabs>
        <w:ind w:left="6115" w:hanging="360"/>
      </w:pPr>
      <w:rPr>
        <w:rFonts w:ascii="Courier New" w:hAnsi="Courier New" w:hint="default"/>
      </w:rPr>
    </w:lvl>
    <w:lvl w:ilvl="8" w:tplc="04070005" w:tentative="1">
      <w:start w:val="1"/>
      <w:numFmt w:val="bullet"/>
      <w:lvlText w:val=""/>
      <w:lvlJc w:val="left"/>
      <w:pPr>
        <w:tabs>
          <w:tab w:val="num" w:pos="6835"/>
        </w:tabs>
        <w:ind w:left="6835" w:hanging="360"/>
      </w:pPr>
      <w:rPr>
        <w:rFonts w:ascii="Wingdings" w:hAnsi="Wingdings" w:hint="default"/>
      </w:rPr>
    </w:lvl>
  </w:abstractNum>
  <w:abstractNum w:abstractNumId="25" w15:restartNumberingAfterBreak="0">
    <w:nsid w:val="671B3E31"/>
    <w:multiLevelType w:val="hybridMultilevel"/>
    <w:tmpl w:val="403CC28E"/>
    <w:lvl w:ilvl="0" w:tplc="E5604EDA">
      <w:numFmt w:val="bullet"/>
      <w:lvlText w:val="-"/>
      <w:lvlJc w:val="left"/>
      <w:pPr>
        <w:ind w:left="360" w:hanging="360"/>
      </w:pPr>
      <w:rPr>
        <w:rFonts w:ascii="Arial" w:eastAsiaTheme="minorEastAsia" w:hAnsi="Aria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68222B63"/>
    <w:multiLevelType w:val="hybridMultilevel"/>
    <w:tmpl w:val="55FE45DE"/>
    <w:lvl w:ilvl="0" w:tplc="E85C8D72">
      <w:start w:val="1"/>
      <w:numFmt w:val="bullet"/>
      <w:pStyle w:val="gibbABAufzhlung"/>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69634B1F"/>
    <w:multiLevelType w:val="hybridMultilevel"/>
    <w:tmpl w:val="54F6F87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6C2C2F46"/>
    <w:multiLevelType w:val="hybridMultilevel"/>
    <w:tmpl w:val="9AB47F32"/>
    <w:lvl w:ilvl="0" w:tplc="E5604EDA">
      <w:numFmt w:val="bullet"/>
      <w:lvlText w:val="-"/>
      <w:lvlJc w:val="left"/>
      <w:pPr>
        <w:ind w:left="360" w:hanging="360"/>
      </w:pPr>
      <w:rPr>
        <w:rFonts w:ascii="Arial" w:eastAsiaTheme="minorEastAsia" w:hAnsi="Aria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9" w15:restartNumberingAfterBreak="0">
    <w:nsid w:val="70147FBC"/>
    <w:multiLevelType w:val="hybridMultilevel"/>
    <w:tmpl w:val="5BB24F04"/>
    <w:lvl w:ilvl="0" w:tplc="E5604EDA">
      <w:numFmt w:val="bullet"/>
      <w:lvlText w:val="-"/>
      <w:lvlJc w:val="left"/>
      <w:pPr>
        <w:ind w:left="360" w:hanging="360"/>
      </w:pPr>
      <w:rPr>
        <w:rFonts w:ascii="Arial" w:eastAsiaTheme="minorEastAsia" w:hAnsi="Aria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0" w15:restartNumberingAfterBreak="0">
    <w:nsid w:val="78034E49"/>
    <w:multiLevelType w:val="hybridMultilevel"/>
    <w:tmpl w:val="2814E6AE"/>
    <w:lvl w:ilvl="0" w:tplc="0407000F">
      <w:start w:val="1"/>
      <w:numFmt w:val="decimal"/>
      <w:lvlText w:val="%1."/>
      <w:lvlJc w:val="left"/>
      <w:pPr>
        <w:ind w:left="360" w:hanging="360"/>
      </w:pPr>
      <w:rPr>
        <w:rFonts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num w:numId="1">
    <w:abstractNumId w:val="26"/>
  </w:num>
  <w:num w:numId="2">
    <w:abstractNumId w:val="10"/>
  </w:num>
  <w:num w:numId="3">
    <w:abstractNumId w:val="23"/>
  </w:num>
  <w:num w:numId="4">
    <w:abstractNumId w:val="24"/>
  </w:num>
  <w:num w:numId="5">
    <w:abstractNumId w:val="30"/>
  </w:num>
  <w:num w:numId="6">
    <w:abstractNumId w:val="20"/>
  </w:num>
  <w:num w:numId="7">
    <w:abstractNumId w:val="16"/>
  </w:num>
  <w:num w:numId="8">
    <w:abstractNumId w:val="14"/>
  </w:num>
  <w:num w:numId="9">
    <w:abstractNumId w:val="13"/>
  </w:num>
  <w:num w:numId="10">
    <w:abstractNumId w:val="2"/>
  </w:num>
  <w:num w:numId="11">
    <w:abstractNumId w:val="4"/>
  </w:num>
  <w:num w:numId="12">
    <w:abstractNumId w:val="7"/>
  </w:num>
  <w:num w:numId="13">
    <w:abstractNumId w:val="29"/>
  </w:num>
  <w:num w:numId="14">
    <w:abstractNumId w:val="5"/>
  </w:num>
  <w:num w:numId="15">
    <w:abstractNumId w:val="12"/>
  </w:num>
  <w:num w:numId="16">
    <w:abstractNumId w:val="1"/>
  </w:num>
  <w:num w:numId="17">
    <w:abstractNumId w:val="0"/>
  </w:num>
  <w:num w:numId="18">
    <w:abstractNumId w:val="22"/>
  </w:num>
  <w:num w:numId="19">
    <w:abstractNumId w:val="25"/>
  </w:num>
  <w:num w:numId="20">
    <w:abstractNumId w:val="21"/>
  </w:num>
  <w:num w:numId="21">
    <w:abstractNumId w:val="11"/>
  </w:num>
  <w:num w:numId="22">
    <w:abstractNumId w:val="3"/>
  </w:num>
  <w:num w:numId="23">
    <w:abstractNumId w:val="19"/>
  </w:num>
  <w:num w:numId="24">
    <w:abstractNumId w:val="17"/>
  </w:num>
  <w:num w:numId="25">
    <w:abstractNumId w:val="28"/>
  </w:num>
  <w:num w:numId="26">
    <w:abstractNumId w:val="8"/>
  </w:num>
  <w:num w:numId="27">
    <w:abstractNumId w:val="27"/>
  </w:num>
  <w:num w:numId="28">
    <w:abstractNumId w:val="15"/>
  </w:num>
  <w:num w:numId="29">
    <w:abstractNumId w:val="6"/>
  </w:num>
  <w:num w:numId="30">
    <w:abstractNumId w:val="9"/>
  </w:num>
  <w:num w:numId="31">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06980"/>
    <w:rsid w:val="00002496"/>
    <w:rsid w:val="00004F09"/>
    <w:rsid w:val="00024B9B"/>
    <w:rsid w:val="000420C6"/>
    <w:rsid w:val="00045507"/>
    <w:rsid w:val="0004758B"/>
    <w:rsid w:val="000C795C"/>
    <w:rsid w:val="000D26A8"/>
    <w:rsid w:val="000E14A7"/>
    <w:rsid w:val="000F1DEF"/>
    <w:rsid w:val="000F3E8E"/>
    <w:rsid w:val="00102E91"/>
    <w:rsid w:val="001030FB"/>
    <w:rsid w:val="00103CEE"/>
    <w:rsid w:val="00123612"/>
    <w:rsid w:val="00127CA2"/>
    <w:rsid w:val="00130E39"/>
    <w:rsid w:val="00133278"/>
    <w:rsid w:val="0014086B"/>
    <w:rsid w:val="00145352"/>
    <w:rsid w:val="001510FE"/>
    <w:rsid w:val="00170CD6"/>
    <w:rsid w:val="001747AF"/>
    <w:rsid w:val="0018237B"/>
    <w:rsid w:val="00197C1F"/>
    <w:rsid w:val="001A374F"/>
    <w:rsid w:val="001A4BC2"/>
    <w:rsid w:val="001A63C0"/>
    <w:rsid w:val="001C7AC2"/>
    <w:rsid w:val="001D4CBB"/>
    <w:rsid w:val="001E639E"/>
    <w:rsid w:val="001E6A46"/>
    <w:rsid w:val="001E7381"/>
    <w:rsid w:val="00227F36"/>
    <w:rsid w:val="002445FB"/>
    <w:rsid w:val="00252428"/>
    <w:rsid w:val="00267E01"/>
    <w:rsid w:val="002756A5"/>
    <w:rsid w:val="002758EC"/>
    <w:rsid w:val="00284EEB"/>
    <w:rsid w:val="002859B5"/>
    <w:rsid w:val="0029176F"/>
    <w:rsid w:val="002937CE"/>
    <w:rsid w:val="002A612D"/>
    <w:rsid w:val="002B4753"/>
    <w:rsid w:val="002B7395"/>
    <w:rsid w:val="002C604E"/>
    <w:rsid w:val="002C6AF4"/>
    <w:rsid w:val="002D5684"/>
    <w:rsid w:val="002E3BA8"/>
    <w:rsid w:val="00311A44"/>
    <w:rsid w:val="003150AE"/>
    <w:rsid w:val="00324F1A"/>
    <w:rsid w:val="003302C9"/>
    <w:rsid w:val="003351DA"/>
    <w:rsid w:val="00343F91"/>
    <w:rsid w:val="00347C60"/>
    <w:rsid w:val="00360C5B"/>
    <w:rsid w:val="0037292D"/>
    <w:rsid w:val="003768F9"/>
    <w:rsid w:val="00396ED0"/>
    <w:rsid w:val="003A76ED"/>
    <w:rsid w:val="003B25E1"/>
    <w:rsid w:val="003B2724"/>
    <w:rsid w:val="003C385F"/>
    <w:rsid w:val="003C65AB"/>
    <w:rsid w:val="003C6FE0"/>
    <w:rsid w:val="00434FC3"/>
    <w:rsid w:val="00443E42"/>
    <w:rsid w:val="00450F1B"/>
    <w:rsid w:val="00464E85"/>
    <w:rsid w:val="00480401"/>
    <w:rsid w:val="0048195D"/>
    <w:rsid w:val="00486F50"/>
    <w:rsid w:val="00487815"/>
    <w:rsid w:val="00490867"/>
    <w:rsid w:val="004911BD"/>
    <w:rsid w:val="004959BF"/>
    <w:rsid w:val="004A6F00"/>
    <w:rsid w:val="004B1467"/>
    <w:rsid w:val="004D046B"/>
    <w:rsid w:val="004E658B"/>
    <w:rsid w:val="00521D48"/>
    <w:rsid w:val="00525DF8"/>
    <w:rsid w:val="00533A20"/>
    <w:rsid w:val="00533C81"/>
    <w:rsid w:val="00577976"/>
    <w:rsid w:val="005904B7"/>
    <w:rsid w:val="005913FA"/>
    <w:rsid w:val="005932C5"/>
    <w:rsid w:val="005A1C38"/>
    <w:rsid w:val="005A4235"/>
    <w:rsid w:val="005A57E9"/>
    <w:rsid w:val="005A7C41"/>
    <w:rsid w:val="005C0AA9"/>
    <w:rsid w:val="005C2AE5"/>
    <w:rsid w:val="005C3FD7"/>
    <w:rsid w:val="005D55BD"/>
    <w:rsid w:val="005D60B8"/>
    <w:rsid w:val="005D7D80"/>
    <w:rsid w:val="00600406"/>
    <w:rsid w:val="00606980"/>
    <w:rsid w:val="00610FE7"/>
    <w:rsid w:val="006112B1"/>
    <w:rsid w:val="00614BD7"/>
    <w:rsid w:val="006151BF"/>
    <w:rsid w:val="006248C1"/>
    <w:rsid w:val="00630151"/>
    <w:rsid w:val="00631C44"/>
    <w:rsid w:val="00651C75"/>
    <w:rsid w:val="00655A2D"/>
    <w:rsid w:val="006601BC"/>
    <w:rsid w:val="006633EF"/>
    <w:rsid w:val="0066676B"/>
    <w:rsid w:val="00677239"/>
    <w:rsid w:val="00691AB5"/>
    <w:rsid w:val="00695CE6"/>
    <w:rsid w:val="006A46ED"/>
    <w:rsid w:val="006A4BE5"/>
    <w:rsid w:val="006A65A2"/>
    <w:rsid w:val="006B48D9"/>
    <w:rsid w:val="006C27BA"/>
    <w:rsid w:val="006C3C21"/>
    <w:rsid w:val="006D2874"/>
    <w:rsid w:val="006D718D"/>
    <w:rsid w:val="006E4CAF"/>
    <w:rsid w:val="006F061A"/>
    <w:rsid w:val="00711965"/>
    <w:rsid w:val="00715116"/>
    <w:rsid w:val="00730B90"/>
    <w:rsid w:val="00735968"/>
    <w:rsid w:val="00744123"/>
    <w:rsid w:val="00757196"/>
    <w:rsid w:val="00757308"/>
    <w:rsid w:val="00772BCB"/>
    <w:rsid w:val="0078506E"/>
    <w:rsid w:val="007912F8"/>
    <w:rsid w:val="0079153E"/>
    <w:rsid w:val="00795B14"/>
    <w:rsid w:val="007C4018"/>
    <w:rsid w:val="007E1128"/>
    <w:rsid w:val="007E7F14"/>
    <w:rsid w:val="007F4672"/>
    <w:rsid w:val="0080335B"/>
    <w:rsid w:val="008129E6"/>
    <w:rsid w:val="00820A6F"/>
    <w:rsid w:val="00825F10"/>
    <w:rsid w:val="00834BC1"/>
    <w:rsid w:val="00841852"/>
    <w:rsid w:val="00855BBC"/>
    <w:rsid w:val="00856EAF"/>
    <w:rsid w:val="00857C3F"/>
    <w:rsid w:val="008616C4"/>
    <w:rsid w:val="00865493"/>
    <w:rsid w:val="00871168"/>
    <w:rsid w:val="00871518"/>
    <w:rsid w:val="008A06B2"/>
    <w:rsid w:val="008B19BA"/>
    <w:rsid w:val="008B4F93"/>
    <w:rsid w:val="008C08C8"/>
    <w:rsid w:val="008E5509"/>
    <w:rsid w:val="008F2FA2"/>
    <w:rsid w:val="009059B5"/>
    <w:rsid w:val="009202C2"/>
    <w:rsid w:val="00920C22"/>
    <w:rsid w:val="009456BF"/>
    <w:rsid w:val="009501F4"/>
    <w:rsid w:val="0096360D"/>
    <w:rsid w:val="00967863"/>
    <w:rsid w:val="00970985"/>
    <w:rsid w:val="009747C8"/>
    <w:rsid w:val="00983020"/>
    <w:rsid w:val="009835FB"/>
    <w:rsid w:val="009962F4"/>
    <w:rsid w:val="009966CA"/>
    <w:rsid w:val="009A2FE7"/>
    <w:rsid w:val="009B21F8"/>
    <w:rsid w:val="009B5DF1"/>
    <w:rsid w:val="009C1EBF"/>
    <w:rsid w:val="009C246B"/>
    <w:rsid w:val="009D17A1"/>
    <w:rsid w:val="009D1987"/>
    <w:rsid w:val="009D4897"/>
    <w:rsid w:val="00A14364"/>
    <w:rsid w:val="00A266F1"/>
    <w:rsid w:val="00A322C6"/>
    <w:rsid w:val="00A44102"/>
    <w:rsid w:val="00A509A8"/>
    <w:rsid w:val="00A65949"/>
    <w:rsid w:val="00A81A81"/>
    <w:rsid w:val="00A928F5"/>
    <w:rsid w:val="00A962B6"/>
    <w:rsid w:val="00AA6295"/>
    <w:rsid w:val="00AB2B06"/>
    <w:rsid w:val="00AC410A"/>
    <w:rsid w:val="00AC55E2"/>
    <w:rsid w:val="00AD0222"/>
    <w:rsid w:val="00AD07D5"/>
    <w:rsid w:val="00AF5987"/>
    <w:rsid w:val="00AF5DB1"/>
    <w:rsid w:val="00B11783"/>
    <w:rsid w:val="00B17040"/>
    <w:rsid w:val="00B27964"/>
    <w:rsid w:val="00B512FC"/>
    <w:rsid w:val="00B537AD"/>
    <w:rsid w:val="00B5521C"/>
    <w:rsid w:val="00B56B56"/>
    <w:rsid w:val="00B63C8F"/>
    <w:rsid w:val="00B71E91"/>
    <w:rsid w:val="00B74A11"/>
    <w:rsid w:val="00B81E53"/>
    <w:rsid w:val="00B8328C"/>
    <w:rsid w:val="00B95285"/>
    <w:rsid w:val="00B97886"/>
    <w:rsid w:val="00BA2548"/>
    <w:rsid w:val="00BA6294"/>
    <w:rsid w:val="00BD143C"/>
    <w:rsid w:val="00BD5720"/>
    <w:rsid w:val="00BE20BD"/>
    <w:rsid w:val="00C028F6"/>
    <w:rsid w:val="00C2052E"/>
    <w:rsid w:val="00C31680"/>
    <w:rsid w:val="00C4135A"/>
    <w:rsid w:val="00C64EBA"/>
    <w:rsid w:val="00C86CE8"/>
    <w:rsid w:val="00C87D73"/>
    <w:rsid w:val="00C9643A"/>
    <w:rsid w:val="00C9675C"/>
    <w:rsid w:val="00CB09E1"/>
    <w:rsid w:val="00CB1D34"/>
    <w:rsid w:val="00CB256E"/>
    <w:rsid w:val="00CC6937"/>
    <w:rsid w:val="00CE6302"/>
    <w:rsid w:val="00CE6C1D"/>
    <w:rsid w:val="00CF2C67"/>
    <w:rsid w:val="00D01593"/>
    <w:rsid w:val="00D03160"/>
    <w:rsid w:val="00D0371C"/>
    <w:rsid w:val="00D07E0B"/>
    <w:rsid w:val="00D124D7"/>
    <w:rsid w:val="00D15A09"/>
    <w:rsid w:val="00D249E9"/>
    <w:rsid w:val="00D412D5"/>
    <w:rsid w:val="00D51606"/>
    <w:rsid w:val="00D62D7D"/>
    <w:rsid w:val="00D6323D"/>
    <w:rsid w:val="00D83682"/>
    <w:rsid w:val="00D85793"/>
    <w:rsid w:val="00DA629A"/>
    <w:rsid w:val="00DC75B5"/>
    <w:rsid w:val="00DF10D2"/>
    <w:rsid w:val="00DF4F57"/>
    <w:rsid w:val="00DF5EC8"/>
    <w:rsid w:val="00E019F1"/>
    <w:rsid w:val="00E06A78"/>
    <w:rsid w:val="00E1087E"/>
    <w:rsid w:val="00E17638"/>
    <w:rsid w:val="00E4356B"/>
    <w:rsid w:val="00E66E35"/>
    <w:rsid w:val="00E67367"/>
    <w:rsid w:val="00E67C01"/>
    <w:rsid w:val="00E744AE"/>
    <w:rsid w:val="00E75A1C"/>
    <w:rsid w:val="00E7711C"/>
    <w:rsid w:val="00E772C1"/>
    <w:rsid w:val="00E81CA8"/>
    <w:rsid w:val="00EA023B"/>
    <w:rsid w:val="00EA6D4D"/>
    <w:rsid w:val="00EF0CFA"/>
    <w:rsid w:val="00EF2258"/>
    <w:rsid w:val="00EF5730"/>
    <w:rsid w:val="00F074FF"/>
    <w:rsid w:val="00F07F53"/>
    <w:rsid w:val="00F1176C"/>
    <w:rsid w:val="00F20723"/>
    <w:rsid w:val="00F30E3D"/>
    <w:rsid w:val="00F36397"/>
    <w:rsid w:val="00F376BA"/>
    <w:rsid w:val="00F4715D"/>
    <w:rsid w:val="00F476A3"/>
    <w:rsid w:val="00F52102"/>
    <w:rsid w:val="00F53800"/>
    <w:rsid w:val="00F87342"/>
    <w:rsid w:val="00FA0457"/>
    <w:rsid w:val="00FA78A9"/>
    <w:rsid w:val="00FB0EB9"/>
    <w:rsid w:val="00FC24D3"/>
    <w:rsid w:val="00FD0B4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14306A"/>
  <w15:docId w15:val="{24762D1D-7639-455B-8137-EDB3531A6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aliases w:val="gibb Überschrift 1"/>
    <w:basedOn w:val="Standard"/>
    <w:next w:val="Standard"/>
    <w:link w:val="berschrift1Zchn"/>
    <w:uiPriority w:val="9"/>
    <w:qFormat/>
    <w:rsid w:val="00A322C6"/>
    <w:pPr>
      <w:keepNext/>
      <w:keepLines/>
      <w:numPr>
        <w:numId w:val="2"/>
      </w:numPr>
      <w:spacing w:before="240" w:after="0"/>
      <w:outlineLvl w:val="0"/>
    </w:pPr>
    <w:rPr>
      <w:rFonts w:eastAsiaTheme="majorEastAsia" w:cstheme="majorBidi"/>
      <w:b/>
      <w:color w:val="000000" w:themeColor="text1"/>
      <w:sz w:val="32"/>
      <w:szCs w:val="32"/>
    </w:rPr>
  </w:style>
  <w:style w:type="paragraph" w:styleId="berschrift3">
    <w:name w:val="heading 3"/>
    <w:basedOn w:val="Standard"/>
    <w:next w:val="Standard"/>
    <w:link w:val="berschrift3Zchn"/>
    <w:uiPriority w:val="9"/>
    <w:semiHidden/>
    <w:unhideWhenUsed/>
    <w:qFormat/>
    <w:rsid w:val="00EA023B"/>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ibbABFliesstext">
    <w:name w:val="gibb AB Fliesstext"/>
    <w:basedOn w:val="Standard"/>
    <w:qFormat/>
    <w:rsid w:val="00606980"/>
    <w:pPr>
      <w:spacing w:after="280" w:line="280" w:lineRule="exact"/>
      <w:jc w:val="both"/>
    </w:pPr>
    <w:rPr>
      <w:rFonts w:ascii="Calibri" w:hAnsi="Calibri"/>
    </w:rPr>
  </w:style>
  <w:style w:type="paragraph" w:customStyle="1" w:styleId="gibbABFliesstextohneAbstand">
    <w:name w:val="gibb AB Fliesstext ohne Abstand"/>
    <w:basedOn w:val="gibbABFliesstext"/>
    <w:next w:val="gibbABFliesstext"/>
    <w:qFormat/>
    <w:rsid w:val="00606980"/>
    <w:pPr>
      <w:spacing w:after="0"/>
    </w:pPr>
  </w:style>
  <w:style w:type="paragraph" w:customStyle="1" w:styleId="gibbABAufzhlung">
    <w:name w:val="gibb AB Aufzählung"/>
    <w:basedOn w:val="gibbABFliesstext"/>
    <w:qFormat/>
    <w:rsid w:val="00CF2C67"/>
    <w:pPr>
      <w:numPr>
        <w:numId w:val="1"/>
      </w:numPr>
      <w:ind w:left="357" w:hanging="357"/>
      <w:contextualSpacing/>
    </w:pPr>
  </w:style>
  <w:style w:type="paragraph" w:customStyle="1" w:styleId="gibbABberschrift">
    <w:name w:val="gibb AB Überschrift"/>
    <w:basedOn w:val="gibbABFliesstext"/>
    <w:next w:val="gibbABFliesstext"/>
    <w:qFormat/>
    <w:rsid w:val="00606980"/>
    <w:pPr>
      <w:spacing w:line="240" w:lineRule="auto"/>
    </w:pPr>
    <w:rPr>
      <w:b/>
      <w:sz w:val="32"/>
    </w:rPr>
  </w:style>
  <w:style w:type="paragraph" w:customStyle="1" w:styleId="gibbABTitel">
    <w:name w:val="gibb AB Titel"/>
    <w:basedOn w:val="gibbABFliesstextohneAbstand"/>
    <w:next w:val="gibbABFliesstext"/>
    <w:qFormat/>
    <w:rsid w:val="00606980"/>
    <w:rPr>
      <w:b/>
    </w:rPr>
  </w:style>
  <w:style w:type="paragraph" w:customStyle="1" w:styleId="intro">
    <w:name w:val="intro"/>
    <w:basedOn w:val="Standard"/>
    <w:rsid w:val="00606980"/>
    <w:pPr>
      <w:spacing w:before="100" w:beforeAutospacing="1" w:after="450" w:line="240" w:lineRule="auto"/>
    </w:pPr>
    <w:rPr>
      <w:rFonts w:ascii="Colfax" w:eastAsia="Times New Roman" w:hAnsi="Colfax" w:cs="Times New Roman"/>
      <w:b/>
      <w:bCs/>
      <w:spacing w:val="3"/>
      <w:sz w:val="33"/>
      <w:szCs w:val="33"/>
      <w:lang w:eastAsia="de-CH"/>
    </w:rPr>
  </w:style>
  <w:style w:type="table" w:styleId="Tabellenraster">
    <w:name w:val="Table Grid"/>
    <w:basedOn w:val="NormaleTabelle"/>
    <w:uiPriority w:val="59"/>
    <w:rsid w:val="00343F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631C4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31C44"/>
    <w:rPr>
      <w:rFonts w:ascii="Tahoma" w:hAnsi="Tahoma" w:cs="Tahoma"/>
      <w:sz w:val="16"/>
      <w:szCs w:val="16"/>
    </w:rPr>
  </w:style>
  <w:style w:type="paragraph" w:styleId="Listenabsatz">
    <w:name w:val="List Paragraph"/>
    <w:basedOn w:val="Standard"/>
    <w:uiPriority w:val="34"/>
    <w:qFormat/>
    <w:rsid w:val="00FA0457"/>
    <w:pPr>
      <w:ind w:left="720"/>
      <w:contextualSpacing/>
    </w:pPr>
  </w:style>
  <w:style w:type="paragraph" w:customStyle="1" w:styleId="p1">
    <w:name w:val="p1"/>
    <w:basedOn w:val="Standard"/>
    <w:rsid w:val="00D249E9"/>
    <w:pPr>
      <w:spacing w:after="0" w:line="240" w:lineRule="auto"/>
    </w:pPr>
    <w:rPr>
      <w:rFonts w:ascii="Helvetica" w:hAnsi="Helvetica" w:cs="Times New Roman"/>
      <w:color w:val="454545"/>
      <w:sz w:val="23"/>
      <w:szCs w:val="23"/>
      <w:lang w:val="de-DE" w:eastAsia="de-DE"/>
    </w:rPr>
  </w:style>
  <w:style w:type="paragraph" w:customStyle="1" w:styleId="p2">
    <w:name w:val="p2"/>
    <w:basedOn w:val="Standard"/>
    <w:rsid w:val="00D249E9"/>
    <w:pPr>
      <w:spacing w:after="0" w:line="240" w:lineRule="auto"/>
    </w:pPr>
    <w:rPr>
      <w:rFonts w:ascii="Arial" w:hAnsi="Arial" w:cs="Arial"/>
      <w:color w:val="454545"/>
      <w:sz w:val="23"/>
      <w:szCs w:val="23"/>
      <w:lang w:val="de-DE" w:eastAsia="de-DE"/>
    </w:rPr>
  </w:style>
  <w:style w:type="character" w:customStyle="1" w:styleId="s2">
    <w:name w:val="s2"/>
    <w:basedOn w:val="Absatz-Standardschriftart"/>
    <w:rsid w:val="00D249E9"/>
    <w:rPr>
      <w:rFonts w:ascii="Helvetica" w:hAnsi="Helvetica" w:hint="default"/>
      <w:color w:val="006699"/>
      <w:sz w:val="17"/>
      <w:szCs w:val="17"/>
    </w:rPr>
  </w:style>
  <w:style w:type="character" w:customStyle="1" w:styleId="s1">
    <w:name w:val="s1"/>
    <w:basedOn w:val="Absatz-Standardschriftart"/>
    <w:rsid w:val="00D249E9"/>
  </w:style>
  <w:style w:type="character" w:customStyle="1" w:styleId="berschrift1Zchn">
    <w:name w:val="Überschrift 1 Zchn"/>
    <w:aliases w:val="gibb Überschrift 1 Zchn"/>
    <w:basedOn w:val="Absatz-Standardschriftart"/>
    <w:link w:val="berschrift1"/>
    <w:uiPriority w:val="9"/>
    <w:rsid w:val="00A322C6"/>
    <w:rPr>
      <w:rFonts w:eastAsiaTheme="majorEastAsia" w:cstheme="majorBidi"/>
      <w:b/>
      <w:color w:val="000000" w:themeColor="text1"/>
      <w:sz w:val="32"/>
      <w:szCs w:val="32"/>
    </w:rPr>
  </w:style>
  <w:style w:type="paragraph" w:customStyle="1" w:styleId="gibbTitel1">
    <w:name w:val="gibb Titel 1"/>
    <w:basedOn w:val="gibbABberschrift"/>
    <w:qFormat/>
    <w:rsid w:val="00CF2C67"/>
    <w:pPr>
      <w:numPr>
        <w:numId w:val="3"/>
      </w:numPr>
      <w:spacing w:before="600" w:after="200"/>
    </w:pPr>
    <w:rPr>
      <w:sz w:val="36"/>
    </w:rPr>
  </w:style>
  <w:style w:type="paragraph" w:customStyle="1" w:styleId="gibbTitel2">
    <w:name w:val="gibb Titel 2"/>
    <w:basedOn w:val="gibbABberschrift"/>
    <w:next w:val="gibbABFliesstext"/>
    <w:qFormat/>
    <w:rsid w:val="005D60B8"/>
    <w:pPr>
      <w:numPr>
        <w:ilvl w:val="1"/>
        <w:numId w:val="3"/>
      </w:numPr>
    </w:pPr>
    <w:rPr>
      <w:sz w:val="28"/>
    </w:rPr>
  </w:style>
  <w:style w:type="paragraph" w:customStyle="1" w:styleId="gibbTitel3">
    <w:name w:val="gibb Titel 3"/>
    <w:basedOn w:val="gibbTitel2"/>
    <w:qFormat/>
    <w:rsid w:val="005D60B8"/>
    <w:pPr>
      <w:numPr>
        <w:ilvl w:val="2"/>
      </w:numPr>
    </w:pPr>
  </w:style>
  <w:style w:type="paragraph" w:styleId="Kopfzeile">
    <w:name w:val="header"/>
    <w:basedOn w:val="Standard"/>
    <w:link w:val="KopfzeileZchn"/>
    <w:unhideWhenUsed/>
    <w:rsid w:val="00DA629A"/>
    <w:pPr>
      <w:tabs>
        <w:tab w:val="center" w:pos="4536"/>
        <w:tab w:val="right" w:pos="9072"/>
      </w:tabs>
      <w:spacing w:after="0" w:line="240" w:lineRule="auto"/>
    </w:pPr>
  </w:style>
  <w:style w:type="character" w:customStyle="1" w:styleId="KopfzeileZchn">
    <w:name w:val="Kopfzeile Zchn"/>
    <w:basedOn w:val="Absatz-Standardschriftart"/>
    <w:link w:val="Kopfzeile"/>
    <w:rsid w:val="00DA629A"/>
  </w:style>
  <w:style w:type="paragraph" w:styleId="Fuzeile">
    <w:name w:val="footer"/>
    <w:basedOn w:val="Standard"/>
    <w:link w:val="FuzeileZchn"/>
    <w:uiPriority w:val="99"/>
    <w:unhideWhenUsed/>
    <w:rsid w:val="00DA629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A629A"/>
  </w:style>
  <w:style w:type="paragraph" w:styleId="Textkrper">
    <w:name w:val="Body Text"/>
    <w:basedOn w:val="Standard"/>
    <w:link w:val="TextkrperZchn"/>
    <w:rsid w:val="00CF2C67"/>
    <w:pPr>
      <w:widowControl w:val="0"/>
      <w:spacing w:before="120" w:after="0" w:line="240" w:lineRule="auto"/>
      <w:ind w:right="-1"/>
    </w:pPr>
    <w:rPr>
      <w:rFonts w:ascii="Arial" w:eastAsia="Times New Roman" w:hAnsi="Arial" w:cs="Times New Roman"/>
      <w:b/>
      <w:snapToGrid w:val="0"/>
      <w:sz w:val="20"/>
      <w:szCs w:val="20"/>
      <w:lang w:eastAsia="de-DE"/>
    </w:rPr>
  </w:style>
  <w:style w:type="character" w:customStyle="1" w:styleId="TextkrperZchn">
    <w:name w:val="Textkörper Zchn"/>
    <w:basedOn w:val="Absatz-Standardschriftart"/>
    <w:link w:val="Textkrper"/>
    <w:rsid w:val="00CF2C67"/>
    <w:rPr>
      <w:rFonts w:ascii="Arial" w:eastAsia="Times New Roman" w:hAnsi="Arial" w:cs="Times New Roman"/>
      <w:b/>
      <w:snapToGrid w:val="0"/>
      <w:sz w:val="20"/>
      <w:szCs w:val="20"/>
      <w:lang w:eastAsia="de-DE"/>
    </w:rPr>
  </w:style>
  <w:style w:type="character" w:styleId="Kommentarzeichen">
    <w:name w:val="annotation reference"/>
    <w:basedOn w:val="Absatz-Standardschriftart"/>
    <w:uiPriority w:val="99"/>
    <w:semiHidden/>
    <w:unhideWhenUsed/>
    <w:rsid w:val="00E81CA8"/>
    <w:rPr>
      <w:sz w:val="18"/>
      <w:szCs w:val="18"/>
    </w:rPr>
  </w:style>
  <w:style w:type="paragraph" w:styleId="Kommentartext">
    <w:name w:val="annotation text"/>
    <w:basedOn w:val="Standard"/>
    <w:link w:val="KommentartextZchn"/>
    <w:uiPriority w:val="99"/>
    <w:semiHidden/>
    <w:unhideWhenUsed/>
    <w:rsid w:val="00E81CA8"/>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E81CA8"/>
    <w:rPr>
      <w:sz w:val="24"/>
      <w:szCs w:val="24"/>
    </w:rPr>
  </w:style>
  <w:style w:type="paragraph" w:styleId="Kommentarthema">
    <w:name w:val="annotation subject"/>
    <w:basedOn w:val="Kommentartext"/>
    <w:next w:val="Kommentartext"/>
    <w:link w:val="KommentarthemaZchn"/>
    <w:uiPriority w:val="99"/>
    <w:semiHidden/>
    <w:unhideWhenUsed/>
    <w:rsid w:val="00E81CA8"/>
    <w:rPr>
      <w:b/>
      <w:bCs/>
      <w:sz w:val="20"/>
      <w:szCs w:val="20"/>
    </w:rPr>
  </w:style>
  <w:style w:type="character" w:customStyle="1" w:styleId="KommentarthemaZchn">
    <w:name w:val="Kommentarthema Zchn"/>
    <w:basedOn w:val="KommentartextZchn"/>
    <w:link w:val="Kommentarthema"/>
    <w:uiPriority w:val="99"/>
    <w:semiHidden/>
    <w:rsid w:val="00E81CA8"/>
    <w:rPr>
      <w:b/>
      <w:bCs/>
      <w:sz w:val="20"/>
      <w:szCs w:val="20"/>
    </w:rPr>
  </w:style>
  <w:style w:type="paragraph" w:styleId="StandardWeb">
    <w:name w:val="Normal (Web)"/>
    <w:basedOn w:val="Standard"/>
    <w:uiPriority w:val="99"/>
    <w:rsid w:val="00AC410A"/>
    <w:pPr>
      <w:spacing w:before="100" w:beforeAutospacing="1" w:after="100" w:afterAutospacing="1" w:line="240" w:lineRule="auto"/>
    </w:pPr>
    <w:rPr>
      <w:rFonts w:ascii="Arial Unicode MS" w:eastAsia="Arial Unicode MS" w:hAnsi="Arial Unicode MS" w:cs="Arial Unicode MS"/>
      <w:sz w:val="24"/>
      <w:szCs w:val="24"/>
      <w:lang w:eastAsia="de-DE"/>
    </w:rPr>
  </w:style>
  <w:style w:type="paragraph" w:styleId="Verzeichnis4">
    <w:name w:val="toc 4"/>
    <w:basedOn w:val="Standard"/>
    <w:next w:val="Standard"/>
    <w:autoRedefine/>
    <w:uiPriority w:val="39"/>
    <w:unhideWhenUsed/>
    <w:rsid w:val="00744123"/>
    <w:pPr>
      <w:ind w:left="660"/>
    </w:pPr>
  </w:style>
  <w:style w:type="paragraph" w:styleId="Verzeichnis1">
    <w:name w:val="toc 1"/>
    <w:basedOn w:val="Standard"/>
    <w:next w:val="Standard"/>
    <w:autoRedefine/>
    <w:uiPriority w:val="39"/>
    <w:unhideWhenUsed/>
    <w:rsid w:val="00744123"/>
    <w:pPr>
      <w:spacing w:before="300" w:after="0"/>
    </w:pPr>
    <w:rPr>
      <w:b/>
    </w:rPr>
  </w:style>
  <w:style w:type="paragraph" w:styleId="Verzeichnis2">
    <w:name w:val="toc 2"/>
    <w:basedOn w:val="Standard"/>
    <w:next w:val="Standard"/>
    <w:autoRedefine/>
    <w:uiPriority w:val="39"/>
    <w:unhideWhenUsed/>
    <w:rsid w:val="00744123"/>
    <w:pPr>
      <w:spacing w:after="0"/>
    </w:pPr>
  </w:style>
  <w:style w:type="paragraph" w:styleId="Verzeichnis3">
    <w:name w:val="toc 3"/>
    <w:basedOn w:val="Standard"/>
    <w:next w:val="Standard"/>
    <w:autoRedefine/>
    <w:uiPriority w:val="39"/>
    <w:unhideWhenUsed/>
    <w:rsid w:val="00744123"/>
    <w:pPr>
      <w:spacing w:after="100"/>
    </w:pPr>
  </w:style>
  <w:style w:type="paragraph" w:styleId="Verzeichnis5">
    <w:name w:val="toc 5"/>
    <w:basedOn w:val="Standard"/>
    <w:next w:val="Standard"/>
    <w:autoRedefine/>
    <w:uiPriority w:val="39"/>
    <w:unhideWhenUsed/>
    <w:rsid w:val="00744123"/>
    <w:pPr>
      <w:ind w:left="880"/>
    </w:pPr>
  </w:style>
  <w:style w:type="paragraph" w:styleId="Verzeichnis6">
    <w:name w:val="toc 6"/>
    <w:basedOn w:val="Standard"/>
    <w:next w:val="Standard"/>
    <w:autoRedefine/>
    <w:uiPriority w:val="39"/>
    <w:unhideWhenUsed/>
    <w:rsid w:val="00744123"/>
    <w:pPr>
      <w:ind w:left="1100"/>
    </w:pPr>
  </w:style>
  <w:style w:type="paragraph" w:styleId="Verzeichnis7">
    <w:name w:val="toc 7"/>
    <w:basedOn w:val="Standard"/>
    <w:next w:val="Standard"/>
    <w:autoRedefine/>
    <w:uiPriority w:val="39"/>
    <w:unhideWhenUsed/>
    <w:rsid w:val="00744123"/>
    <w:pPr>
      <w:ind w:left="1320"/>
    </w:pPr>
  </w:style>
  <w:style w:type="paragraph" w:styleId="Verzeichnis8">
    <w:name w:val="toc 8"/>
    <w:basedOn w:val="Standard"/>
    <w:next w:val="Standard"/>
    <w:autoRedefine/>
    <w:uiPriority w:val="39"/>
    <w:unhideWhenUsed/>
    <w:rsid w:val="00744123"/>
    <w:pPr>
      <w:ind w:left="1540"/>
    </w:pPr>
  </w:style>
  <w:style w:type="paragraph" w:styleId="Verzeichnis9">
    <w:name w:val="toc 9"/>
    <w:basedOn w:val="Standard"/>
    <w:next w:val="Standard"/>
    <w:autoRedefine/>
    <w:uiPriority w:val="39"/>
    <w:unhideWhenUsed/>
    <w:rsid w:val="00744123"/>
    <w:pPr>
      <w:ind w:left="1760"/>
    </w:pPr>
  </w:style>
  <w:style w:type="paragraph" w:styleId="Titel">
    <w:name w:val="Title"/>
    <w:basedOn w:val="Standard"/>
    <w:next w:val="Standard"/>
    <w:link w:val="TitelZchn"/>
    <w:uiPriority w:val="10"/>
    <w:qFormat/>
    <w:rsid w:val="001510F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1510FE"/>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7912F8"/>
    <w:pPr>
      <w:autoSpaceDE w:val="0"/>
      <w:autoSpaceDN w:val="0"/>
      <w:adjustRightInd w:val="0"/>
      <w:spacing w:after="0" w:line="240" w:lineRule="auto"/>
    </w:pPr>
    <w:rPr>
      <w:rFonts w:ascii="Frutiger LT 45 Light" w:hAnsi="Frutiger LT 45 Light" w:cs="Frutiger LT 45 Light"/>
      <w:color w:val="000000"/>
      <w:sz w:val="24"/>
      <w:szCs w:val="24"/>
    </w:rPr>
  </w:style>
  <w:style w:type="character" w:customStyle="1" w:styleId="berschrift3Zchn">
    <w:name w:val="Überschrift 3 Zchn"/>
    <w:basedOn w:val="Absatz-Standardschriftart"/>
    <w:link w:val="berschrift3"/>
    <w:uiPriority w:val="9"/>
    <w:semiHidden/>
    <w:rsid w:val="00EA023B"/>
    <w:rPr>
      <w:rFonts w:asciiTheme="majorHAnsi" w:eastAsiaTheme="majorEastAsia" w:hAnsiTheme="majorHAnsi" w:cstheme="majorBidi"/>
      <w:b/>
      <w:bCs/>
      <w:color w:val="4F81BD" w:themeColor="accent1"/>
    </w:rPr>
  </w:style>
  <w:style w:type="character" w:styleId="Hyperlink">
    <w:name w:val="Hyperlink"/>
    <w:basedOn w:val="Absatz-Standardschriftart"/>
    <w:uiPriority w:val="99"/>
    <w:unhideWhenUsed/>
    <w:rsid w:val="00EA023B"/>
    <w:rPr>
      <w:color w:val="68676C"/>
      <w:u w:val="single"/>
    </w:rPr>
  </w:style>
  <w:style w:type="character" w:styleId="Fett">
    <w:name w:val="Strong"/>
    <w:basedOn w:val="Absatz-Standardschriftart"/>
    <w:uiPriority w:val="22"/>
    <w:qFormat/>
    <w:rsid w:val="00EA023B"/>
    <w:rPr>
      <w:b/>
      <w:bCs/>
    </w:rPr>
  </w:style>
  <w:style w:type="table" w:customStyle="1" w:styleId="Tabellenraster1">
    <w:name w:val="Tabellenraster1"/>
    <w:basedOn w:val="NormaleTabelle"/>
    <w:next w:val="Tabellenraster"/>
    <w:uiPriority w:val="59"/>
    <w:rsid w:val="002C6A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inzug1">
    <w:name w:val="Einzug 1"/>
    <w:basedOn w:val="Standard"/>
    <w:rsid w:val="002C6AF4"/>
    <w:pPr>
      <w:numPr>
        <w:numId w:val="8"/>
      </w:numPr>
      <w:spacing w:after="0" w:line="240" w:lineRule="auto"/>
    </w:pPr>
    <w:rPr>
      <w:rFonts w:ascii="Tahoma" w:eastAsia="Times New Roman" w:hAnsi="Tahoma" w:cs="Times New Roman"/>
      <w:sz w:val="20"/>
      <w:szCs w:val="24"/>
      <w:lang w:eastAsia="de-DE"/>
    </w:rPr>
  </w:style>
  <w:style w:type="character" w:styleId="Seitenzahl">
    <w:name w:val="page number"/>
    <w:basedOn w:val="Absatz-Standardschriftart"/>
    <w:rsid w:val="001A63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115792">
      <w:bodyDiv w:val="1"/>
      <w:marLeft w:val="0"/>
      <w:marRight w:val="0"/>
      <w:marTop w:val="0"/>
      <w:marBottom w:val="0"/>
      <w:divBdr>
        <w:top w:val="none" w:sz="0" w:space="0" w:color="auto"/>
        <w:left w:val="none" w:sz="0" w:space="0" w:color="auto"/>
        <w:bottom w:val="none" w:sz="0" w:space="0" w:color="auto"/>
        <w:right w:val="none" w:sz="0" w:space="0" w:color="auto"/>
      </w:divBdr>
    </w:div>
    <w:div w:id="54012189">
      <w:bodyDiv w:val="1"/>
      <w:marLeft w:val="0"/>
      <w:marRight w:val="0"/>
      <w:marTop w:val="0"/>
      <w:marBottom w:val="0"/>
      <w:divBdr>
        <w:top w:val="none" w:sz="0" w:space="0" w:color="auto"/>
        <w:left w:val="none" w:sz="0" w:space="0" w:color="auto"/>
        <w:bottom w:val="none" w:sz="0" w:space="0" w:color="auto"/>
        <w:right w:val="none" w:sz="0" w:space="0" w:color="auto"/>
      </w:divBdr>
    </w:div>
    <w:div w:id="194731536">
      <w:bodyDiv w:val="1"/>
      <w:marLeft w:val="0"/>
      <w:marRight w:val="0"/>
      <w:marTop w:val="0"/>
      <w:marBottom w:val="0"/>
      <w:divBdr>
        <w:top w:val="none" w:sz="0" w:space="0" w:color="auto"/>
        <w:left w:val="none" w:sz="0" w:space="0" w:color="auto"/>
        <w:bottom w:val="none" w:sz="0" w:space="0" w:color="auto"/>
        <w:right w:val="none" w:sz="0" w:space="0" w:color="auto"/>
      </w:divBdr>
    </w:div>
    <w:div w:id="239290228">
      <w:bodyDiv w:val="1"/>
      <w:marLeft w:val="0"/>
      <w:marRight w:val="0"/>
      <w:marTop w:val="0"/>
      <w:marBottom w:val="0"/>
      <w:divBdr>
        <w:top w:val="none" w:sz="0" w:space="0" w:color="auto"/>
        <w:left w:val="none" w:sz="0" w:space="0" w:color="auto"/>
        <w:bottom w:val="none" w:sz="0" w:space="0" w:color="auto"/>
        <w:right w:val="none" w:sz="0" w:space="0" w:color="auto"/>
      </w:divBdr>
      <w:divsChild>
        <w:div w:id="1551069229">
          <w:marLeft w:val="0"/>
          <w:marRight w:val="0"/>
          <w:marTop w:val="0"/>
          <w:marBottom w:val="0"/>
          <w:divBdr>
            <w:top w:val="none" w:sz="0" w:space="0" w:color="auto"/>
            <w:left w:val="none" w:sz="0" w:space="0" w:color="auto"/>
            <w:bottom w:val="none" w:sz="0" w:space="0" w:color="auto"/>
            <w:right w:val="none" w:sz="0" w:space="0" w:color="auto"/>
          </w:divBdr>
          <w:divsChild>
            <w:div w:id="416026094">
              <w:marLeft w:val="0"/>
              <w:marRight w:val="0"/>
              <w:marTop w:val="0"/>
              <w:marBottom w:val="0"/>
              <w:divBdr>
                <w:top w:val="none" w:sz="0" w:space="0" w:color="auto"/>
                <w:left w:val="none" w:sz="0" w:space="0" w:color="auto"/>
                <w:bottom w:val="none" w:sz="0" w:space="0" w:color="auto"/>
                <w:right w:val="none" w:sz="0" w:space="0" w:color="auto"/>
              </w:divBdr>
              <w:divsChild>
                <w:div w:id="2437918">
                  <w:marLeft w:val="0"/>
                  <w:marRight w:val="0"/>
                  <w:marTop w:val="0"/>
                  <w:marBottom w:val="0"/>
                  <w:divBdr>
                    <w:top w:val="none" w:sz="0" w:space="0" w:color="auto"/>
                    <w:left w:val="none" w:sz="0" w:space="0" w:color="auto"/>
                    <w:bottom w:val="none" w:sz="0" w:space="0" w:color="auto"/>
                    <w:right w:val="none" w:sz="0" w:space="0" w:color="auto"/>
                  </w:divBdr>
                  <w:divsChild>
                    <w:div w:id="1517572408">
                      <w:marLeft w:val="0"/>
                      <w:marRight w:val="0"/>
                      <w:marTop w:val="0"/>
                      <w:marBottom w:val="300"/>
                      <w:divBdr>
                        <w:top w:val="none" w:sz="0" w:space="0" w:color="auto"/>
                        <w:left w:val="none" w:sz="0" w:space="0" w:color="auto"/>
                        <w:bottom w:val="none" w:sz="0" w:space="0" w:color="auto"/>
                        <w:right w:val="none" w:sz="0" w:space="0" w:color="auto"/>
                      </w:divBdr>
                      <w:divsChild>
                        <w:div w:id="2093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7746484">
      <w:bodyDiv w:val="1"/>
      <w:marLeft w:val="0"/>
      <w:marRight w:val="0"/>
      <w:marTop w:val="0"/>
      <w:marBottom w:val="0"/>
      <w:divBdr>
        <w:top w:val="none" w:sz="0" w:space="0" w:color="auto"/>
        <w:left w:val="none" w:sz="0" w:space="0" w:color="auto"/>
        <w:bottom w:val="none" w:sz="0" w:space="0" w:color="auto"/>
        <w:right w:val="none" w:sz="0" w:space="0" w:color="auto"/>
      </w:divBdr>
    </w:div>
    <w:div w:id="504052130">
      <w:bodyDiv w:val="1"/>
      <w:marLeft w:val="0"/>
      <w:marRight w:val="0"/>
      <w:marTop w:val="0"/>
      <w:marBottom w:val="0"/>
      <w:divBdr>
        <w:top w:val="none" w:sz="0" w:space="0" w:color="auto"/>
        <w:left w:val="none" w:sz="0" w:space="0" w:color="auto"/>
        <w:bottom w:val="none" w:sz="0" w:space="0" w:color="auto"/>
        <w:right w:val="none" w:sz="0" w:space="0" w:color="auto"/>
      </w:divBdr>
    </w:div>
    <w:div w:id="509947936">
      <w:bodyDiv w:val="1"/>
      <w:marLeft w:val="0"/>
      <w:marRight w:val="0"/>
      <w:marTop w:val="0"/>
      <w:marBottom w:val="0"/>
      <w:divBdr>
        <w:top w:val="none" w:sz="0" w:space="0" w:color="auto"/>
        <w:left w:val="none" w:sz="0" w:space="0" w:color="auto"/>
        <w:bottom w:val="none" w:sz="0" w:space="0" w:color="auto"/>
        <w:right w:val="none" w:sz="0" w:space="0" w:color="auto"/>
      </w:divBdr>
      <w:divsChild>
        <w:div w:id="1012145251">
          <w:marLeft w:val="0"/>
          <w:marRight w:val="0"/>
          <w:marTop w:val="0"/>
          <w:marBottom w:val="0"/>
          <w:divBdr>
            <w:top w:val="none" w:sz="0" w:space="0" w:color="auto"/>
            <w:left w:val="none" w:sz="0" w:space="0" w:color="auto"/>
            <w:bottom w:val="none" w:sz="0" w:space="0" w:color="auto"/>
            <w:right w:val="none" w:sz="0" w:space="0" w:color="auto"/>
          </w:divBdr>
          <w:divsChild>
            <w:div w:id="532497714">
              <w:marLeft w:val="0"/>
              <w:marRight w:val="0"/>
              <w:marTop w:val="0"/>
              <w:marBottom w:val="0"/>
              <w:divBdr>
                <w:top w:val="none" w:sz="0" w:space="0" w:color="auto"/>
                <w:left w:val="none" w:sz="0" w:space="0" w:color="auto"/>
                <w:bottom w:val="none" w:sz="0" w:space="0" w:color="auto"/>
                <w:right w:val="none" w:sz="0" w:space="0" w:color="auto"/>
              </w:divBdr>
              <w:divsChild>
                <w:div w:id="1126195194">
                  <w:marLeft w:val="0"/>
                  <w:marRight w:val="0"/>
                  <w:marTop w:val="0"/>
                  <w:marBottom w:val="0"/>
                  <w:divBdr>
                    <w:top w:val="none" w:sz="0" w:space="0" w:color="auto"/>
                    <w:left w:val="none" w:sz="0" w:space="0" w:color="auto"/>
                    <w:bottom w:val="none" w:sz="0" w:space="0" w:color="auto"/>
                    <w:right w:val="none" w:sz="0" w:space="0" w:color="auto"/>
                  </w:divBdr>
                  <w:divsChild>
                    <w:div w:id="394207900">
                      <w:marLeft w:val="0"/>
                      <w:marRight w:val="0"/>
                      <w:marTop w:val="0"/>
                      <w:marBottom w:val="0"/>
                      <w:divBdr>
                        <w:top w:val="none" w:sz="0" w:space="0" w:color="auto"/>
                        <w:left w:val="none" w:sz="0" w:space="0" w:color="auto"/>
                        <w:bottom w:val="none" w:sz="0" w:space="0" w:color="auto"/>
                        <w:right w:val="none" w:sz="0" w:space="0" w:color="auto"/>
                      </w:divBdr>
                      <w:divsChild>
                        <w:div w:id="177424683">
                          <w:marLeft w:val="0"/>
                          <w:marRight w:val="0"/>
                          <w:marTop w:val="0"/>
                          <w:marBottom w:val="0"/>
                          <w:divBdr>
                            <w:top w:val="none" w:sz="0" w:space="0" w:color="auto"/>
                            <w:left w:val="none" w:sz="0" w:space="0" w:color="auto"/>
                            <w:bottom w:val="none" w:sz="0" w:space="0" w:color="auto"/>
                            <w:right w:val="none" w:sz="0" w:space="0" w:color="auto"/>
                          </w:divBdr>
                          <w:divsChild>
                            <w:div w:id="1341851288">
                              <w:marLeft w:val="0"/>
                              <w:marRight w:val="0"/>
                              <w:marTop w:val="0"/>
                              <w:marBottom w:val="0"/>
                              <w:divBdr>
                                <w:top w:val="none" w:sz="0" w:space="0" w:color="auto"/>
                                <w:left w:val="none" w:sz="0" w:space="0" w:color="auto"/>
                                <w:bottom w:val="none" w:sz="0" w:space="0" w:color="auto"/>
                                <w:right w:val="none" w:sz="0" w:space="0" w:color="auto"/>
                              </w:divBdr>
                              <w:divsChild>
                                <w:div w:id="2146895571">
                                  <w:marLeft w:val="0"/>
                                  <w:marRight w:val="0"/>
                                  <w:marTop w:val="0"/>
                                  <w:marBottom w:val="0"/>
                                  <w:divBdr>
                                    <w:top w:val="none" w:sz="0" w:space="0" w:color="auto"/>
                                    <w:left w:val="none" w:sz="0" w:space="0" w:color="auto"/>
                                    <w:bottom w:val="none" w:sz="0" w:space="0" w:color="auto"/>
                                    <w:right w:val="none" w:sz="0" w:space="0" w:color="auto"/>
                                  </w:divBdr>
                                  <w:divsChild>
                                    <w:div w:id="1127511699">
                                      <w:marLeft w:val="0"/>
                                      <w:marRight w:val="0"/>
                                      <w:marTop w:val="0"/>
                                      <w:marBottom w:val="0"/>
                                      <w:divBdr>
                                        <w:top w:val="none" w:sz="0" w:space="0" w:color="auto"/>
                                        <w:left w:val="none" w:sz="0" w:space="0" w:color="auto"/>
                                        <w:bottom w:val="none" w:sz="0" w:space="0" w:color="auto"/>
                                        <w:right w:val="none" w:sz="0" w:space="0" w:color="auto"/>
                                      </w:divBdr>
                                      <w:divsChild>
                                        <w:div w:id="7124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1135149">
      <w:bodyDiv w:val="1"/>
      <w:marLeft w:val="0"/>
      <w:marRight w:val="0"/>
      <w:marTop w:val="0"/>
      <w:marBottom w:val="0"/>
      <w:divBdr>
        <w:top w:val="none" w:sz="0" w:space="0" w:color="auto"/>
        <w:left w:val="none" w:sz="0" w:space="0" w:color="auto"/>
        <w:bottom w:val="none" w:sz="0" w:space="0" w:color="auto"/>
        <w:right w:val="none" w:sz="0" w:space="0" w:color="auto"/>
      </w:divBdr>
    </w:div>
    <w:div w:id="1149664673">
      <w:bodyDiv w:val="1"/>
      <w:marLeft w:val="0"/>
      <w:marRight w:val="0"/>
      <w:marTop w:val="0"/>
      <w:marBottom w:val="0"/>
      <w:divBdr>
        <w:top w:val="none" w:sz="0" w:space="0" w:color="auto"/>
        <w:left w:val="none" w:sz="0" w:space="0" w:color="auto"/>
        <w:bottom w:val="none" w:sz="0" w:space="0" w:color="auto"/>
        <w:right w:val="none" w:sz="0" w:space="0" w:color="auto"/>
      </w:divBdr>
    </w:div>
    <w:div w:id="1593466670">
      <w:bodyDiv w:val="1"/>
      <w:marLeft w:val="0"/>
      <w:marRight w:val="0"/>
      <w:marTop w:val="0"/>
      <w:marBottom w:val="0"/>
      <w:divBdr>
        <w:top w:val="none" w:sz="0" w:space="0" w:color="auto"/>
        <w:left w:val="none" w:sz="0" w:space="0" w:color="auto"/>
        <w:bottom w:val="none" w:sz="0" w:space="0" w:color="auto"/>
        <w:right w:val="none" w:sz="0" w:space="0" w:color="auto"/>
      </w:divBdr>
    </w:div>
    <w:div w:id="1635140534">
      <w:bodyDiv w:val="1"/>
      <w:marLeft w:val="0"/>
      <w:marRight w:val="0"/>
      <w:marTop w:val="0"/>
      <w:marBottom w:val="0"/>
      <w:divBdr>
        <w:top w:val="none" w:sz="0" w:space="0" w:color="auto"/>
        <w:left w:val="none" w:sz="0" w:space="0" w:color="auto"/>
        <w:bottom w:val="none" w:sz="0" w:space="0" w:color="auto"/>
        <w:right w:val="none" w:sz="0" w:space="0" w:color="auto"/>
      </w:divBdr>
    </w:div>
    <w:div w:id="1688211235">
      <w:bodyDiv w:val="1"/>
      <w:marLeft w:val="0"/>
      <w:marRight w:val="0"/>
      <w:marTop w:val="0"/>
      <w:marBottom w:val="0"/>
      <w:divBdr>
        <w:top w:val="none" w:sz="0" w:space="0" w:color="auto"/>
        <w:left w:val="none" w:sz="0" w:space="0" w:color="auto"/>
        <w:bottom w:val="none" w:sz="0" w:space="0" w:color="auto"/>
        <w:right w:val="none" w:sz="0" w:space="0" w:color="auto"/>
      </w:divBdr>
    </w:div>
    <w:div w:id="1746604992">
      <w:bodyDiv w:val="1"/>
      <w:marLeft w:val="0"/>
      <w:marRight w:val="0"/>
      <w:marTop w:val="0"/>
      <w:marBottom w:val="0"/>
      <w:divBdr>
        <w:top w:val="none" w:sz="0" w:space="0" w:color="auto"/>
        <w:left w:val="none" w:sz="0" w:space="0" w:color="auto"/>
        <w:bottom w:val="none" w:sz="0" w:space="0" w:color="auto"/>
        <w:right w:val="none" w:sz="0" w:space="0" w:color="auto"/>
      </w:divBdr>
    </w:div>
    <w:div w:id="1973976025">
      <w:bodyDiv w:val="1"/>
      <w:marLeft w:val="0"/>
      <w:marRight w:val="0"/>
      <w:marTop w:val="0"/>
      <w:marBottom w:val="0"/>
      <w:divBdr>
        <w:top w:val="none" w:sz="0" w:space="0" w:color="auto"/>
        <w:left w:val="none" w:sz="0" w:space="0" w:color="auto"/>
        <w:bottom w:val="none" w:sz="0" w:space="0" w:color="auto"/>
        <w:right w:val="none" w:sz="0" w:space="0" w:color="auto"/>
      </w:divBdr>
    </w:div>
    <w:div w:id="1996569434">
      <w:bodyDiv w:val="1"/>
      <w:marLeft w:val="0"/>
      <w:marRight w:val="0"/>
      <w:marTop w:val="0"/>
      <w:marBottom w:val="0"/>
      <w:divBdr>
        <w:top w:val="none" w:sz="0" w:space="0" w:color="auto"/>
        <w:left w:val="none" w:sz="0" w:space="0" w:color="auto"/>
        <w:bottom w:val="none" w:sz="0" w:space="0" w:color="auto"/>
        <w:right w:val="none" w:sz="0" w:space="0" w:color="auto"/>
      </w:divBdr>
    </w:div>
    <w:div w:id="1998610952">
      <w:bodyDiv w:val="1"/>
      <w:marLeft w:val="0"/>
      <w:marRight w:val="0"/>
      <w:marTop w:val="0"/>
      <w:marBottom w:val="0"/>
      <w:divBdr>
        <w:top w:val="none" w:sz="0" w:space="0" w:color="auto"/>
        <w:left w:val="none" w:sz="0" w:space="0" w:color="auto"/>
        <w:bottom w:val="none" w:sz="0" w:space="0" w:color="auto"/>
        <w:right w:val="none" w:sz="0" w:space="0" w:color="auto"/>
      </w:divBdr>
    </w:div>
    <w:div w:id="2096979104">
      <w:bodyDiv w:val="1"/>
      <w:marLeft w:val="0"/>
      <w:marRight w:val="0"/>
      <w:marTop w:val="0"/>
      <w:marBottom w:val="0"/>
      <w:divBdr>
        <w:top w:val="none" w:sz="0" w:space="0" w:color="auto"/>
        <w:left w:val="none" w:sz="0" w:space="0" w:color="auto"/>
        <w:bottom w:val="none" w:sz="0" w:space="0" w:color="auto"/>
        <w:right w:val="none" w:sz="0" w:space="0" w:color="auto"/>
      </w:divBdr>
    </w:div>
    <w:div w:id="2107191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1.bin"/><Relationship Id="rId26" Type="http://schemas.openxmlformats.org/officeDocument/2006/relationships/image" Target="media/image8.jpeg"/><Relationship Id="rId39" Type="http://schemas.openxmlformats.org/officeDocument/2006/relationships/diagramLayout" Target="diagrams/layout1.xml"/><Relationship Id="rId21" Type="http://schemas.openxmlformats.org/officeDocument/2006/relationships/oleObject" Target="embeddings/oleObject3.bin"/><Relationship Id="rId34" Type="http://schemas.openxmlformats.org/officeDocument/2006/relationships/image" Target="media/image16.jpeg"/><Relationship Id="rId42" Type="http://schemas.microsoft.com/office/2007/relationships/diagramDrawing" Target="diagrams/drawing1.xml"/><Relationship Id="rId47" Type="http://schemas.microsoft.com/office/2007/relationships/diagramDrawing" Target="diagrams/drawing2.xml"/><Relationship Id="rId50" Type="http://schemas.openxmlformats.org/officeDocument/2006/relationships/diagramQuickStyle" Target="diagrams/quickStyle3.xml"/><Relationship Id="rId55" Type="http://schemas.openxmlformats.org/officeDocument/2006/relationships/image" Target="media/image22.e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1.png"/><Relationship Id="rId11" Type="http://schemas.openxmlformats.org/officeDocument/2006/relationships/chart" Target="charts/chart2.xml"/><Relationship Id="rId24" Type="http://schemas.openxmlformats.org/officeDocument/2006/relationships/oleObject" Target="embeddings/oleObject5.bin"/><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diagramQuickStyle" Target="diagrams/quickStyle1.xml"/><Relationship Id="rId45" Type="http://schemas.openxmlformats.org/officeDocument/2006/relationships/diagramQuickStyle" Target="diagrams/quickStyle2.xml"/><Relationship Id="rId53" Type="http://schemas.openxmlformats.org/officeDocument/2006/relationships/image" Target="media/image20.png"/><Relationship Id="rId58" Type="http://schemas.openxmlformats.org/officeDocument/2006/relationships/diagramQuickStyle" Target="diagrams/quickStyle4.xml"/><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oleObject" Target="embeddings/oleObject2.bin"/><Relationship Id="rId14" Type="http://schemas.openxmlformats.org/officeDocument/2006/relationships/chart" Target="charts/chart3.xml"/><Relationship Id="rId22" Type="http://schemas.openxmlformats.org/officeDocument/2006/relationships/oleObject" Target="embeddings/oleObject4.bin"/><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diagramData" Target="diagrams/data2.xml"/><Relationship Id="rId48" Type="http://schemas.openxmlformats.org/officeDocument/2006/relationships/diagramData" Target="diagrams/data3.xml"/><Relationship Id="rId56" Type="http://schemas.openxmlformats.org/officeDocument/2006/relationships/diagramData" Target="diagrams/data4.xm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diagramColors" Target="diagrams/colors3.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wmf"/><Relationship Id="rId25" Type="http://schemas.openxmlformats.org/officeDocument/2006/relationships/oleObject" Target="embeddings/oleObject6.bin"/><Relationship Id="rId33" Type="http://schemas.openxmlformats.org/officeDocument/2006/relationships/image" Target="media/image15.png"/><Relationship Id="rId38" Type="http://schemas.openxmlformats.org/officeDocument/2006/relationships/diagramData" Target="diagrams/data1.xml"/><Relationship Id="rId46" Type="http://schemas.openxmlformats.org/officeDocument/2006/relationships/diagramColors" Target="diagrams/colors2.xml"/><Relationship Id="rId59" Type="http://schemas.openxmlformats.org/officeDocument/2006/relationships/diagramColors" Target="diagrams/colors4.xml"/><Relationship Id="rId20" Type="http://schemas.openxmlformats.org/officeDocument/2006/relationships/image" Target="media/image6.wmf"/><Relationship Id="rId41" Type="http://schemas.openxmlformats.org/officeDocument/2006/relationships/diagramColors" Target="diagrams/colors1.xml"/><Relationship Id="rId54" Type="http://schemas.openxmlformats.org/officeDocument/2006/relationships/image" Target="media/image21.emf"/><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w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diagramLayout" Target="diagrams/layout3.xml"/><Relationship Id="rId57" Type="http://schemas.openxmlformats.org/officeDocument/2006/relationships/diagramLayout" Target="diagrams/layout4.xml"/><Relationship Id="rId10" Type="http://schemas.openxmlformats.org/officeDocument/2006/relationships/chart" Target="charts/chart1.xml"/><Relationship Id="rId31" Type="http://schemas.openxmlformats.org/officeDocument/2006/relationships/image" Target="media/image13.jpeg"/><Relationship Id="rId44" Type="http://schemas.openxmlformats.org/officeDocument/2006/relationships/diagramLayout" Target="diagrams/layout2.xml"/><Relationship Id="rId52" Type="http://schemas.microsoft.com/office/2007/relationships/diagramDrawing" Target="diagrams/drawing3.xml"/><Relationship Id="rId60" Type="http://schemas.microsoft.com/office/2007/relationships/diagramDrawing" Target="diagrams/drawing4.xml"/><Relationship Id="rId4" Type="http://schemas.openxmlformats.org/officeDocument/2006/relationships/settings" Target="settings.xml"/><Relationship Id="rId9"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10"/>
    </mc:Choice>
    <mc:Fallback>
      <c:style val="10"/>
    </mc:Fallback>
  </mc:AlternateContent>
  <c:chart>
    <c:title>
      <c:tx>
        <c:rich>
          <a:bodyPr/>
          <a:lstStyle/>
          <a:p>
            <a:pPr>
              <a:defRPr sz="1100"/>
            </a:pPr>
            <a:r>
              <a:rPr lang="en-US" sz="1100"/>
              <a:t>Anteil Arbeitsstätten</a:t>
            </a:r>
            <a:r>
              <a:rPr lang="en-US" sz="1100" baseline="0"/>
              <a:t> pro Erwerbssektor</a:t>
            </a:r>
            <a:endParaRPr lang="en-US" sz="1100"/>
          </a:p>
        </c:rich>
      </c:tx>
      <c:overlay val="0"/>
    </c:title>
    <c:autoTitleDeleted val="0"/>
    <c:plotArea>
      <c:layout/>
      <c:pieChart>
        <c:varyColors val="1"/>
        <c:ser>
          <c:idx val="0"/>
          <c:order val="0"/>
          <c:tx>
            <c:strRef>
              <c:f>Tabelle1!$B$1</c:f>
              <c:strCache>
                <c:ptCount val="1"/>
                <c:pt idx="0">
                  <c:v>Arbeitsstätten</c:v>
                </c:pt>
              </c:strCache>
            </c:strRef>
          </c:tx>
          <c:dLbls>
            <c:spPr>
              <a:noFill/>
              <a:ln>
                <a:noFill/>
              </a:ln>
              <a:effectLst/>
            </c:spPr>
            <c:dLblPos val="outEnd"/>
            <c:showLegendKey val="0"/>
            <c:showVal val="1"/>
            <c:showCatName val="0"/>
            <c:showSerName val="0"/>
            <c:showPercent val="0"/>
            <c:showBubbleSize val="0"/>
            <c:showLeaderLines val="1"/>
            <c:extLst>
              <c:ext xmlns:c15="http://schemas.microsoft.com/office/drawing/2012/chart" uri="{CE6537A1-D6FC-4f65-9D91-7224C49458BB}"/>
            </c:extLst>
          </c:dLbls>
          <c:cat>
            <c:strRef>
              <c:f>Tabelle1!$A$2:$A$4</c:f>
              <c:strCache>
                <c:ptCount val="3"/>
                <c:pt idx="0">
                  <c:v>Primärer Sektor</c:v>
                </c:pt>
                <c:pt idx="1">
                  <c:v>Sekundärer Sektor</c:v>
                </c:pt>
                <c:pt idx="2">
                  <c:v>Tertiärer Sektor</c:v>
                </c:pt>
              </c:strCache>
            </c:strRef>
          </c:cat>
          <c:val>
            <c:numRef>
              <c:f>Tabelle1!$B$2:$B$4</c:f>
              <c:numCache>
                <c:formatCode>0.00%</c:formatCode>
                <c:ptCount val="3"/>
                <c:pt idx="0">
                  <c:v>8.3663158145902403E-2</c:v>
                </c:pt>
                <c:pt idx="1">
                  <c:v>0.14394727972822599</c:v>
                </c:pt>
                <c:pt idx="2">
                  <c:v>0.77238956212587095</c:v>
                </c:pt>
              </c:numCache>
            </c:numRef>
          </c:val>
          <c:extLst>
            <c:ext xmlns:c16="http://schemas.microsoft.com/office/drawing/2014/chart" uri="{C3380CC4-5D6E-409C-BE32-E72D297353CC}">
              <c16:uniqueId val="{00000000-39FC-4B5C-B97B-8C223749EFF0}"/>
            </c:ext>
          </c:extLst>
        </c:ser>
        <c:dLbls>
          <c:dLblPos val="outEnd"/>
          <c:showLegendKey val="0"/>
          <c:showVal val="1"/>
          <c:showCatName val="0"/>
          <c:showSerName val="0"/>
          <c:showPercent val="0"/>
          <c:showBubbleSize val="0"/>
          <c:showLeaderLines val="1"/>
        </c:dLbls>
        <c:firstSliceAng val="0"/>
      </c:pieChart>
    </c:plotArea>
    <c:legend>
      <c:legendPos val="b"/>
      <c:overlay val="0"/>
    </c:legend>
    <c:plotVisOnly val="1"/>
    <c:dispBlanksAs val="gap"/>
    <c:showDLblsOverMax val="0"/>
  </c:chart>
  <c:txPr>
    <a:bodyPr/>
    <a:lstStyle/>
    <a:p>
      <a:pPr>
        <a:defRPr>
          <a:latin typeface="Arial" panose="020B0604020202020204" pitchFamily="34" charset="0"/>
          <a:cs typeface="Arial" panose="020B0604020202020204" pitchFamily="34" charset="0"/>
        </a:defRPr>
      </a:pPr>
      <a:endParaRPr lang="de-DE"/>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10"/>
    </mc:Choice>
    <mc:Fallback>
      <c:style val="10"/>
    </mc:Fallback>
  </mc:AlternateContent>
  <c:chart>
    <c:title>
      <c:tx>
        <c:rich>
          <a:bodyPr/>
          <a:lstStyle/>
          <a:p>
            <a:pPr>
              <a:defRPr sz="1100"/>
            </a:pPr>
            <a:r>
              <a:rPr lang="en-US" sz="1100"/>
              <a:t>Anteil Beschäftigte</a:t>
            </a:r>
            <a:r>
              <a:rPr lang="en-US" sz="1100" baseline="0"/>
              <a:t> pro Erwerbssektor</a:t>
            </a:r>
            <a:endParaRPr lang="en-US" sz="1100"/>
          </a:p>
        </c:rich>
      </c:tx>
      <c:overlay val="0"/>
    </c:title>
    <c:autoTitleDeleted val="0"/>
    <c:plotArea>
      <c:layout/>
      <c:pieChart>
        <c:varyColors val="1"/>
        <c:ser>
          <c:idx val="0"/>
          <c:order val="0"/>
          <c:tx>
            <c:strRef>
              <c:f>Tabelle1!$B$1</c:f>
              <c:strCache>
                <c:ptCount val="1"/>
                <c:pt idx="0">
                  <c:v>Arbeitsstätten</c:v>
                </c:pt>
              </c:strCache>
            </c:strRef>
          </c:tx>
          <c:dLbls>
            <c:spPr>
              <a:noFill/>
              <a:ln>
                <a:noFill/>
              </a:ln>
              <a:effectLst/>
            </c:spPr>
            <c:dLblPos val="outEnd"/>
            <c:showLegendKey val="0"/>
            <c:showVal val="1"/>
            <c:showCatName val="0"/>
            <c:showSerName val="0"/>
            <c:showPercent val="0"/>
            <c:showBubbleSize val="0"/>
            <c:showLeaderLines val="1"/>
            <c:extLst>
              <c:ext xmlns:c15="http://schemas.microsoft.com/office/drawing/2012/chart" uri="{CE6537A1-D6FC-4f65-9D91-7224C49458BB}"/>
            </c:extLst>
          </c:dLbls>
          <c:cat>
            <c:strRef>
              <c:f>Tabelle1!$A$2:$A$4</c:f>
              <c:strCache>
                <c:ptCount val="3"/>
                <c:pt idx="0">
                  <c:v>Primärer Sektor</c:v>
                </c:pt>
                <c:pt idx="1">
                  <c:v>Sekundärer Sektor</c:v>
                </c:pt>
                <c:pt idx="2">
                  <c:v>Tertiärer Sektor</c:v>
                </c:pt>
              </c:strCache>
            </c:strRef>
          </c:cat>
          <c:val>
            <c:numRef>
              <c:f>Tabelle1!$B$2:$B$4</c:f>
              <c:numCache>
                <c:formatCode>0.00%</c:formatCode>
                <c:ptCount val="3"/>
                <c:pt idx="0">
                  <c:v>3.08223938990725E-2</c:v>
                </c:pt>
                <c:pt idx="1">
                  <c:v>0.21645184993942801</c:v>
                </c:pt>
                <c:pt idx="2">
                  <c:v>0.75272575616149995</c:v>
                </c:pt>
              </c:numCache>
            </c:numRef>
          </c:val>
          <c:extLst>
            <c:ext xmlns:c16="http://schemas.microsoft.com/office/drawing/2014/chart" uri="{C3380CC4-5D6E-409C-BE32-E72D297353CC}">
              <c16:uniqueId val="{00000000-6570-4F9D-A627-F2D48F5E2F42}"/>
            </c:ext>
          </c:extLst>
        </c:ser>
        <c:dLbls>
          <c:dLblPos val="outEnd"/>
          <c:showLegendKey val="0"/>
          <c:showVal val="1"/>
          <c:showCatName val="0"/>
          <c:showSerName val="0"/>
          <c:showPercent val="0"/>
          <c:showBubbleSize val="0"/>
          <c:showLeaderLines val="1"/>
        </c:dLbls>
        <c:firstSliceAng val="0"/>
      </c:pieChart>
    </c:plotArea>
    <c:legend>
      <c:legendPos val="b"/>
      <c:overlay val="0"/>
    </c:legend>
    <c:plotVisOnly val="1"/>
    <c:dispBlanksAs val="gap"/>
    <c:showDLblsOverMax val="0"/>
  </c:chart>
  <c:txPr>
    <a:bodyPr/>
    <a:lstStyle/>
    <a:p>
      <a:pPr>
        <a:defRPr>
          <a:latin typeface="Arial" panose="020B0604020202020204" pitchFamily="34" charset="0"/>
          <a:cs typeface="Arial" panose="020B0604020202020204" pitchFamily="34" charset="0"/>
        </a:defRPr>
      </a:pPr>
      <a:endParaRPr lang="de-DE"/>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10"/>
    </mc:Choice>
    <mc:Fallback>
      <c:style val="10"/>
    </mc:Fallback>
  </mc:AlternateContent>
  <c:chart>
    <c:title>
      <c:tx>
        <c:rich>
          <a:bodyPr/>
          <a:lstStyle/>
          <a:p>
            <a:pPr>
              <a:defRPr sz="1100"/>
            </a:pPr>
            <a:r>
              <a:rPr lang="en-US" sz="1100"/>
              <a:t>Anteil Beschäftigte</a:t>
            </a:r>
            <a:r>
              <a:rPr lang="en-US" sz="1100" baseline="0"/>
              <a:t> nach Grössenklassen von Unternehmen (2014)</a:t>
            </a:r>
            <a:endParaRPr lang="en-US" sz="1100"/>
          </a:p>
        </c:rich>
      </c:tx>
      <c:overlay val="0"/>
    </c:title>
    <c:autoTitleDeleted val="0"/>
    <c:plotArea>
      <c:layout/>
      <c:pieChart>
        <c:varyColors val="1"/>
        <c:ser>
          <c:idx val="0"/>
          <c:order val="0"/>
          <c:tx>
            <c:strRef>
              <c:f>Tabelle1!$B$1</c:f>
              <c:strCache>
                <c:ptCount val="1"/>
                <c:pt idx="0">
                  <c:v>Arbeitsstätten</c:v>
                </c:pt>
              </c:strCache>
            </c:strRef>
          </c:tx>
          <c:dLbls>
            <c:spPr>
              <a:noFill/>
              <a:ln>
                <a:noFill/>
              </a:ln>
              <a:effectLst/>
            </c:spPr>
            <c:dLblPos val="outEnd"/>
            <c:showLegendKey val="0"/>
            <c:showVal val="1"/>
            <c:showCatName val="0"/>
            <c:showSerName val="0"/>
            <c:showPercent val="0"/>
            <c:showBubbleSize val="0"/>
            <c:showLeaderLines val="1"/>
            <c:extLst>
              <c:ext xmlns:c15="http://schemas.microsoft.com/office/drawing/2012/chart" uri="{CE6537A1-D6FC-4f65-9D91-7224C49458BB}"/>
            </c:extLst>
          </c:dLbls>
          <c:cat>
            <c:strRef>
              <c:f>Tabelle1!$A$2:$A$5</c:f>
              <c:strCache>
                <c:ptCount val="4"/>
                <c:pt idx="0">
                  <c:v>Mikrounternehmen</c:v>
                </c:pt>
                <c:pt idx="1">
                  <c:v>Kleinunternehmen</c:v>
                </c:pt>
                <c:pt idx="2">
                  <c:v>Mittelunternehmen</c:v>
                </c:pt>
                <c:pt idx="3">
                  <c:v>Grossunternehmen</c:v>
                </c:pt>
              </c:strCache>
            </c:strRef>
          </c:cat>
          <c:val>
            <c:numRef>
              <c:f>Tabelle1!$B$2:$B$5</c:f>
              <c:numCache>
                <c:formatCode>0.00%</c:formatCode>
                <c:ptCount val="4"/>
                <c:pt idx="0">
                  <c:v>0.331386807195585</c:v>
                </c:pt>
                <c:pt idx="1">
                  <c:v>0.27118029185402898</c:v>
                </c:pt>
                <c:pt idx="2">
                  <c:v>0.240364755090377</c:v>
                </c:pt>
                <c:pt idx="3">
                  <c:v>0.157068145860009</c:v>
                </c:pt>
              </c:numCache>
            </c:numRef>
          </c:val>
          <c:extLst>
            <c:ext xmlns:c16="http://schemas.microsoft.com/office/drawing/2014/chart" uri="{C3380CC4-5D6E-409C-BE32-E72D297353CC}">
              <c16:uniqueId val="{00000000-6E8E-4AAF-A008-535B97DED229}"/>
            </c:ext>
          </c:extLst>
        </c:ser>
        <c:dLbls>
          <c:dLblPos val="outEnd"/>
          <c:showLegendKey val="0"/>
          <c:showVal val="1"/>
          <c:showCatName val="0"/>
          <c:showSerName val="0"/>
          <c:showPercent val="0"/>
          <c:showBubbleSize val="0"/>
          <c:showLeaderLines val="1"/>
        </c:dLbls>
        <c:firstSliceAng val="0"/>
      </c:pieChart>
    </c:plotArea>
    <c:legend>
      <c:legendPos val="r"/>
      <c:overlay val="0"/>
    </c:legend>
    <c:plotVisOnly val="1"/>
    <c:dispBlanksAs val="gap"/>
    <c:showDLblsOverMax val="0"/>
  </c:chart>
  <c:spPr>
    <a:ln>
      <a:noFill/>
    </a:ln>
  </c:spPr>
  <c:txPr>
    <a:bodyPr/>
    <a:lstStyle/>
    <a:p>
      <a:pPr>
        <a:defRPr>
          <a:latin typeface="Arial" panose="020B0604020202020204" pitchFamily="34" charset="0"/>
          <a:cs typeface="Arial" panose="020B0604020202020204" pitchFamily="34" charset="0"/>
        </a:defRPr>
      </a:pPr>
      <a:endParaRPr lang="de-DE"/>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B22F485-E3DE-8C41-BAE4-AB0F5736620E}" type="doc">
      <dgm:prSet loTypeId="urn:microsoft.com/office/officeart/2005/8/layout/orgChart1" loCatId="hierarchy" qsTypeId="urn:microsoft.com/office/officeart/2005/8/quickstyle/simple4" qsCatId="simple" csTypeId="urn:microsoft.com/office/officeart/2005/8/colors/accent1_2" csCatId="accent1" phldr="1"/>
      <dgm:spPr/>
      <dgm:t>
        <a:bodyPr/>
        <a:lstStyle/>
        <a:p>
          <a:endParaRPr lang="de-DE"/>
        </a:p>
      </dgm:t>
    </dgm:pt>
    <dgm:pt modelId="{2164F444-4708-6B4F-90B5-4190F4BDCDAA}">
      <dgm:prSet phldrT="[Text]"/>
      <dgm:spPr>
        <a:solidFill>
          <a:schemeClr val="bg1">
            <a:lumMod val="85000"/>
          </a:schemeClr>
        </a:solidFill>
        <a:ln>
          <a:solidFill>
            <a:schemeClr val="bg1">
              <a:lumMod val="50000"/>
            </a:schemeClr>
          </a:solidFill>
        </a:ln>
      </dgm:spPr>
      <dgm:t>
        <a:bodyPr/>
        <a:lstStyle/>
        <a:p>
          <a:r>
            <a:rPr lang="de-DE">
              <a:solidFill>
                <a:sysClr val="windowText" lastClr="000000"/>
              </a:solidFill>
            </a:rPr>
            <a:t>Rechte der Aktionäre</a:t>
          </a:r>
        </a:p>
      </dgm:t>
    </dgm:pt>
    <dgm:pt modelId="{40A3D82B-7EA6-FB44-BFDA-6A263E70C740}" type="parTrans" cxnId="{C5791B1C-19EB-8D41-8DB6-838D88215EC5}">
      <dgm:prSet/>
      <dgm:spPr/>
      <dgm:t>
        <a:bodyPr/>
        <a:lstStyle/>
        <a:p>
          <a:endParaRPr lang="de-DE"/>
        </a:p>
      </dgm:t>
    </dgm:pt>
    <dgm:pt modelId="{FC6011CD-7E44-9A45-B369-AA7A0E43AE97}" type="sibTrans" cxnId="{C5791B1C-19EB-8D41-8DB6-838D88215EC5}">
      <dgm:prSet/>
      <dgm:spPr/>
      <dgm:t>
        <a:bodyPr/>
        <a:lstStyle/>
        <a:p>
          <a:endParaRPr lang="de-DE"/>
        </a:p>
      </dgm:t>
    </dgm:pt>
    <dgm:pt modelId="{A93750C5-1DD6-544B-A94B-6B19BBE31916}">
      <dgm:prSet phldrT="[Text]"/>
      <dgm:spPr>
        <a:solidFill>
          <a:schemeClr val="accent1">
            <a:lumMod val="20000"/>
            <a:lumOff val="80000"/>
          </a:schemeClr>
        </a:solidFill>
        <a:ln>
          <a:solidFill>
            <a:schemeClr val="bg1">
              <a:lumMod val="50000"/>
            </a:schemeClr>
          </a:solidFill>
        </a:ln>
      </dgm:spPr>
      <dgm:t>
        <a:bodyPr/>
        <a:lstStyle/>
        <a:p>
          <a:r>
            <a:rPr lang="de-DE">
              <a:solidFill>
                <a:sysClr val="windowText" lastClr="000000"/>
              </a:solidFill>
            </a:rPr>
            <a:t>Vermögensrechte</a:t>
          </a:r>
        </a:p>
      </dgm:t>
    </dgm:pt>
    <dgm:pt modelId="{35955105-963A-7142-A2BE-8B6F18C74907}" type="parTrans" cxnId="{DA9E66F4-07AE-9A4F-8710-393FDEB29AF8}">
      <dgm:prSet/>
      <dgm:spPr/>
      <dgm:t>
        <a:bodyPr/>
        <a:lstStyle/>
        <a:p>
          <a:endParaRPr lang="de-DE"/>
        </a:p>
      </dgm:t>
    </dgm:pt>
    <dgm:pt modelId="{3B4C62EF-4B3C-0B4D-A1B7-64808814EB76}" type="sibTrans" cxnId="{DA9E66F4-07AE-9A4F-8710-393FDEB29AF8}">
      <dgm:prSet/>
      <dgm:spPr/>
      <dgm:t>
        <a:bodyPr/>
        <a:lstStyle/>
        <a:p>
          <a:endParaRPr lang="de-DE"/>
        </a:p>
      </dgm:t>
    </dgm:pt>
    <dgm:pt modelId="{F9894110-4AA0-CC4E-B50C-54F1DE40AE28}">
      <dgm:prSet phldrT="[Text]"/>
      <dgm:spPr>
        <a:solidFill>
          <a:schemeClr val="accent3">
            <a:lumMod val="40000"/>
            <a:lumOff val="60000"/>
          </a:schemeClr>
        </a:solidFill>
        <a:ln>
          <a:solidFill>
            <a:schemeClr val="bg1">
              <a:lumMod val="50000"/>
            </a:schemeClr>
          </a:solidFill>
        </a:ln>
      </dgm:spPr>
      <dgm:t>
        <a:bodyPr/>
        <a:lstStyle/>
        <a:p>
          <a:r>
            <a:rPr lang="de-DE">
              <a:solidFill>
                <a:sysClr val="windowText" lastClr="000000"/>
              </a:solidFill>
            </a:rPr>
            <a:t>Mitgliedschaftsrechte</a:t>
          </a:r>
        </a:p>
      </dgm:t>
    </dgm:pt>
    <dgm:pt modelId="{BB53EFD8-2C67-6D42-8FBF-01948ECF53C8}" type="parTrans" cxnId="{3B51CBFA-FA4A-3945-AEBE-E44C11F734B9}">
      <dgm:prSet/>
      <dgm:spPr/>
      <dgm:t>
        <a:bodyPr/>
        <a:lstStyle/>
        <a:p>
          <a:endParaRPr lang="de-DE"/>
        </a:p>
      </dgm:t>
    </dgm:pt>
    <dgm:pt modelId="{85B39E86-5E80-1A49-BE87-9C6A549C9D3C}" type="sibTrans" cxnId="{3B51CBFA-FA4A-3945-AEBE-E44C11F734B9}">
      <dgm:prSet/>
      <dgm:spPr/>
      <dgm:t>
        <a:bodyPr/>
        <a:lstStyle/>
        <a:p>
          <a:endParaRPr lang="de-DE"/>
        </a:p>
      </dgm:t>
    </dgm:pt>
    <dgm:pt modelId="{C496E945-382C-0E4B-8E8D-D172802FACCD}">
      <dgm:prSet phldrT="[Text]"/>
      <dgm:spPr>
        <a:solidFill>
          <a:schemeClr val="bg1"/>
        </a:solidFill>
        <a:ln>
          <a:solidFill>
            <a:schemeClr val="bg1">
              <a:lumMod val="50000"/>
            </a:schemeClr>
          </a:solidFill>
        </a:ln>
        <a:effectLst>
          <a:glow rad="63500">
            <a:schemeClr val="accent1">
              <a:satMod val="175000"/>
              <a:alpha val="40000"/>
            </a:schemeClr>
          </a:glow>
        </a:effectLst>
      </dgm:spPr>
      <dgm:t>
        <a:bodyPr/>
        <a:lstStyle/>
        <a:p>
          <a:r>
            <a:rPr lang="de-DE">
              <a:solidFill>
                <a:schemeClr val="tx1"/>
              </a:solidFill>
            </a:rPr>
            <a:t>Anteil am Liquidationserlös (Auflösung der AG) </a:t>
          </a:r>
        </a:p>
        <a:p>
          <a:r>
            <a:rPr lang="de-DE">
              <a:solidFill>
                <a:schemeClr val="tx1"/>
              </a:solidFill>
            </a:rPr>
            <a:t>(OR 745)</a:t>
          </a:r>
          <a:endParaRPr lang="de-DE"/>
        </a:p>
      </dgm:t>
    </dgm:pt>
    <dgm:pt modelId="{866BD1D6-25A3-BE47-99BE-6250726CBD06}" type="parTrans" cxnId="{00578C26-D0EC-6846-860D-6AB52598B4CD}">
      <dgm:prSet/>
      <dgm:spPr/>
      <dgm:t>
        <a:bodyPr/>
        <a:lstStyle/>
        <a:p>
          <a:endParaRPr lang="de-DE"/>
        </a:p>
      </dgm:t>
    </dgm:pt>
    <dgm:pt modelId="{42FAE2C7-7F0E-3247-8D19-22A0D3FB9145}" type="sibTrans" cxnId="{00578C26-D0EC-6846-860D-6AB52598B4CD}">
      <dgm:prSet/>
      <dgm:spPr/>
      <dgm:t>
        <a:bodyPr/>
        <a:lstStyle/>
        <a:p>
          <a:endParaRPr lang="de-DE"/>
        </a:p>
      </dgm:t>
    </dgm:pt>
    <dgm:pt modelId="{AD614DED-BBAF-6641-B998-1778B6F605D1}">
      <dgm:prSet phldrT="[Text]"/>
      <dgm:spPr>
        <a:solidFill>
          <a:schemeClr val="bg1"/>
        </a:solidFill>
        <a:ln>
          <a:solidFill>
            <a:schemeClr val="bg1">
              <a:lumMod val="50000"/>
            </a:schemeClr>
          </a:solidFill>
        </a:ln>
        <a:effectLst>
          <a:glow rad="63500">
            <a:schemeClr val="accent3">
              <a:satMod val="175000"/>
              <a:alpha val="40000"/>
            </a:schemeClr>
          </a:glow>
        </a:effectLst>
      </dgm:spPr>
      <dgm:t>
        <a:bodyPr/>
        <a:lstStyle/>
        <a:p>
          <a:r>
            <a:rPr lang="de-DE">
              <a:solidFill>
                <a:schemeClr val="tx1"/>
              </a:solidFill>
            </a:rPr>
            <a:t>Kontrollrechte</a:t>
          </a:r>
        </a:p>
        <a:p>
          <a:r>
            <a:rPr lang="de-DE">
              <a:solidFill>
                <a:schemeClr val="tx1"/>
              </a:solidFill>
            </a:rPr>
            <a:t>(Geschäftsbericht, usw.)</a:t>
          </a:r>
        </a:p>
        <a:p>
          <a:r>
            <a:rPr lang="de-DE">
              <a:solidFill>
                <a:schemeClr val="tx1"/>
              </a:solidFill>
            </a:rPr>
            <a:t>(OR 696 ff)</a:t>
          </a:r>
          <a:endParaRPr lang="de-DE"/>
        </a:p>
      </dgm:t>
    </dgm:pt>
    <dgm:pt modelId="{3CB20611-0C18-F943-ABCE-F7A2717D4AD2}" type="parTrans" cxnId="{48056FA3-14F6-6848-AA59-A87E9DD5652D}">
      <dgm:prSet/>
      <dgm:spPr/>
      <dgm:t>
        <a:bodyPr/>
        <a:lstStyle/>
        <a:p>
          <a:endParaRPr lang="de-DE"/>
        </a:p>
      </dgm:t>
    </dgm:pt>
    <dgm:pt modelId="{5FB23D75-B135-7947-842B-97EA9CBF7E98}" type="sibTrans" cxnId="{48056FA3-14F6-6848-AA59-A87E9DD5652D}">
      <dgm:prSet/>
      <dgm:spPr/>
      <dgm:t>
        <a:bodyPr/>
        <a:lstStyle/>
        <a:p>
          <a:endParaRPr lang="de-DE"/>
        </a:p>
      </dgm:t>
    </dgm:pt>
    <dgm:pt modelId="{CDF1018B-583F-EF45-9E28-68B950AB3474}">
      <dgm:prSet phldrT="[Text]"/>
      <dgm:spPr>
        <a:solidFill>
          <a:schemeClr val="bg1"/>
        </a:solidFill>
        <a:ln>
          <a:solidFill>
            <a:schemeClr val="bg1">
              <a:lumMod val="50000"/>
            </a:schemeClr>
          </a:solidFill>
        </a:ln>
        <a:effectLst>
          <a:glow rad="63500">
            <a:schemeClr val="accent3">
              <a:satMod val="175000"/>
              <a:alpha val="40000"/>
            </a:schemeClr>
          </a:glow>
        </a:effectLst>
      </dgm:spPr>
      <dgm:t>
        <a:bodyPr/>
        <a:lstStyle/>
        <a:p>
          <a:r>
            <a:rPr lang="de-DE">
              <a:solidFill>
                <a:schemeClr val="tx1"/>
              </a:solidFill>
            </a:rPr>
            <a:t>Teilnahme an der GV (OR 689 ff)</a:t>
          </a:r>
          <a:endParaRPr lang="de-DE"/>
        </a:p>
      </dgm:t>
    </dgm:pt>
    <dgm:pt modelId="{C68911EB-924D-A24B-9210-44E90F35FD00}" type="parTrans" cxnId="{952F0E3C-7C2E-4147-9592-9838EB7DD1AF}">
      <dgm:prSet/>
      <dgm:spPr/>
      <dgm:t>
        <a:bodyPr/>
        <a:lstStyle/>
        <a:p>
          <a:endParaRPr lang="de-DE"/>
        </a:p>
      </dgm:t>
    </dgm:pt>
    <dgm:pt modelId="{B697FABE-83A7-BB43-91DF-DB4A5195190D}" type="sibTrans" cxnId="{952F0E3C-7C2E-4147-9592-9838EB7DD1AF}">
      <dgm:prSet/>
      <dgm:spPr/>
      <dgm:t>
        <a:bodyPr/>
        <a:lstStyle/>
        <a:p>
          <a:endParaRPr lang="de-DE"/>
        </a:p>
      </dgm:t>
    </dgm:pt>
    <dgm:pt modelId="{FC416561-B6A4-A249-B43E-8470B5E62107}">
      <dgm:prSet phldrT="[Text]"/>
      <dgm:spPr>
        <a:solidFill>
          <a:schemeClr val="bg1"/>
        </a:solidFill>
        <a:ln>
          <a:solidFill>
            <a:schemeClr val="bg1">
              <a:lumMod val="50000"/>
            </a:schemeClr>
          </a:solidFill>
        </a:ln>
        <a:effectLst>
          <a:glow rad="63500">
            <a:schemeClr val="accent3">
              <a:satMod val="175000"/>
              <a:alpha val="40000"/>
            </a:schemeClr>
          </a:glow>
        </a:effectLst>
      </dgm:spPr>
      <dgm:t>
        <a:bodyPr/>
        <a:lstStyle/>
        <a:p>
          <a:r>
            <a:rPr lang="de-DE">
              <a:solidFill>
                <a:schemeClr val="tx1"/>
              </a:solidFill>
            </a:rPr>
            <a:t>Strimm- &amp; Wahlrech an der GV</a:t>
          </a:r>
        </a:p>
        <a:p>
          <a:r>
            <a:rPr lang="de-DE">
              <a:solidFill>
                <a:schemeClr val="tx1"/>
              </a:solidFill>
            </a:rPr>
            <a:t>(OR 692ff)</a:t>
          </a:r>
        </a:p>
      </dgm:t>
    </dgm:pt>
    <dgm:pt modelId="{F0D01BBC-FB73-8B42-92BC-34769EE28C27}" type="parTrans" cxnId="{5F8B8791-F1DE-2B4D-8628-450BF33AE9DB}">
      <dgm:prSet/>
      <dgm:spPr/>
      <dgm:t>
        <a:bodyPr/>
        <a:lstStyle/>
        <a:p>
          <a:endParaRPr lang="de-DE"/>
        </a:p>
      </dgm:t>
    </dgm:pt>
    <dgm:pt modelId="{560A9359-1929-B248-BDCC-9DA1E06B5CBE}" type="sibTrans" cxnId="{5F8B8791-F1DE-2B4D-8628-450BF33AE9DB}">
      <dgm:prSet/>
      <dgm:spPr/>
      <dgm:t>
        <a:bodyPr/>
        <a:lstStyle/>
        <a:p>
          <a:endParaRPr lang="de-DE"/>
        </a:p>
      </dgm:t>
    </dgm:pt>
    <dgm:pt modelId="{BA1D8A0E-F342-1147-9986-5D3FC9066B3B}">
      <dgm:prSet phldrT="[Text]"/>
      <dgm:spPr>
        <a:solidFill>
          <a:schemeClr val="bg1"/>
        </a:solidFill>
        <a:ln>
          <a:solidFill>
            <a:schemeClr val="bg1">
              <a:lumMod val="50000"/>
            </a:schemeClr>
          </a:solidFill>
        </a:ln>
        <a:effectLst>
          <a:glow rad="63500">
            <a:schemeClr val="accent1">
              <a:satMod val="175000"/>
              <a:alpha val="40000"/>
            </a:schemeClr>
          </a:glow>
        </a:effectLst>
      </dgm:spPr>
      <dgm:t>
        <a:bodyPr/>
        <a:lstStyle/>
        <a:p>
          <a:r>
            <a:rPr lang="de-DE">
              <a:solidFill>
                <a:schemeClr val="tx1"/>
              </a:solidFill>
            </a:rPr>
            <a:t>Recht auf Dividende</a:t>
          </a:r>
        </a:p>
        <a:p>
          <a:r>
            <a:rPr lang="de-DE">
              <a:solidFill>
                <a:schemeClr val="tx1"/>
              </a:solidFill>
            </a:rPr>
            <a:t> (OR 660)</a:t>
          </a:r>
        </a:p>
      </dgm:t>
    </dgm:pt>
    <dgm:pt modelId="{7A70D23F-1B3D-3F4B-965F-9FFA3FE389DB}" type="sibTrans" cxnId="{5050519A-F471-2C49-B1C2-1B940EC02BED}">
      <dgm:prSet/>
      <dgm:spPr/>
      <dgm:t>
        <a:bodyPr/>
        <a:lstStyle/>
        <a:p>
          <a:endParaRPr lang="de-DE"/>
        </a:p>
      </dgm:t>
    </dgm:pt>
    <dgm:pt modelId="{EAAAD1BD-DBC9-D94B-B935-28366BA52802}" type="parTrans" cxnId="{5050519A-F471-2C49-B1C2-1B940EC02BED}">
      <dgm:prSet/>
      <dgm:spPr/>
      <dgm:t>
        <a:bodyPr/>
        <a:lstStyle/>
        <a:p>
          <a:endParaRPr lang="de-DE"/>
        </a:p>
      </dgm:t>
    </dgm:pt>
    <dgm:pt modelId="{4EE85D6C-3253-EC4D-ABBE-7BD671DC0D9F}">
      <dgm:prSet phldrT="[Text]"/>
      <dgm:spPr>
        <a:solidFill>
          <a:schemeClr val="bg1"/>
        </a:solidFill>
        <a:ln>
          <a:solidFill>
            <a:schemeClr val="bg1">
              <a:lumMod val="50000"/>
            </a:schemeClr>
          </a:solidFill>
        </a:ln>
        <a:effectLst>
          <a:glow rad="63500">
            <a:schemeClr val="accent1">
              <a:satMod val="175000"/>
              <a:alpha val="40000"/>
            </a:schemeClr>
          </a:glow>
        </a:effectLst>
      </dgm:spPr>
      <dgm:t>
        <a:bodyPr/>
        <a:lstStyle/>
        <a:p>
          <a:r>
            <a:rPr lang="de-DE">
              <a:solidFill>
                <a:schemeClr val="tx1"/>
              </a:solidFill>
            </a:rPr>
            <a:t>Bezugsrechte für neue Aktien bei Kapitalerhöhung </a:t>
          </a:r>
        </a:p>
        <a:p>
          <a:r>
            <a:rPr lang="de-DE">
              <a:solidFill>
                <a:schemeClr val="tx1"/>
              </a:solidFill>
            </a:rPr>
            <a:t>(OR 652b)</a:t>
          </a:r>
          <a:endParaRPr lang="de-DE"/>
        </a:p>
      </dgm:t>
    </dgm:pt>
    <dgm:pt modelId="{2BAAFAD2-4F83-7047-914D-0392787290F7}" type="sibTrans" cxnId="{84B8DEF8-3574-5640-B55D-74D7DE743C40}">
      <dgm:prSet/>
      <dgm:spPr/>
      <dgm:t>
        <a:bodyPr/>
        <a:lstStyle/>
        <a:p>
          <a:endParaRPr lang="de-DE"/>
        </a:p>
      </dgm:t>
    </dgm:pt>
    <dgm:pt modelId="{DCB16281-ED80-6B45-BBE4-09D0B6B955A7}" type="parTrans" cxnId="{84B8DEF8-3574-5640-B55D-74D7DE743C40}">
      <dgm:prSet/>
      <dgm:spPr/>
      <dgm:t>
        <a:bodyPr/>
        <a:lstStyle/>
        <a:p>
          <a:endParaRPr lang="de-DE"/>
        </a:p>
      </dgm:t>
    </dgm:pt>
    <dgm:pt modelId="{1A9FA5D1-9F74-114C-A857-9EE93F981834}" type="pres">
      <dgm:prSet presAssocID="{0B22F485-E3DE-8C41-BAE4-AB0F5736620E}" presName="hierChild1" presStyleCnt="0">
        <dgm:presLayoutVars>
          <dgm:orgChart val="1"/>
          <dgm:chPref val="1"/>
          <dgm:dir/>
          <dgm:animOne val="branch"/>
          <dgm:animLvl val="lvl"/>
          <dgm:resizeHandles/>
        </dgm:presLayoutVars>
      </dgm:prSet>
      <dgm:spPr/>
    </dgm:pt>
    <dgm:pt modelId="{F9C59101-B741-2443-929D-A7F3B4E67A50}" type="pres">
      <dgm:prSet presAssocID="{2164F444-4708-6B4F-90B5-4190F4BDCDAA}" presName="hierRoot1" presStyleCnt="0">
        <dgm:presLayoutVars>
          <dgm:hierBranch val="init"/>
        </dgm:presLayoutVars>
      </dgm:prSet>
      <dgm:spPr/>
    </dgm:pt>
    <dgm:pt modelId="{8A66916C-0F6A-C14C-97FE-019AE1BA3D6D}" type="pres">
      <dgm:prSet presAssocID="{2164F444-4708-6B4F-90B5-4190F4BDCDAA}" presName="rootComposite1" presStyleCnt="0"/>
      <dgm:spPr/>
    </dgm:pt>
    <dgm:pt modelId="{97DCC097-0FC8-1A48-849E-DD167C9D74A7}" type="pres">
      <dgm:prSet presAssocID="{2164F444-4708-6B4F-90B5-4190F4BDCDAA}" presName="rootText1" presStyleLbl="node0" presStyleIdx="0" presStyleCnt="1">
        <dgm:presLayoutVars>
          <dgm:chPref val="3"/>
        </dgm:presLayoutVars>
      </dgm:prSet>
      <dgm:spPr/>
    </dgm:pt>
    <dgm:pt modelId="{16C69847-AF2E-0744-99C1-70E706B26156}" type="pres">
      <dgm:prSet presAssocID="{2164F444-4708-6B4F-90B5-4190F4BDCDAA}" presName="rootConnector1" presStyleLbl="node1" presStyleIdx="0" presStyleCnt="0"/>
      <dgm:spPr/>
    </dgm:pt>
    <dgm:pt modelId="{BFDDECE9-E80B-5641-9FDA-E364DCF19E64}" type="pres">
      <dgm:prSet presAssocID="{2164F444-4708-6B4F-90B5-4190F4BDCDAA}" presName="hierChild2" presStyleCnt="0"/>
      <dgm:spPr/>
    </dgm:pt>
    <dgm:pt modelId="{754EF79A-9C0A-5A42-851A-F2D530C0D722}" type="pres">
      <dgm:prSet presAssocID="{35955105-963A-7142-A2BE-8B6F18C74907}" presName="Name37" presStyleLbl="parChTrans1D2" presStyleIdx="0" presStyleCnt="2"/>
      <dgm:spPr/>
    </dgm:pt>
    <dgm:pt modelId="{C1EF0766-0A62-0940-AB43-D7338C85DD16}" type="pres">
      <dgm:prSet presAssocID="{A93750C5-1DD6-544B-A94B-6B19BBE31916}" presName="hierRoot2" presStyleCnt="0">
        <dgm:presLayoutVars>
          <dgm:hierBranch val="init"/>
        </dgm:presLayoutVars>
      </dgm:prSet>
      <dgm:spPr/>
    </dgm:pt>
    <dgm:pt modelId="{A55BB31B-2ACA-D043-8E3A-8B0348E1EB59}" type="pres">
      <dgm:prSet presAssocID="{A93750C5-1DD6-544B-A94B-6B19BBE31916}" presName="rootComposite" presStyleCnt="0"/>
      <dgm:spPr/>
    </dgm:pt>
    <dgm:pt modelId="{1DA8CE6F-C565-9647-B246-7688F08C9DFF}" type="pres">
      <dgm:prSet presAssocID="{A93750C5-1DD6-544B-A94B-6B19BBE31916}" presName="rootText" presStyleLbl="node2" presStyleIdx="0" presStyleCnt="2">
        <dgm:presLayoutVars>
          <dgm:chPref val="3"/>
        </dgm:presLayoutVars>
      </dgm:prSet>
      <dgm:spPr/>
    </dgm:pt>
    <dgm:pt modelId="{37062C70-1288-2C4F-9FBD-2867AC450DB9}" type="pres">
      <dgm:prSet presAssocID="{A93750C5-1DD6-544B-A94B-6B19BBE31916}" presName="rootConnector" presStyleLbl="node2" presStyleIdx="0" presStyleCnt="2"/>
      <dgm:spPr/>
    </dgm:pt>
    <dgm:pt modelId="{765BD843-0324-414B-B5D1-1BAED394F84F}" type="pres">
      <dgm:prSet presAssocID="{A93750C5-1DD6-544B-A94B-6B19BBE31916}" presName="hierChild4" presStyleCnt="0"/>
      <dgm:spPr/>
    </dgm:pt>
    <dgm:pt modelId="{D1B15DCB-E3A0-7740-8B75-853C937CF104}" type="pres">
      <dgm:prSet presAssocID="{EAAAD1BD-DBC9-D94B-B935-28366BA52802}" presName="Name37" presStyleLbl="parChTrans1D3" presStyleIdx="0" presStyleCnt="6"/>
      <dgm:spPr/>
    </dgm:pt>
    <dgm:pt modelId="{3CA9FB57-A22D-A545-AFAB-AE529E40D86E}" type="pres">
      <dgm:prSet presAssocID="{BA1D8A0E-F342-1147-9986-5D3FC9066B3B}" presName="hierRoot2" presStyleCnt="0">
        <dgm:presLayoutVars>
          <dgm:hierBranch val="init"/>
        </dgm:presLayoutVars>
      </dgm:prSet>
      <dgm:spPr/>
    </dgm:pt>
    <dgm:pt modelId="{A4F5514A-EE0E-384A-8A5E-680F035CCC75}" type="pres">
      <dgm:prSet presAssocID="{BA1D8A0E-F342-1147-9986-5D3FC9066B3B}" presName="rootComposite" presStyleCnt="0"/>
      <dgm:spPr/>
    </dgm:pt>
    <dgm:pt modelId="{CA8D9E29-B483-A147-8B9C-EA91DC638053}" type="pres">
      <dgm:prSet presAssocID="{BA1D8A0E-F342-1147-9986-5D3FC9066B3B}" presName="rootText" presStyleLbl="node3" presStyleIdx="0" presStyleCnt="6">
        <dgm:presLayoutVars>
          <dgm:chPref val="3"/>
        </dgm:presLayoutVars>
      </dgm:prSet>
      <dgm:spPr/>
    </dgm:pt>
    <dgm:pt modelId="{C7F9759E-033E-FD47-AAE7-5A6AD8B246C4}" type="pres">
      <dgm:prSet presAssocID="{BA1D8A0E-F342-1147-9986-5D3FC9066B3B}" presName="rootConnector" presStyleLbl="node3" presStyleIdx="0" presStyleCnt="6"/>
      <dgm:spPr/>
    </dgm:pt>
    <dgm:pt modelId="{7291A0D6-C174-B543-8FA1-E4D44D8A00C3}" type="pres">
      <dgm:prSet presAssocID="{BA1D8A0E-F342-1147-9986-5D3FC9066B3B}" presName="hierChild4" presStyleCnt="0"/>
      <dgm:spPr/>
    </dgm:pt>
    <dgm:pt modelId="{DFD4C1AD-8E2A-6841-8044-4B6E85D3E284}" type="pres">
      <dgm:prSet presAssocID="{BA1D8A0E-F342-1147-9986-5D3FC9066B3B}" presName="hierChild5" presStyleCnt="0"/>
      <dgm:spPr/>
    </dgm:pt>
    <dgm:pt modelId="{0CF01BF4-9D75-F34F-AA4A-A02075A87D12}" type="pres">
      <dgm:prSet presAssocID="{DCB16281-ED80-6B45-BBE4-09D0B6B955A7}" presName="Name37" presStyleLbl="parChTrans1D3" presStyleIdx="1" presStyleCnt="6"/>
      <dgm:spPr/>
    </dgm:pt>
    <dgm:pt modelId="{8764BA47-2054-0443-B948-C57B8D9A4BAE}" type="pres">
      <dgm:prSet presAssocID="{4EE85D6C-3253-EC4D-ABBE-7BD671DC0D9F}" presName="hierRoot2" presStyleCnt="0">
        <dgm:presLayoutVars>
          <dgm:hierBranch val="init"/>
        </dgm:presLayoutVars>
      </dgm:prSet>
      <dgm:spPr/>
    </dgm:pt>
    <dgm:pt modelId="{AE74492B-1C62-1C43-A81B-D2D7B433D6F5}" type="pres">
      <dgm:prSet presAssocID="{4EE85D6C-3253-EC4D-ABBE-7BD671DC0D9F}" presName="rootComposite" presStyleCnt="0"/>
      <dgm:spPr/>
    </dgm:pt>
    <dgm:pt modelId="{EEDF991A-C12C-B449-B99F-E6E14D3E092E}" type="pres">
      <dgm:prSet presAssocID="{4EE85D6C-3253-EC4D-ABBE-7BD671DC0D9F}" presName="rootText" presStyleLbl="node3" presStyleIdx="1" presStyleCnt="6">
        <dgm:presLayoutVars>
          <dgm:chPref val="3"/>
        </dgm:presLayoutVars>
      </dgm:prSet>
      <dgm:spPr/>
    </dgm:pt>
    <dgm:pt modelId="{DD8293DA-397F-B54D-ACE0-7E0FA79F085A}" type="pres">
      <dgm:prSet presAssocID="{4EE85D6C-3253-EC4D-ABBE-7BD671DC0D9F}" presName="rootConnector" presStyleLbl="node3" presStyleIdx="1" presStyleCnt="6"/>
      <dgm:spPr/>
    </dgm:pt>
    <dgm:pt modelId="{34222D14-68AB-3A41-9DF8-CD42BEC28ED2}" type="pres">
      <dgm:prSet presAssocID="{4EE85D6C-3253-EC4D-ABBE-7BD671DC0D9F}" presName="hierChild4" presStyleCnt="0"/>
      <dgm:spPr/>
    </dgm:pt>
    <dgm:pt modelId="{F2A4996C-A0FE-7E41-A959-6E154D0E9E99}" type="pres">
      <dgm:prSet presAssocID="{4EE85D6C-3253-EC4D-ABBE-7BD671DC0D9F}" presName="hierChild5" presStyleCnt="0"/>
      <dgm:spPr/>
    </dgm:pt>
    <dgm:pt modelId="{DA7697A6-5777-5742-B09F-5F92CCD07A34}" type="pres">
      <dgm:prSet presAssocID="{866BD1D6-25A3-BE47-99BE-6250726CBD06}" presName="Name37" presStyleLbl="parChTrans1D3" presStyleIdx="2" presStyleCnt="6"/>
      <dgm:spPr/>
    </dgm:pt>
    <dgm:pt modelId="{C14535EA-3029-844E-BA5B-F476A7AFE078}" type="pres">
      <dgm:prSet presAssocID="{C496E945-382C-0E4B-8E8D-D172802FACCD}" presName="hierRoot2" presStyleCnt="0">
        <dgm:presLayoutVars>
          <dgm:hierBranch val="init"/>
        </dgm:presLayoutVars>
      </dgm:prSet>
      <dgm:spPr/>
    </dgm:pt>
    <dgm:pt modelId="{95E83506-D1F6-E943-A1AB-9EFB478DA96F}" type="pres">
      <dgm:prSet presAssocID="{C496E945-382C-0E4B-8E8D-D172802FACCD}" presName="rootComposite" presStyleCnt="0"/>
      <dgm:spPr/>
    </dgm:pt>
    <dgm:pt modelId="{419E5C76-B01A-5E4D-9F76-1E6D8D7F488A}" type="pres">
      <dgm:prSet presAssocID="{C496E945-382C-0E4B-8E8D-D172802FACCD}" presName="rootText" presStyleLbl="node3" presStyleIdx="2" presStyleCnt="6">
        <dgm:presLayoutVars>
          <dgm:chPref val="3"/>
        </dgm:presLayoutVars>
      </dgm:prSet>
      <dgm:spPr/>
    </dgm:pt>
    <dgm:pt modelId="{95E9C3A4-93FF-5F48-AC44-C866587CF61C}" type="pres">
      <dgm:prSet presAssocID="{C496E945-382C-0E4B-8E8D-D172802FACCD}" presName="rootConnector" presStyleLbl="node3" presStyleIdx="2" presStyleCnt="6"/>
      <dgm:spPr/>
    </dgm:pt>
    <dgm:pt modelId="{F5FE87D1-955A-9447-8BE7-E880368931F3}" type="pres">
      <dgm:prSet presAssocID="{C496E945-382C-0E4B-8E8D-D172802FACCD}" presName="hierChild4" presStyleCnt="0"/>
      <dgm:spPr/>
    </dgm:pt>
    <dgm:pt modelId="{942F4E3A-645D-084D-8387-D332AA0CA1B6}" type="pres">
      <dgm:prSet presAssocID="{C496E945-382C-0E4B-8E8D-D172802FACCD}" presName="hierChild5" presStyleCnt="0"/>
      <dgm:spPr/>
    </dgm:pt>
    <dgm:pt modelId="{6F168466-96B4-3F48-8D1E-6B8658488552}" type="pres">
      <dgm:prSet presAssocID="{A93750C5-1DD6-544B-A94B-6B19BBE31916}" presName="hierChild5" presStyleCnt="0"/>
      <dgm:spPr/>
    </dgm:pt>
    <dgm:pt modelId="{BB31E4E5-3E01-B440-8723-44E07B53B9DD}" type="pres">
      <dgm:prSet presAssocID="{BB53EFD8-2C67-6D42-8FBF-01948ECF53C8}" presName="Name37" presStyleLbl="parChTrans1D2" presStyleIdx="1" presStyleCnt="2"/>
      <dgm:spPr/>
    </dgm:pt>
    <dgm:pt modelId="{E5C063BB-BF80-F046-9B5B-178DDD1C91B2}" type="pres">
      <dgm:prSet presAssocID="{F9894110-4AA0-CC4E-B50C-54F1DE40AE28}" presName="hierRoot2" presStyleCnt="0">
        <dgm:presLayoutVars>
          <dgm:hierBranch val="init"/>
        </dgm:presLayoutVars>
      </dgm:prSet>
      <dgm:spPr/>
    </dgm:pt>
    <dgm:pt modelId="{42B66765-C25E-D54C-94A4-435EC000AF41}" type="pres">
      <dgm:prSet presAssocID="{F9894110-4AA0-CC4E-B50C-54F1DE40AE28}" presName="rootComposite" presStyleCnt="0"/>
      <dgm:spPr/>
    </dgm:pt>
    <dgm:pt modelId="{D65D8474-9457-8946-A056-0AC006C2A6C1}" type="pres">
      <dgm:prSet presAssocID="{F9894110-4AA0-CC4E-B50C-54F1DE40AE28}" presName="rootText" presStyleLbl="node2" presStyleIdx="1" presStyleCnt="2">
        <dgm:presLayoutVars>
          <dgm:chPref val="3"/>
        </dgm:presLayoutVars>
      </dgm:prSet>
      <dgm:spPr/>
    </dgm:pt>
    <dgm:pt modelId="{E37A276E-AE35-734D-95FA-136C1A40364D}" type="pres">
      <dgm:prSet presAssocID="{F9894110-4AA0-CC4E-B50C-54F1DE40AE28}" presName="rootConnector" presStyleLbl="node2" presStyleIdx="1" presStyleCnt="2"/>
      <dgm:spPr/>
    </dgm:pt>
    <dgm:pt modelId="{B2E0A0ED-8685-644D-A843-4482C1145320}" type="pres">
      <dgm:prSet presAssocID="{F9894110-4AA0-CC4E-B50C-54F1DE40AE28}" presName="hierChild4" presStyleCnt="0"/>
      <dgm:spPr/>
    </dgm:pt>
    <dgm:pt modelId="{2FAA1C3E-1597-5344-90EC-1A03A77541C6}" type="pres">
      <dgm:prSet presAssocID="{C68911EB-924D-A24B-9210-44E90F35FD00}" presName="Name37" presStyleLbl="parChTrans1D3" presStyleIdx="3" presStyleCnt="6"/>
      <dgm:spPr/>
    </dgm:pt>
    <dgm:pt modelId="{12503A64-38CE-5D47-820D-E5049D734585}" type="pres">
      <dgm:prSet presAssocID="{CDF1018B-583F-EF45-9E28-68B950AB3474}" presName="hierRoot2" presStyleCnt="0">
        <dgm:presLayoutVars>
          <dgm:hierBranch val="init"/>
        </dgm:presLayoutVars>
      </dgm:prSet>
      <dgm:spPr/>
    </dgm:pt>
    <dgm:pt modelId="{737E421B-81FE-2D4F-AB51-EAE5F3837E72}" type="pres">
      <dgm:prSet presAssocID="{CDF1018B-583F-EF45-9E28-68B950AB3474}" presName="rootComposite" presStyleCnt="0"/>
      <dgm:spPr/>
    </dgm:pt>
    <dgm:pt modelId="{CC43FB7F-4044-AE42-AA59-AD1B5E59D442}" type="pres">
      <dgm:prSet presAssocID="{CDF1018B-583F-EF45-9E28-68B950AB3474}" presName="rootText" presStyleLbl="node3" presStyleIdx="3" presStyleCnt="6">
        <dgm:presLayoutVars>
          <dgm:chPref val="3"/>
        </dgm:presLayoutVars>
      </dgm:prSet>
      <dgm:spPr/>
    </dgm:pt>
    <dgm:pt modelId="{23DE9B7E-CC31-4F47-B510-17EC6DCFC990}" type="pres">
      <dgm:prSet presAssocID="{CDF1018B-583F-EF45-9E28-68B950AB3474}" presName="rootConnector" presStyleLbl="node3" presStyleIdx="3" presStyleCnt="6"/>
      <dgm:spPr/>
    </dgm:pt>
    <dgm:pt modelId="{2D7416EC-AA62-8A47-A7DF-9ABAC066C77D}" type="pres">
      <dgm:prSet presAssocID="{CDF1018B-583F-EF45-9E28-68B950AB3474}" presName="hierChild4" presStyleCnt="0"/>
      <dgm:spPr/>
    </dgm:pt>
    <dgm:pt modelId="{CAC42340-7762-1742-803D-9EBD7F4A3F4E}" type="pres">
      <dgm:prSet presAssocID="{CDF1018B-583F-EF45-9E28-68B950AB3474}" presName="hierChild5" presStyleCnt="0"/>
      <dgm:spPr/>
    </dgm:pt>
    <dgm:pt modelId="{A0A31881-A6CD-1C4F-8CD2-916AB8E7C423}" type="pres">
      <dgm:prSet presAssocID="{F0D01BBC-FB73-8B42-92BC-34769EE28C27}" presName="Name37" presStyleLbl="parChTrans1D3" presStyleIdx="4" presStyleCnt="6"/>
      <dgm:spPr/>
    </dgm:pt>
    <dgm:pt modelId="{FECAEBBC-887D-204E-98CE-BE17CB4CEFCF}" type="pres">
      <dgm:prSet presAssocID="{FC416561-B6A4-A249-B43E-8470B5E62107}" presName="hierRoot2" presStyleCnt="0">
        <dgm:presLayoutVars>
          <dgm:hierBranch val="init"/>
        </dgm:presLayoutVars>
      </dgm:prSet>
      <dgm:spPr/>
    </dgm:pt>
    <dgm:pt modelId="{753C0AD6-FEEC-F047-9147-A53C6ACF7187}" type="pres">
      <dgm:prSet presAssocID="{FC416561-B6A4-A249-B43E-8470B5E62107}" presName="rootComposite" presStyleCnt="0"/>
      <dgm:spPr/>
    </dgm:pt>
    <dgm:pt modelId="{79F934C1-77B2-2741-B058-507F771FF95B}" type="pres">
      <dgm:prSet presAssocID="{FC416561-B6A4-A249-B43E-8470B5E62107}" presName="rootText" presStyleLbl="node3" presStyleIdx="4" presStyleCnt="6">
        <dgm:presLayoutVars>
          <dgm:chPref val="3"/>
        </dgm:presLayoutVars>
      </dgm:prSet>
      <dgm:spPr/>
    </dgm:pt>
    <dgm:pt modelId="{D82376EE-7BAC-A647-903D-E2B48699FAA1}" type="pres">
      <dgm:prSet presAssocID="{FC416561-B6A4-A249-B43E-8470B5E62107}" presName="rootConnector" presStyleLbl="node3" presStyleIdx="4" presStyleCnt="6"/>
      <dgm:spPr/>
    </dgm:pt>
    <dgm:pt modelId="{8A817CF8-B9CC-2247-B486-8D52D44D9CC4}" type="pres">
      <dgm:prSet presAssocID="{FC416561-B6A4-A249-B43E-8470B5E62107}" presName="hierChild4" presStyleCnt="0"/>
      <dgm:spPr/>
    </dgm:pt>
    <dgm:pt modelId="{59BABF58-D266-FE41-80DB-C30A65C96BD1}" type="pres">
      <dgm:prSet presAssocID="{FC416561-B6A4-A249-B43E-8470B5E62107}" presName="hierChild5" presStyleCnt="0"/>
      <dgm:spPr/>
    </dgm:pt>
    <dgm:pt modelId="{CE57D07F-1195-DD4D-BAE3-DAB69F941712}" type="pres">
      <dgm:prSet presAssocID="{3CB20611-0C18-F943-ABCE-F7A2717D4AD2}" presName="Name37" presStyleLbl="parChTrans1D3" presStyleIdx="5" presStyleCnt="6"/>
      <dgm:spPr/>
    </dgm:pt>
    <dgm:pt modelId="{4BB266DA-A3EB-7343-BF2B-F54247E0CC78}" type="pres">
      <dgm:prSet presAssocID="{AD614DED-BBAF-6641-B998-1778B6F605D1}" presName="hierRoot2" presStyleCnt="0">
        <dgm:presLayoutVars>
          <dgm:hierBranch val="init"/>
        </dgm:presLayoutVars>
      </dgm:prSet>
      <dgm:spPr/>
    </dgm:pt>
    <dgm:pt modelId="{8A8E2BA7-A9A6-9B4C-AAB8-D56A9557B2C0}" type="pres">
      <dgm:prSet presAssocID="{AD614DED-BBAF-6641-B998-1778B6F605D1}" presName="rootComposite" presStyleCnt="0"/>
      <dgm:spPr/>
    </dgm:pt>
    <dgm:pt modelId="{BB6ED87E-0782-EB4A-A487-3FDD773A1FAC}" type="pres">
      <dgm:prSet presAssocID="{AD614DED-BBAF-6641-B998-1778B6F605D1}" presName="rootText" presStyleLbl="node3" presStyleIdx="5" presStyleCnt="6">
        <dgm:presLayoutVars>
          <dgm:chPref val="3"/>
        </dgm:presLayoutVars>
      </dgm:prSet>
      <dgm:spPr/>
    </dgm:pt>
    <dgm:pt modelId="{9FBEDD88-306A-7E4C-9176-8DE3590C2964}" type="pres">
      <dgm:prSet presAssocID="{AD614DED-BBAF-6641-B998-1778B6F605D1}" presName="rootConnector" presStyleLbl="node3" presStyleIdx="5" presStyleCnt="6"/>
      <dgm:spPr/>
    </dgm:pt>
    <dgm:pt modelId="{A6A93127-34ED-FB4D-ABD3-C9E7DBDC9212}" type="pres">
      <dgm:prSet presAssocID="{AD614DED-BBAF-6641-B998-1778B6F605D1}" presName="hierChild4" presStyleCnt="0"/>
      <dgm:spPr/>
    </dgm:pt>
    <dgm:pt modelId="{9F5F0D0C-604A-FE4E-B61D-B926308394D4}" type="pres">
      <dgm:prSet presAssocID="{AD614DED-BBAF-6641-B998-1778B6F605D1}" presName="hierChild5" presStyleCnt="0"/>
      <dgm:spPr/>
    </dgm:pt>
    <dgm:pt modelId="{9E5B1D3E-C871-F745-8192-21DF30C20A0E}" type="pres">
      <dgm:prSet presAssocID="{F9894110-4AA0-CC4E-B50C-54F1DE40AE28}" presName="hierChild5" presStyleCnt="0"/>
      <dgm:spPr/>
    </dgm:pt>
    <dgm:pt modelId="{CFA2DF42-6305-1940-9E49-3318ED19F94F}" type="pres">
      <dgm:prSet presAssocID="{2164F444-4708-6B4F-90B5-4190F4BDCDAA}" presName="hierChild3" presStyleCnt="0"/>
      <dgm:spPr/>
    </dgm:pt>
  </dgm:ptLst>
  <dgm:cxnLst>
    <dgm:cxn modelId="{01882306-6DDA-6842-A0E1-153A6CABD7AE}" type="presOf" srcId="{AD614DED-BBAF-6641-B998-1778B6F605D1}" destId="{BB6ED87E-0782-EB4A-A487-3FDD773A1FAC}" srcOrd="0" destOrd="0" presId="urn:microsoft.com/office/officeart/2005/8/layout/orgChart1"/>
    <dgm:cxn modelId="{EB19B80B-BC0B-6140-86EC-688C68ED974D}" type="presOf" srcId="{0B22F485-E3DE-8C41-BAE4-AB0F5736620E}" destId="{1A9FA5D1-9F74-114C-A857-9EE93F981834}" srcOrd="0" destOrd="0" presId="urn:microsoft.com/office/officeart/2005/8/layout/orgChart1"/>
    <dgm:cxn modelId="{C5791B1C-19EB-8D41-8DB6-838D88215EC5}" srcId="{0B22F485-E3DE-8C41-BAE4-AB0F5736620E}" destId="{2164F444-4708-6B4F-90B5-4190F4BDCDAA}" srcOrd="0" destOrd="0" parTransId="{40A3D82B-7EA6-FB44-BFDA-6A263E70C740}" sibTransId="{FC6011CD-7E44-9A45-B369-AA7A0E43AE97}"/>
    <dgm:cxn modelId="{00578C26-D0EC-6846-860D-6AB52598B4CD}" srcId="{A93750C5-1DD6-544B-A94B-6B19BBE31916}" destId="{C496E945-382C-0E4B-8E8D-D172802FACCD}" srcOrd="2" destOrd="0" parTransId="{866BD1D6-25A3-BE47-99BE-6250726CBD06}" sibTransId="{42FAE2C7-7F0E-3247-8D19-22A0D3FB9145}"/>
    <dgm:cxn modelId="{39B59831-9B10-2644-A366-CB4D8EB13002}" type="presOf" srcId="{2164F444-4708-6B4F-90B5-4190F4BDCDAA}" destId="{16C69847-AF2E-0744-99C1-70E706B26156}" srcOrd="1" destOrd="0" presId="urn:microsoft.com/office/officeart/2005/8/layout/orgChart1"/>
    <dgm:cxn modelId="{952F0E3C-7C2E-4147-9592-9838EB7DD1AF}" srcId="{F9894110-4AA0-CC4E-B50C-54F1DE40AE28}" destId="{CDF1018B-583F-EF45-9E28-68B950AB3474}" srcOrd="0" destOrd="0" parTransId="{C68911EB-924D-A24B-9210-44E90F35FD00}" sibTransId="{B697FABE-83A7-BB43-91DF-DB4A5195190D}"/>
    <dgm:cxn modelId="{6C61C95F-F8F2-F347-AF43-0D2993452B9B}" type="presOf" srcId="{F0D01BBC-FB73-8B42-92BC-34769EE28C27}" destId="{A0A31881-A6CD-1C4F-8CD2-916AB8E7C423}" srcOrd="0" destOrd="0" presId="urn:microsoft.com/office/officeart/2005/8/layout/orgChart1"/>
    <dgm:cxn modelId="{FD06B463-6C2A-7847-81DE-ACECD82D7BDC}" type="presOf" srcId="{F9894110-4AA0-CC4E-B50C-54F1DE40AE28}" destId="{D65D8474-9457-8946-A056-0AC006C2A6C1}" srcOrd="0" destOrd="0" presId="urn:microsoft.com/office/officeart/2005/8/layout/orgChart1"/>
    <dgm:cxn modelId="{0EC77370-9C6B-3540-9A36-0C94DA41F0E1}" type="presOf" srcId="{35955105-963A-7142-A2BE-8B6F18C74907}" destId="{754EF79A-9C0A-5A42-851A-F2D530C0D722}" srcOrd="0" destOrd="0" presId="urn:microsoft.com/office/officeart/2005/8/layout/orgChart1"/>
    <dgm:cxn modelId="{97367986-EBB4-9A41-8759-0662717B3D3E}" type="presOf" srcId="{FC416561-B6A4-A249-B43E-8470B5E62107}" destId="{79F934C1-77B2-2741-B058-507F771FF95B}" srcOrd="0" destOrd="0" presId="urn:microsoft.com/office/officeart/2005/8/layout/orgChart1"/>
    <dgm:cxn modelId="{5988608E-09D5-E043-B95D-0D1973794C49}" type="presOf" srcId="{CDF1018B-583F-EF45-9E28-68B950AB3474}" destId="{CC43FB7F-4044-AE42-AA59-AD1B5E59D442}" srcOrd="0" destOrd="0" presId="urn:microsoft.com/office/officeart/2005/8/layout/orgChart1"/>
    <dgm:cxn modelId="{5F8B8791-F1DE-2B4D-8628-450BF33AE9DB}" srcId="{F9894110-4AA0-CC4E-B50C-54F1DE40AE28}" destId="{FC416561-B6A4-A249-B43E-8470B5E62107}" srcOrd="1" destOrd="0" parTransId="{F0D01BBC-FB73-8B42-92BC-34769EE28C27}" sibTransId="{560A9359-1929-B248-BDCC-9DA1E06B5CBE}"/>
    <dgm:cxn modelId="{5B5CFD91-4401-B24C-B57E-2B33A28927D3}" type="presOf" srcId="{2164F444-4708-6B4F-90B5-4190F4BDCDAA}" destId="{97DCC097-0FC8-1A48-849E-DD167C9D74A7}" srcOrd="0" destOrd="0" presId="urn:microsoft.com/office/officeart/2005/8/layout/orgChart1"/>
    <dgm:cxn modelId="{AB500D94-2986-9B48-83D0-1AF8262AFF65}" type="presOf" srcId="{FC416561-B6A4-A249-B43E-8470B5E62107}" destId="{D82376EE-7BAC-A647-903D-E2B48699FAA1}" srcOrd="1" destOrd="0" presId="urn:microsoft.com/office/officeart/2005/8/layout/orgChart1"/>
    <dgm:cxn modelId="{5050519A-F471-2C49-B1C2-1B940EC02BED}" srcId="{A93750C5-1DD6-544B-A94B-6B19BBE31916}" destId="{BA1D8A0E-F342-1147-9986-5D3FC9066B3B}" srcOrd="0" destOrd="0" parTransId="{EAAAD1BD-DBC9-D94B-B935-28366BA52802}" sibTransId="{7A70D23F-1B3D-3F4B-965F-9FFA3FE389DB}"/>
    <dgm:cxn modelId="{523F1B9F-49A6-EA42-85A2-9D204EF52D6B}" type="presOf" srcId="{BA1D8A0E-F342-1147-9986-5D3FC9066B3B}" destId="{C7F9759E-033E-FD47-AAE7-5A6AD8B246C4}" srcOrd="1" destOrd="0" presId="urn:microsoft.com/office/officeart/2005/8/layout/orgChart1"/>
    <dgm:cxn modelId="{48056FA3-14F6-6848-AA59-A87E9DD5652D}" srcId="{F9894110-4AA0-CC4E-B50C-54F1DE40AE28}" destId="{AD614DED-BBAF-6641-B998-1778B6F605D1}" srcOrd="2" destOrd="0" parTransId="{3CB20611-0C18-F943-ABCE-F7A2717D4AD2}" sibTransId="{5FB23D75-B135-7947-842B-97EA9CBF7E98}"/>
    <dgm:cxn modelId="{D9B51BA4-D766-A748-AE4C-AFC5971933BB}" type="presOf" srcId="{C68911EB-924D-A24B-9210-44E90F35FD00}" destId="{2FAA1C3E-1597-5344-90EC-1A03A77541C6}" srcOrd="0" destOrd="0" presId="urn:microsoft.com/office/officeart/2005/8/layout/orgChart1"/>
    <dgm:cxn modelId="{F57470A4-B5C2-DF44-B567-15C4689AD5B2}" type="presOf" srcId="{C496E945-382C-0E4B-8E8D-D172802FACCD}" destId="{95E9C3A4-93FF-5F48-AC44-C866587CF61C}" srcOrd="1" destOrd="0" presId="urn:microsoft.com/office/officeart/2005/8/layout/orgChart1"/>
    <dgm:cxn modelId="{7C772DAA-1557-084A-88D7-A0186CF092FE}" type="presOf" srcId="{AD614DED-BBAF-6641-B998-1778B6F605D1}" destId="{9FBEDD88-306A-7E4C-9176-8DE3590C2964}" srcOrd="1" destOrd="0" presId="urn:microsoft.com/office/officeart/2005/8/layout/orgChart1"/>
    <dgm:cxn modelId="{6E0EAFB5-CAE6-194D-B64B-56792A12EEA1}" type="presOf" srcId="{4EE85D6C-3253-EC4D-ABBE-7BD671DC0D9F}" destId="{DD8293DA-397F-B54D-ACE0-7E0FA79F085A}" srcOrd="1" destOrd="0" presId="urn:microsoft.com/office/officeart/2005/8/layout/orgChart1"/>
    <dgm:cxn modelId="{1973CBB5-187F-2C4E-8FA6-FE5B4A762F4D}" type="presOf" srcId="{BA1D8A0E-F342-1147-9986-5D3FC9066B3B}" destId="{CA8D9E29-B483-A147-8B9C-EA91DC638053}" srcOrd="0" destOrd="0" presId="urn:microsoft.com/office/officeart/2005/8/layout/orgChart1"/>
    <dgm:cxn modelId="{D593F2BE-3871-4F4F-B378-7781BD910E3D}" type="presOf" srcId="{C496E945-382C-0E4B-8E8D-D172802FACCD}" destId="{419E5C76-B01A-5E4D-9F76-1E6D8D7F488A}" srcOrd="0" destOrd="0" presId="urn:microsoft.com/office/officeart/2005/8/layout/orgChart1"/>
    <dgm:cxn modelId="{E5CBA7BF-EB80-0849-A7F6-C9A81802247B}" type="presOf" srcId="{CDF1018B-583F-EF45-9E28-68B950AB3474}" destId="{23DE9B7E-CC31-4F47-B510-17EC6DCFC990}" srcOrd="1" destOrd="0" presId="urn:microsoft.com/office/officeart/2005/8/layout/orgChart1"/>
    <dgm:cxn modelId="{D2DA26C7-2839-A94A-919C-FC5F4156B047}" type="presOf" srcId="{DCB16281-ED80-6B45-BBE4-09D0B6B955A7}" destId="{0CF01BF4-9D75-F34F-AA4A-A02075A87D12}" srcOrd="0" destOrd="0" presId="urn:microsoft.com/office/officeart/2005/8/layout/orgChart1"/>
    <dgm:cxn modelId="{75D7B8CA-A66F-5A46-AEEE-8AA452231B4A}" type="presOf" srcId="{F9894110-4AA0-CC4E-B50C-54F1DE40AE28}" destId="{E37A276E-AE35-734D-95FA-136C1A40364D}" srcOrd="1" destOrd="0" presId="urn:microsoft.com/office/officeart/2005/8/layout/orgChart1"/>
    <dgm:cxn modelId="{70F265D0-3789-C244-8804-27D0E86AB0D1}" type="presOf" srcId="{BB53EFD8-2C67-6D42-8FBF-01948ECF53C8}" destId="{BB31E4E5-3E01-B440-8723-44E07B53B9DD}" srcOrd="0" destOrd="0" presId="urn:microsoft.com/office/officeart/2005/8/layout/orgChart1"/>
    <dgm:cxn modelId="{04DBC1DA-24C9-EC41-815A-D5BB318DDADE}" type="presOf" srcId="{EAAAD1BD-DBC9-D94B-B935-28366BA52802}" destId="{D1B15DCB-E3A0-7740-8B75-853C937CF104}" srcOrd="0" destOrd="0" presId="urn:microsoft.com/office/officeart/2005/8/layout/orgChart1"/>
    <dgm:cxn modelId="{D1363AE4-E7D6-5D49-B677-5472D482F07E}" type="presOf" srcId="{866BD1D6-25A3-BE47-99BE-6250726CBD06}" destId="{DA7697A6-5777-5742-B09F-5F92CCD07A34}" srcOrd="0" destOrd="0" presId="urn:microsoft.com/office/officeart/2005/8/layout/orgChart1"/>
    <dgm:cxn modelId="{25551CE5-39BC-404E-9228-E2647D7BC665}" type="presOf" srcId="{3CB20611-0C18-F943-ABCE-F7A2717D4AD2}" destId="{CE57D07F-1195-DD4D-BAE3-DAB69F941712}" srcOrd="0" destOrd="0" presId="urn:microsoft.com/office/officeart/2005/8/layout/orgChart1"/>
    <dgm:cxn modelId="{7DDF18EC-7CD9-3548-AFF8-6B04CB335AD3}" type="presOf" srcId="{A93750C5-1DD6-544B-A94B-6B19BBE31916}" destId="{37062C70-1288-2C4F-9FBD-2867AC450DB9}" srcOrd="1" destOrd="0" presId="urn:microsoft.com/office/officeart/2005/8/layout/orgChart1"/>
    <dgm:cxn modelId="{36B601EF-B991-9F4D-A5A9-8941D7286D57}" type="presOf" srcId="{4EE85D6C-3253-EC4D-ABBE-7BD671DC0D9F}" destId="{EEDF991A-C12C-B449-B99F-E6E14D3E092E}" srcOrd="0" destOrd="0" presId="urn:microsoft.com/office/officeart/2005/8/layout/orgChart1"/>
    <dgm:cxn modelId="{DA9E66F4-07AE-9A4F-8710-393FDEB29AF8}" srcId="{2164F444-4708-6B4F-90B5-4190F4BDCDAA}" destId="{A93750C5-1DD6-544B-A94B-6B19BBE31916}" srcOrd="0" destOrd="0" parTransId="{35955105-963A-7142-A2BE-8B6F18C74907}" sibTransId="{3B4C62EF-4B3C-0B4D-A1B7-64808814EB76}"/>
    <dgm:cxn modelId="{84B8DEF8-3574-5640-B55D-74D7DE743C40}" srcId="{A93750C5-1DD6-544B-A94B-6B19BBE31916}" destId="{4EE85D6C-3253-EC4D-ABBE-7BD671DC0D9F}" srcOrd="1" destOrd="0" parTransId="{DCB16281-ED80-6B45-BBE4-09D0B6B955A7}" sibTransId="{2BAAFAD2-4F83-7047-914D-0392787290F7}"/>
    <dgm:cxn modelId="{A407B4F9-0A8D-5343-BDF1-DB8687ECBC51}" type="presOf" srcId="{A93750C5-1DD6-544B-A94B-6B19BBE31916}" destId="{1DA8CE6F-C565-9647-B246-7688F08C9DFF}" srcOrd="0" destOrd="0" presId="urn:microsoft.com/office/officeart/2005/8/layout/orgChart1"/>
    <dgm:cxn modelId="{3B51CBFA-FA4A-3945-AEBE-E44C11F734B9}" srcId="{2164F444-4708-6B4F-90B5-4190F4BDCDAA}" destId="{F9894110-4AA0-CC4E-B50C-54F1DE40AE28}" srcOrd="1" destOrd="0" parTransId="{BB53EFD8-2C67-6D42-8FBF-01948ECF53C8}" sibTransId="{85B39E86-5E80-1A49-BE87-9C6A549C9D3C}"/>
    <dgm:cxn modelId="{332E63BF-AA91-B349-B5FF-134E7E993894}" type="presParOf" srcId="{1A9FA5D1-9F74-114C-A857-9EE93F981834}" destId="{F9C59101-B741-2443-929D-A7F3B4E67A50}" srcOrd="0" destOrd="0" presId="urn:microsoft.com/office/officeart/2005/8/layout/orgChart1"/>
    <dgm:cxn modelId="{DC552C2B-8B62-F945-B173-C42E168059E6}" type="presParOf" srcId="{F9C59101-B741-2443-929D-A7F3B4E67A50}" destId="{8A66916C-0F6A-C14C-97FE-019AE1BA3D6D}" srcOrd="0" destOrd="0" presId="urn:microsoft.com/office/officeart/2005/8/layout/orgChart1"/>
    <dgm:cxn modelId="{253EB1A7-18D4-724B-B388-24045DD23D1C}" type="presParOf" srcId="{8A66916C-0F6A-C14C-97FE-019AE1BA3D6D}" destId="{97DCC097-0FC8-1A48-849E-DD167C9D74A7}" srcOrd="0" destOrd="0" presId="urn:microsoft.com/office/officeart/2005/8/layout/orgChart1"/>
    <dgm:cxn modelId="{F83285DF-E6CE-1641-B439-BC5A41F4E6EC}" type="presParOf" srcId="{8A66916C-0F6A-C14C-97FE-019AE1BA3D6D}" destId="{16C69847-AF2E-0744-99C1-70E706B26156}" srcOrd="1" destOrd="0" presId="urn:microsoft.com/office/officeart/2005/8/layout/orgChart1"/>
    <dgm:cxn modelId="{67A900BB-2ABB-E949-841A-D3DB1532843D}" type="presParOf" srcId="{F9C59101-B741-2443-929D-A7F3B4E67A50}" destId="{BFDDECE9-E80B-5641-9FDA-E364DCF19E64}" srcOrd="1" destOrd="0" presId="urn:microsoft.com/office/officeart/2005/8/layout/orgChart1"/>
    <dgm:cxn modelId="{64831C53-C265-C44B-8ED8-7DFBEB5A585C}" type="presParOf" srcId="{BFDDECE9-E80B-5641-9FDA-E364DCF19E64}" destId="{754EF79A-9C0A-5A42-851A-F2D530C0D722}" srcOrd="0" destOrd="0" presId="urn:microsoft.com/office/officeart/2005/8/layout/orgChart1"/>
    <dgm:cxn modelId="{0601A58B-5FB6-3745-A26B-C94D3330F77B}" type="presParOf" srcId="{BFDDECE9-E80B-5641-9FDA-E364DCF19E64}" destId="{C1EF0766-0A62-0940-AB43-D7338C85DD16}" srcOrd="1" destOrd="0" presId="urn:microsoft.com/office/officeart/2005/8/layout/orgChart1"/>
    <dgm:cxn modelId="{F474F517-6B6D-A34C-9A99-4B75DB568E40}" type="presParOf" srcId="{C1EF0766-0A62-0940-AB43-D7338C85DD16}" destId="{A55BB31B-2ACA-D043-8E3A-8B0348E1EB59}" srcOrd="0" destOrd="0" presId="urn:microsoft.com/office/officeart/2005/8/layout/orgChart1"/>
    <dgm:cxn modelId="{FF590EA1-C7C2-204B-8AF4-52C6CB7B4133}" type="presParOf" srcId="{A55BB31B-2ACA-D043-8E3A-8B0348E1EB59}" destId="{1DA8CE6F-C565-9647-B246-7688F08C9DFF}" srcOrd="0" destOrd="0" presId="urn:microsoft.com/office/officeart/2005/8/layout/orgChart1"/>
    <dgm:cxn modelId="{08B66000-2440-EC4F-A0D0-07E99A151E1F}" type="presParOf" srcId="{A55BB31B-2ACA-D043-8E3A-8B0348E1EB59}" destId="{37062C70-1288-2C4F-9FBD-2867AC450DB9}" srcOrd="1" destOrd="0" presId="urn:microsoft.com/office/officeart/2005/8/layout/orgChart1"/>
    <dgm:cxn modelId="{5DB8AE82-AB94-B444-91C3-932DABCEEB96}" type="presParOf" srcId="{C1EF0766-0A62-0940-AB43-D7338C85DD16}" destId="{765BD843-0324-414B-B5D1-1BAED394F84F}" srcOrd="1" destOrd="0" presId="urn:microsoft.com/office/officeart/2005/8/layout/orgChart1"/>
    <dgm:cxn modelId="{CA91186A-6D77-3A41-9479-7B1DBFEA9169}" type="presParOf" srcId="{765BD843-0324-414B-B5D1-1BAED394F84F}" destId="{D1B15DCB-E3A0-7740-8B75-853C937CF104}" srcOrd="0" destOrd="0" presId="urn:microsoft.com/office/officeart/2005/8/layout/orgChart1"/>
    <dgm:cxn modelId="{401C742C-224E-C04B-A312-E53489078ED8}" type="presParOf" srcId="{765BD843-0324-414B-B5D1-1BAED394F84F}" destId="{3CA9FB57-A22D-A545-AFAB-AE529E40D86E}" srcOrd="1" destOrd="0" presId="urn:microsoft.com/office/officeart/2005/8/layout/orgChart1"/>
    <dgm:cxn modelId="{0CFF3A1F-49D4-DD4B-9D2C-B1F49476F6A7}" type="presParOf" srcId="{3CA9FB57-A22D-A545-AFAB-AE529E40D86E}" destId="{A4F5514A-EE0E-384A-8A5E-680F035CCC75}" srcOrd="0" destOrd="0" presId="urn:microsoft.com/office/officeart/2005/8/layout/orgChart1"/>
    <dgm:cxn modelId="{9EA07FE5-FEAA-E147-87D6-C28E4223C8A6}" type="presParOf" srcId="{A4F5514A-EE0E-384A-8A5E-680F035CCC75}" destId="{CA8D9E29-B483-A147-8B9C-EA91DC638053}" srcOrd="0" destOrd="0" presId="urn:microsoft.com/office/officeart/2005/8/layout/orgChart1"/>
    <dgm:cxn modelId="{AD4B1DD3-FCF4-1B43-88E4-D8937E27753F}" type="presParOf" srcId="{A4F5514A-EE0E-384A-8A5E-680F035CCC75}" destId="{C7F9759E-033E-FD47-AAE7-5A6AD8B246C4}" srcOrd="1" destOrd="0" presId="urn:microsoft.com/office/officeart/2005/8/layout/orgChart1"/>
    <dgm:cxn modelId="{6FE1462C-BAE7-F741-9DA1-E213FAE18190}" type="presParOf" srcId="{3CA9FB57-A22D-A545-AFAB-AE529E40D86E}" destId="{7291A0D6-C174-B543-8FA1-E4D44D8A00C3}" srcOrd="1" destOrd="0" presId="urn:microsoft.com/office/officeart/2005/8/layout/orgChart1"/>
    <dgm:cxn modelId="{7393B0D4-4B4F-294B-816B-01830159D952}" type="presParOf" srcId="{3CA9FB57-A22D-A545-AFAB-AE529E40D86E}" destId="{DFD4C1AD-8E2A-6841-8044-4B6E85D3E284}" srcOrd="2" destOrd="0" presId="urn:microsoft.com/office/officeart/2005/8/layout/orgChart1"/>
    <dgm:cxn modelId="{B010D510-959E-B947-A2F0-710BFF49355B}" type="presParOf" srcId="{765BD843-0324-414B-B5D1-1BAED394F84F}" destId="{0CF01BF4-9D75-F34F-AA4A-A02075A87D12}" srcOrd="2" destOrd="0" presId="urn:microsoft.com/office/officeart/2005/8/layout/orgChart1"/>
    <dgm:cxn modelId="{08DCE8AC-34F2-854A-80D5-078C02BC1B2A}" type="presParOf" srcId="{765BD843-0324-414B-B5D1-1BAED394F84F}" destId="{8764BA47-2054-0443-B948-C57B8D9A4BAE}" srcOrd="3" destOrd="0" presId="urn:microsoft.com/office/officeart/2005/8/layout/orgChart1"/>
    <dgm:cxn modelId="{CB57E984-0219-9C47-AB08-468E521FB7A2}" type="presParOf" srcId="{8764BA47-2054-0443-B948-C57B8D9A4BAE}" destId="{AE74492B-1C62-1C43-A81B-D2D7B433D6F5}" srcOrd="0" destOrd="0" presId="urn:microsoft.com/office/officeart/2005/8/layout/orgChart1"/>
    <dgm:cxn modelId="{6A84C475-8C4D-7147-A7CE-D5457796ED36}" type="presParOf" srcId="{AE74492B-1C62-1C43-A81B-D2D7B433D6F5}" destId="{EEDF991A-C12C-B449-B99F-E6E14D3E092E}" srcOrd="0" destOrd="0" presId="urn:microsoft.com/office/officeart/2005/8/layout/orgChart1"/>
    <dgm:cxn modelId="{6FC03A13-9D2B-B940-86F8-8581D669AB89}" type="presParOf" srcId="{AE74492B-1C62-1C43-A81B-D2D7B433D6F5}" destId="{DD8293DA-397F-B54D-ACE0-7E0FA79F085A}" srcOrd="1" destOrd="0" presId="urn:microsoft.com/office/officeart/2005/8/layout/orgChart1"/>
    <dgm:cxn modelId="{B4CF172D-2E2C-6546-96C3-1F1A6447C1AF}" type="presParOf" srcId="{8764BA47-2054-0443-B948-C57B8D9A4BAE}" destId="{34222D14-68AB-3A41-9DF8-CD42BEC28ED2}" srcOrd="1" destOrd="0" presId="urn:microsoft.com/office/officeart/2005/8/layout/orgChart1"/>
    <dgm:cxn modelId="{4467247A-9F9F-694E-A009-DF2370365C4C}" type="presParOf" srcId="{8764BA47-2054-0443-B948-C57B8D9A4BAE}" destId="{F2A4996C-A0FE-7E41-A959-6E154D0E9E99}" srcOrd="2" destOrd="0" presId="urn:microsoft.com/office/officeart/2005/8/layout/orgChart1"/>
    <dgm:cxn modelId="{B1406572-8C82-AE46-A6C9-DC5C9BB00EDE}" type="presParOf" srcId="{765BD843-0324-414B-B5D1-1BAED394F84F}" destId="{DA7697A6-5777-5742-B09F-5F92CCD07A34}" srcOrd="4" destOrd="0" presId="urn:microsoft.com/office/officeart/2005/8/layout/orgChart1"/>
    <dgm:cxn modelId="{E3094F1A-01E2-094D-8A50-82226CF15240}" type="presParOf" srcId="{765BD843-0324-414B-B5D1-1BAED394F84F}" destId="{C14535EA-3029-844E-BA5B-F476A7AFE078}" srcOrd="5" destOrd="0" presId="urn:microsoft.com/office/officeart/2005/8/layout/orgChart1"/>
    <dgm:cxn modelId="{D0AB0323-F64A-E94B-8BFC-15BCA460358E}" type="presParOf" srcId="{C14535EA-3029-844E-BA5B-F476A7AFE078}" destId="{95E83506-D1F6-E943-A1AB-9EFB478DA96F}" srcOrd="0" destOrd="0" presId="urn:microsoft.com/office/officeart/2005/8/layout/orgChart1"/>
    <dgm:cxn modelId="{0FC303DA-D38A-854E-B112-803E4ECE8E3E}" type="presParOf" srcId="{95E83506-D1F6-E943-A1AB-9EFB478DA96F}" destId="{419E5C76-B01A-5E4D-9F76-1E6D8D7F488A}" srcOrd="0" destOrd="0" presId="urn:microsoft.com/office/officeart/2005/8/layout/orgChart1"/>
    <dgm:cxn modelId="{514EA62A-1642-6D4F-9604-408E6F8D4AB8}" type="presParOf" srcId="{95E83506-D1F6-E943-A1AB-9EFB478DA96F}" destId="{95E9C3A4-93FF-5F48-AC44-C866587CF61C}" srcOrd="1" destOrd="0" presId="urn:microsoft.com/office/officeart/2005/8/layout/orgChart1"/>
    <dgm:cxn modelId="{B5155E7C-51B1-6045-AFF5-D3779213D6FA}" type="presParOf" srcId="{C14535EA-3029-844E-BA5B-F476A7AFE078}" destId="{F5FE87D1-955A-9447-8BE7-E880368931F3}" srcOrd="1" destOrd="0" presId="urn:microsoft.com/office/officeart/2005/8/layout/orgChart1"/>
    <dgm:cxn modelId="{6C9CE205-D0C7-814A-AD6D-0BB34032ECF0}" type="presParOf" srcId="{C14535EA-3029-844E-BA5B-F476A7AFE078}" destId="{942F4E3A-645D-084D-8387-D332AA0CA1B6}" srcOrd="2" destOrd="0" presId="urn:microsoft.com/office/officeart/2005/8/layout/orgChart1"/>
    <dgm:cxn modelId="{BAC8C636-F590-064F-BB06-DA13DF5DFDB5}" type="presParOf" srcId="{C1EF0766-0A62-0940-AB43-D7338C85DD16}" destId="{6F168466-96B4-3F48-8D1E-6B8658488552}" srcOrd="2" destOrd="0" presId="urn:microsoft.com/office/officeart/2005/8/layout/orgChart1"/>
    <dgm:cxn modelId="{AA55AC06-9ED7-8243-925B-87C9C1BA4696}" type="presParOf" srcId="{BFDDECE9-E80B-5641-9FDA-E364DCF19E64}" destId="{BB31E4E5-3E01-B440-8723-44E07B53B9DD}" srcOrd="2" destOrd="0" presId="urn:microsoft.com/office/officeart/2005/8/layout/orgChart1"/>
    <dgm:cxn modelId="{CFB0D640-2354-F24D-B527-1FDA824C673B}" type="presParOf" srcId="{BFDDECE9-E80B-5641-9FDA-E364DCF19E64}" destId="{E5C063BB-BF80-F046-9B5B-178DDD1C91B2}" srcOrd="3" destOrd="0" presId="urn:microsoft.com/office/officeart/2005/8/layout/orgChart1"/>
    <dgm:cxn modelId="{919281BB-4BAF-EF41-AC61-70BA6F7B5D97}" type="presParOf" srcId="{E5C063BB-BF80-F046-9B5B-178DDD1C91B2}" destId="{42B66765-C25E-D54C-94A4-435EC000AF41}" srcOrd="0" destOrd="0" presId="urn:microsoft.com/office/officeart/2005/8/layout/orgChart1"/>
    <dgm:cxn modelId="{B9164FA3-3C32-3144-A72A-37CC453300D2}" type="presParOf" srcId="{42B66765-C25E-D54C-94A4-435EC000AF41}" destId="{D65D8474-9457-8946-A056-0AC006C2A6C1}" srcOrd="0" destOrd="0" presId="urn:microsoft.com/office/officeart/2005/8/layout/orgChart1"/>
    <dgm:cxn modelId="{DA3361C6-8234-9143-A916-E1124C98CAC7}" type="presParOf" srcId="{42B66765-C25E-D54C-94A4-435EC000AF41}" destId="{E37A276E-AE35-734D-95FA-136C1A40364D}" srcOrd="1" destOrd="0" presId="urn:microsoft.com/office/officeart/2005/8/layout/orgChart1"/>
    <dgm:cxn modelId="{4E4F146A-5539-E648-A849-8D043A83FB66}" type="presParOf" srcId="{E5C063BB-BF80-F046-9B5B-178DDD1C91B2}" destId="{B2E0A0ED-8685-644D-A843-4482C1145320}" srcOrd="1" destOrd="0" presId="urn:microsoft.com/office/officeart/2005/8/layout/orgChart1"/>
    <dgm:cxn modelId="{8628A551-44D1-9148-B8C3-6EE0D8BCDF2C}" type="presParOf" srcId="{B2E0A0ED-8685-644D-A843-4482C1145320}" destId="{2FAA1C3E-1597-5344-90EC-1A03A77541C6}" srcOrd="0" destOrd="0" presId="urn:microsoft.com/office/officeart/2005/8/layout/orgChart1"/>
    <dgm:cxn modelId="{A5191CC7-ED93-E54F-9671-826C9297A214}" type="presParOf" srcId="{B2E0A0ED-8685-644D-A843-4482C1145320}" destId="{12503A64-38CE-5D47-820D-E5049D734585}" srcOrd="1" destOrd="0" presId="urn:microsoft.com/office/officeart/2005/8/layout/orgChart1"/>
    <dgm:cxn modelId="{3134264C-56AF-AB4E-AF01-2612640001BB}" type="presParOf" srcId="{12503A64-38CE-5D47-820D-E5049D734585}" destId="{737E421B-81FE-2D4F-AB51-EAE5F3837E72}" srcOrd="0" destOrd="0" presId="urn:microsoft.com/office/officeart/2005/8/layout/orgChart1"/>
    <dgm:cxn modelId="{7A706EFA-6BD7-994A-9ADD-43160A7D324B}" type="presParOf" srcId="{737E421B-81FE-2D4F-AB51-EAE5F3837E72}" destId="{CC43FB7F-4044-AE42-AA59-AD1B5E59D442}" srcOrd="0" destOrd="0" presId="urn:microsoft.com/office/officeart/2005/8/layout/orgChart1"/>
    <dgm:cxn modelId="{B6D621AA-910C-064A-86A1-99B14D3EB5B2}" type="presParOf" srcId="{737E421B-81FE-2D4F-AB51-EAE5F3837E72}" destId="{23DE9B7E-CC31-4F47-B510-17EC6DCFC990}" srcOrd="1" destOrd="0" presId="urn:microsoft.com/office/officeart/2005/8/layout/orgChart1"/>
    <dgm:cxn modelId="{5BA5993E-F156-AB4B-AF13-9E58884EAA68}" type="presParOf" srcId="{12503A64-38CE-5D47-820D-E5049D734585}" destId="{2D7416EC-AA62-8A47-A7DF-9ABAC066C77D}" srcOrd="1" destOrd="0" presId="urn:microsoft.com/office/officeart/2005/8/layout/orgChart1"/>
    <dgm:cxn modelId="{E7C5E76B-7155-0A46-A392-E54C967A1E33}" type="presParOf" srcId="{12503A64-38CE-5D47-820D-E5049D734585}" destId="{CAC42340-7762-1742-803D-9EBD7F4A3F4E}" srcOrd="2" destOrd="0" presId="urn:microsoft.com/office/officeart/2005/8/layout/orgChart1"/>
    <dgm:cxn modelId="{EAECFABB-1C22-414A-B87B-DD24340CEB6B}" type="presParOf" srcId="{B2E0A0ED-8685-644D-A843-4482C1145320}" destId="{A0A31881-A6CD-1C4F-8CD2-916AB8E7C423}" srcOrd="2" destOrd="0" presId="urn:microsoft.com/office/officeart/2005/8/layout/orgChart1"/>
    <dgm:cxn modelId="{07FDCB51-D146-3A40-A1F1-4BEB601B75A2}" type="presParOf" srcId="{B2E0A0ED-8685-644D-A843-4482C1145320}" destId="{FECAEBBC-887D-204E-98CE-BE17CB4CEFCF}" srcOrd="3" destOrd="0" presId="urn:microsoft.com/office/officeart/2005/8/layout/orgChart1"/>
    <dgm:cxn modelId="{A975D6F2-9D32-094A-9A80-5577ADE9B143}" type="presParOf" srcId="{FECAEBBC-887D-204E-98CE-BE17CB4CEFCF}" destId="{753C0AD6-FEEC-F047-9147-A53C6ACF7187}" srcOrd="0" destOrd="0" presId="urn:microsoft.com/office/officeart/2005/8/layout/orgChart1"/>
    <dgm:cxn modelId="{4DDEDB6E-98C0-2140-AE01-7537B9CE337F}" type="presParOf" srcId="{753C0AD6-FEEC-F047-9147-A53C6ACF7187}" destId="{79F934C1-77B2-2741-B058-507F771FF95B}" srcOrd="0" destOrd="0" presId="urn:microsoft.com/office/officeart/2005/8/layout/orgChart1"/>
    <dgm:cxn modelId="{072C428C-3FD2-7F40-85B6-D4244A6317C9}" type="presParOf" srcId="{753C0AD6-FEEC-F047-9147-A53C6ACF7187}" destId="{D82376EE-7BAC-A647-903D-E2B48699FAA1}" srcOrd="1" destOrd="0" presId="urn:microsoft.com/office/officeart/2005/8/layout/orgChart1"/>
    <dgm:cxn modelId="{610A2049-96E5-2B4D-B4EF-22B977794CFF}" type="presParOf" srcId="{FECAEBBC-887D-204E-98CE-BE17CB4CEFCF}" destId="{8A817CF8-B9CC-2247-B486-8D52D44D9CC4}" srcOrd="1" destOrd="0" presId="urn:microsoft.com/office/officeart/2005/8/layout/orgChart1"/>
    <dgm:cxn modelId="{4519DAE4-1CB7-964E-B766-C84002B61940}" type="presParOf" srcId="{FECAEBBC-887D-204E-98CE-BE17CB4CEFCF}" destId="{59BABF58-D266-FE41-80DB-C30A65C96BD1}" srcOrd="2" destOrd="0" presId="urn:microsoft.com/office/officeart/2005/8/layout/orgChart1"/>
    <dgm:cxn modelId="{528311A3-9B87-004F-9482-034A914B57D6}" type="presParOf" srcId="{B2E0A0ED-8685-644D-A843-4482C1145320}" destId="{CE57D07F-1195-DD4D-BAE3-DAB69F941712}" srcOrd="4" destOrd="0" presId="urn:microsoft.com/office/officeart/2005/8/layout/orgChart1"/>
    <dgm:cxn modelId="{004732EE-4AEF-A54B-B881-2951DC5C4602}" type="presParOf" srcId="{B2E0A0ED-8685-644D-A843-4482C1145320}" destId="{4BB266DA-A3EB-7343-BF2B-F54247E0CC78}" srcOrd="5" destOrd="0" presId="urn:microsoft.com/office/officeart/2005/8/layout/orgChart1"/>
    <dgm:cxn modelId="{66175ABC-A431-D44D-92DD-0B15B1067649}" type="presParOf" srcId="{4BB266DA-A3EB-7343-BF2B-F54247E0CC78}" destId="{8A8E2BA7-A9A6-9B4C-AAB8-D56A9557B2C0}" srcOrd="0" destOrd="0" presId="urn:microsoft.com/office/officeart/2005/8/layout/orgChart1"/>
    <dgm:cxn modelId="{137D93D2-D4B1-EA4B-9466-FC68551F7010}" type="presParOf" srcId="{8A8E2BA7-A9A6-9B4C-AAB8-D56A9557B2C0}" destId="{BB6ED87E-0782-EB4A-A487-3FDD773A1FAC}" srcOrd="0" destOrd="0" presId="urn:microsoft.com/office/officeart/2005/8/layout/orgChart1"/>
    <dgm:cxn modelId="{C5D2CF6B-EBBE-404C-B645-EAE79443EFF0}" type="presParOf" srcId="{8A8E2BA7-A9A6-9B4C-AAB8-D56A9557B2C0}" destId="{9FBEDD88-306A-7E4C-9176-8DE3590C2964}" srcOrd="1" destOrd="0" presId="urn:microsoft.com/office/officeart/2005/8/layout/orgChart1"/>
    <dgm:cxn modelId="{25A1863C-3A2F-CF40-BC7A-F7ABFF72EC19}" type="presParOf" srcId="{4BB266DA-A3EB-7343-BF2B-F54247E0CC78}" destId="{A6A93127-34ED-FB4D-ABD3-C9E7DBDC9212}" srcOrd="1" destOrd="0" presId="urn:microsoft.com/office/officeart/2005/8/layout/orgChart1"/>
    <dgm:cxn modelId="{20D02F85-5BDF-B94C-9B7D-D9115C7E6E2F}" type="presParOf" srcId="{4BB266DA-A3EB-7343-BF2B-F54247E0CC78}" destId="{9F5F0D0C-604A-FE4E-B61D-B926308394D4}" srcOrd="2" destOrd="0" presId="urn:microsoft.com/office/officeart/2005/8/layout/orgChart1"/>
    <dgm:cxn modelId="{04318B31-5FDE-4D46-93AB-939D28AD578E}" type="presParOf" srcId="{E5C063BB-BF80-F046-9B5B-178DDD1C91B2}" destId="{9E5B1D3E-C871-F745-8192-21DF30C20A0E}" srcOrd="2" destOrd="0" presId="urn:microsoft.com/office/officeart/2005/8/layout/orgChart1"/>
    <dgm:cxn modelId="{7A9FB680-59F2-1E4A-9C55-FC3291358201}" type="presParOf" srcId="{F9C59101-B741-2443-929D-A7F3B4E67A50}" destId="{CFA2DF42-6305-1940-9E49-3318ED19F94F}" srcOrd="2" destOrd="0" presId="urn:microsoft.com/office/officeart/2005/8/layout/orgChar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1F96F92-8DB0-F74A-A313-A62551D4A780}" type="doc">
      <dgm:prSet loTypeId="urn:microsoft.com/office/officeart/2005/8/layout/orgChart1" loCatId="hierarchy" qsTypeId="urn:microsoft.com/office/officeart/2005/8/quickstyle/simple4" qsCatId="simple" csTypeId="urn:microsoft.com/office/officeart/2005/8/colors/accent1_2" csCatId="accent1" phldr="1"/>
      <dgm:spPr/>
      <dgm:t>
        <a:bodyPr/>
        <a:lstStyle/>
        <a:p>
          <a:endParaRPr lang="de-DE"/>
        </a:p>
      </dgm:t>
    </dgm:pt>
    <dgm:pt modelId="{D23AA6A1-D8B8-EC4A-9D9F-7AD8FE522F9D}">
      <dgm:prSet phldrT="[Text]" custT="1"/>
      <dgm:spPr>
        <a:solidFill>
          <a:schemeClr val="bg1"/>
        </a:solidFill>
        <a:ln>
          <a:solidFill>
            <a:schemeClr val="bg1">
              <a:lumMod val="50000"/>
            </a:schemeClr>
          </a:solidFill>
        </a:ln>
      </dgm:spPr>
      <dgm:t>
        <a:bodyPr/>
        <a:lstStyle/>
        <a:p>
          <a:r>
            <a:rPr lang="de-DE" sz="1600">
              <a:solidFill>
                <a:sysClr val="windowText" lastClr="000000"/>
              </a:solidFill>
            </a:rPr>
            <a:t>Formen der Liberierung</a:t>
          </a:r>
        </a:p>
      </dgm:t>
    </dgm:pt>
    <dgm:pt modelId="{DD96D770-02F8-7640-9F9E-51C4B010088D}" type="parTrans" cxnId="{8DB092DD-AF67-4A4E-A401-4092AB5E24C8}">
      <dgm:prSet/>
      <dgm:spPr/>
      <dgm:t>
        <a:bodyPr/>
        <a:lstStyle/>
        <a:p>
          <a:endParaRPr lang="de-DE"/>
        </a:p>
      </dgm:t>
    </dgm:pt>
    <dgm:pt modelId="{7E626B7E-7EE3-3F4A-9C10-CEB83032C82A}" type="sibTrans" cxnId="{8DB092DD-AF67-4A4E-A401-4092AB5E24C8}">
      <dgm:prSet/>
      <dgm:spPr/>
      <dgm:t>
        <a:bodyPr/>
        <a:lstStyle/>
        <a:p>
          <a:endParaRPr lang="de-DE"/>
        </a:p>
      </dgm:t>
    </dgm:pt>
    <dgm:pt modelId="{FCA434C9-8722-3F44-B09F-CF6F092058E7}">
      <dgm:prSet phldrT="[Text]" custT="1"/>
      <dgm:spPr>
        <a:solidFill>
          <a:schemeClr val="bg1"/>
        </a:solidFill>
        <a:ln>
          <a:solidFill>
            <a:schemeClr val="bg1">
              <a:lumMod val="50000"/>
            </a:schemeClr>
          </a:solidFill>
        </a:ln>
      </dgm:spPr>
      <dgm:t>
        <a:bodyPr/>
        <a:lstStyle/>
        <a:p>
          <a:r>
            <a:rPr lang="de-DE" sz="1600">
              <a:solidFill>
                <a:sysClr val="windowText" lastClr="000000"/>
              </a:solidFill>
            </a:rPr>
            <a:t>Volle Liberierung</a:t>
          </a:r>
        </a:p>
      </dgm:t>
    </dgm:pt>
    <dgm:pt modelId="{F07E67B4-7DF6-ED42-A248-F4C68B87EDF6}" type="parTrans" cxnId="{DE42ADD2-485F-DE45-937C-CC569A3B8D21}">
      <dgm:prSet/>
      <dgm:spPr/>
      <dgm:t>
        <a:bodyPr/>
        <a:lstStyle/>
        <a:p>
          <a:endParaRPr lang="de-DE"/>
        </a:p>
      </dgm:t>
    </dgm:pt>
    <dgm:pt modelId="{76E96CDB-C69B-6B43-9B24-E3874C16CA83}" type="sibTrans" cxnId="{DE42ADD2-485F-DE45-937C-CC569A3B8D21}">
      <dgm:prSet/>
      <dgm:spPr/>
      <dgm:t>
        <a:bodyPr/>
        <a:lstStyle/>
        <a:p>
          <a:endParaRPr lang="de-DE"/>
        </a:p>
      </dgm:t>
    </dgm:pt>
    <dgm:pt modelId="{BA58A62D-AF51-4844-925C-EC9A9F9850CF}">
      <dgm:prSet phldrT="[Text]" custT="1"/>
      <dgm:spPr>
        <a:solidFill>
          <a:schemeClr val="bg1"/>
        </a:solidFill>
        <a:ln>
          <a:solidFill>
            <a:schemeClr val="bg1">
              <a:lumMod val="50000"/>
            </a:schemeClr>
          </a:solidFill>
        </a:ln>
      </dgm:spPr>
      <dgm:t>
        <a:bodyPr/>
        <a:lstStyle/>
        <a:p>
          <a:r>
            <a:rPr lang="de-DE" sz="1600">
              <a:solidFill>
                <a:sysClr val="windowText" lastClr="000000"/>
              </a:solidFill>
            </a:rPr>
            <a:t>Teilweise Liberierung</a:t>
          </a:r>
        </a:p>
      </dgm:t>
    </dgm:pt>
    <dgm:pt modelId="{BD3ACCFA-854C-2341-8F63-1D737F04273D}" type="parTrans" cxnId="{EF1A947C-B725-5943-8430-641675CF4D76}">
      <dgm:prSet/>
      <dgm:spPr/>
      <dgm:t>
        <a:bodyPr/>
        <a:lstStyle/>
        <a:p>
          <a:endParaRPr lang="de-DE"/>
        </a:p>
      </dgm:t>
    </dgm:pt>
    <dgm:pt modelId="{D0AC6804-6B16-F547-847A-B3FE533DECDD}" type="sibTrans" cxnId="{EF1A947C-B725-5943-8430-641675CF4D76}">
      <dgm:prSet/>
      <dgm:spPr/>
      <dgm:t>
        <a:bodyPr/>
        <a:lstStyle/>
        <a:p>
          <a:endParaRPr lang="de-DE"/>
        </a:p>
      </dgm:t>
    </dgm:pt>
    <dgm:pt modelId="{68824A2D-DA9B-4547-AFA0-4C71A8FB988C}">
      <dgm:prSet phldrT="[Text]" custT="1"/>
      <dgm:spPr>
        <a:solidFill>
          <a:schemeClr val="bg1"/>
        </a:solidFill>
        <a:ln>
          <a:solidFill>
            <a:schemeClr val="bg1">
              <a:lumMod val="50000"/>
            </a:schemeClr>
          </a:solidFill>
        </a:ln>
      </dgm:spPr>
      <dgm:t>
        <a:bodyPr/>
        <a:lstStyle/>
        <a:p>
          <a:r>
            <a:rPr lang="de-DE" sz="1200">
              <a:solidFill>
                <a:schemeClr val="tx1"/>
              </a:solidFill>
            </a:rPr>
            <a:t>Sacheinlagevertrag Gründungsbericht Prüfungsbericht</a:t>
          </a:r>
          <a:endParaRPr lang="de-DE" sz="1200"/>
        </a:p>
      </dgm:t>
    </dgm:pt>
    <dgm:pt modelId="{E4C7FDC3-798C-EE48-A9E4-304AA3624203}" type="parTrans" cxnId="{84C0A322-54B0-AC45-A2FD-E8DD66CE67D9}">
      <dgm:prSet/>
      <dgm:spPr/>
      <dgm:t>
        <a:bodyPr/>
        <a:lstStyle/>
        <a:p>
          <a:endParaRPr lang="de-DE"/>
        </a:p>
      </dgm:t>
    </dgm:pt>
    <dgm:pt modelId="{C520BA9B-8E74-D541-B9EA-FCAE5505E6F1}" type="sibTrans" cxnId="{84C0A322-54B0-AC45-A2FD-E8DD66CE67D9}">
      <dgm:prSet/>
      <dgm:spPr/>
      <dgm:t>
        <a:bodyPr/>
        <a:lstStyle/>
        <a:p>
          <a:endParaRPr lang="de-DE"/>
        </a:p>
      </dgm:t>
    </dgm:pt>
    <dgm:pt modelId="{0E44D253-B128-714B-9A2F-E72083E3E5AD}">
      <dgm:prSet phldrT="[Text]" custT="1"/>
      <dgm:spPr>
        <a:solidFill>
          <a:schemeClr val="bg1"/>
        </a:solidFill>
        <a:ln>
          <a:solidFill>
            <a:schemeClr val="bg1">
              <a:lumMod val="50000"/>
            </a:schemeClr>
          </a:solidFill>
        </a:ln>
      </dgm:spPr>
      <dgm:t>
        <a:bodyPr/>
        <a:lstStyle/>
        <a:p>
          <a:r>
            <a:rPr lang="de-DE" sz="1200">
              <a:solidFill>
                <a:schemeClr val="tx1"/>
              </a:solidFill>
            </a:rPr>
            <a:t>Sacheinlagevertrag Gründungsbericht Prüfungsbericht</a:t>
          </a:r>
          <a:endParaRPr lang="de-DE" sz="1200"/>
        </a:p>
      </dgm:t>
    </dgm:pt>
    <dgm:pt modelId="{F2791565-8F9A-834B-B59E-9800693846D5}" type="parTrans" cxnId="{BA79ABB9-CBAB-9B4F-9FBC-0EE6F2007A42}">
      <dgm:prSet/>
      <dgm:spPr/>
      <dgm:t>
        <a:bodyPr/>
        <a:lstStyle/>
        <a:p>
          <a:endParaRPr lang="de-DE"/>
        </a:p>
      </dgm:t>
    </dgm:pt>
    <dgm:pt modelId="{DCE55FE8-DBC6-D444-8E1C-60C0A54755AC}" type="sibTrans" cxnId="{BA79ABB9-CBAB-9B4F-9FBC-0EE6F2007A42}">
      <dgm:prSet/>
      <dgm:spPr/>
      <dgm:t>
        <a:bodyPr/>
        <a:lstStyle/>
        <a:p>
          <a:endParaRPr lang="de-DE"/>
        </a:p>
      </dgm:t>
    </dgm:pt>
    <dgm:pt modelId="{4BA1B395-2132-534C-A013-D949BD058AD3}">
      <dgm:prSet phldrT="[Text]" custT="1"/>
      <dgm:spPr>
        <a:solidFill>
          <a:schemeClr val="bg1"/>
        </a:solidFill>
        <a:ln>
          <a:solidFill>
            <a:schemeClr val="bg1">
              <a:lumMod val="50000"/>
            </a:schemeClr>
          </a:solidFill>
        </a:ln>
      </dgm:spPr>
      <dgm:t>
        <a:bodyPr/>
        <a:lstStyle/>
        <a:p>
          <a:r>
            <a:rPr lang="de-DE" sz="1200">
              <a:solidFill>
                <a:schemeClr val="tx1"/>
              </a:solidFill>
            </a:rPr>
            <a:t>mind. 20% pro Aktie</a:t>
          </a:r>
        </a:p>
        <a:p>
          <a:r>
            <a:rPr lang="de-DE" sz="1200">
              <a:solidFill>
                <a:schemeClr val="tx1"/>
              </a:solidFill>
            </a:rPr>
            <a:t>mind. CHF 50'000</a:t>
          </a:r>
        </a:p>
        <a:p>
          <a:r>
            <a:rPr lang="de-DE" sz="1200">
              <a:solidFill>
                <a:schemeClr val="tx1"/>
              </a:solidFill>
            </a:rPr>
            <a:t>Auf Sperrkonto einzahlen</a:t>
          </a:r>
          <a:endParaRPr lang="de-DE" sz="1200"/>
        </a:p>
      </dgm:t>
    </dgm:pt>
    <dgm:pt modelId="{528D1DF8-DCD7-5B4E-8B33-46F4C8FDDC75}" type="parTrans" cxnId="{FA59DEB1-3B31-E047-B6B3-F30F36012E9C}">
      <dgm:prSet/>
      <dgm:spPr/>
      <dgm:t>
        <a:bodyPr/>
        <a:lstStyle/>
        <a:p>
          <a:endParaRPr lang="de-DE"/>
        </a:p>
      </dgm:t>
    </dgm:pt>
    <dgm:pt modelId="{FFE48D43-7E89-A34B-A942-B91D1D6513FF}" type="sibTrans" cxnId="{FA59DEB1-3B31-E047-B6B3-F30F36012E9C}">
      <dgm:prSet/>
      <dgm:spPr/>
      <dgm:t>
        <a:bodyPr/>
        <a:lstStyle/>
        <a:p>
          <a:endParaRPr lang="de-DE"/>
        </a:p>
      </dgm:t>
    </dgm:pt>
    <dgm:pt modelId="{6483E27E-C247-5148-9736-C6326955E38B}">
      <dgm:prSet phldrT="[Text]" custT="1"/>
      <dgm:spPr>
        <a:solidFill>
          <a:schemeClr val="bg1"/>
        </a:solidFill>
        <a:ln>
          <a:solidFill>
            <a:schemeClr val="bg1">
              <a:lumMod val="50000"/>
            </a:schemeClr>
          </a:solidFill>
        </a:ln>
      </dgm:spPr>
      <dgm:t>
        <a:bodyPr/>
        <a:lstStyle/>
        <a:p>
          <a:r>
            <a:rPr lang="de-DE" sz="1600">
              <a:solidFill>
                <a:schemeClr val="tx1"/>
              </a:solidFill>
            </a:rPr>
            <a:t>In Sachwerten</a:t>
          </a:r>
        </a:p>
      </dgm:t>
    </dgm:pt>
    <dgm:pt modelId="{ABF5D929-F582-9842-A8F0-4F183D93E4EE}" type="parTrans" cxnId="{2AF90059-C35A-8D44-8BC4-BCA954D85912}">
      <dgm:prSet/>
      <dgm:spPr/>
      <dgm:t>
        <a:bodyPr/>
        <a:lstStyle/>
        <a:p>
          <a:endParaRPr lang="de-DE"/>
        </a:p>
      </dgm:t>
    </dgm:pt>
    <dgm:pt modelId="{04980EC3-CB36-1642-A9BE-67C1F17E80A1}" type="sibTrans" cxnId="{2AF90059-C35A-8D44-8BC4-BCA954D85912}">
      <dgm:prSet/>
      <dgm:spPr/>
      <dgm:t>
        <a:bodyPr/>
        <a:lstStyle/>
        <a:p>
          <a:endParaRPr lang="de-DE"/>
        </a:p>
      </dgm:t>
    </dgm:pt>
    <dgm:pt modelId="{9BF0C6F1-E61B-5442-8ED8-EA07BF69D240}">
      <dgm:prSet phldrT="[Text]" custT="1"/>
      <dgm:spPr>
        <a:solidFill>
          <a:schemeClr val="bg1"/>
        </a:solidFill>
        <a:ln>
          <a:solidFill>
            <a:schemeClr val="bg1">
              <a:lumMod val="50000"/>
            </a:schemeClr>
          </a:solidFill>
        </a:ln>
      </dgm:spPr>
      <dgm:t>
        <a:bodyPr/>
        <a:lstStyle/>
        <a:p>
          <a:r>
            <a:rPr lang="de-DE" sz="1600">
              <a:solidFill>
                <a:schemeClr val="tx1"/>
              </a:solidFill>
            </a:rPr>
            <a:t>In Geld</a:t>
          </a:r>
        </a:p>
      </dgm:t>
    </dgm:pt>
    <dgm:pt modelId="{39B8D0E5-61F4-AE42-9786-B7C5573D0807}" type="parTrans" cxnId="{7DDA0204-1EA0-FD4C-AEE9-9B3321B7862D}">
      <dgm:prSet/>
      <dgm:spPr/>
      <dgm:t>
        <a:bodyPr/>
        <a:lstStyle/>
        <a:p>
          <a:endParaRPr lang="de-DE"/>
        </a:p>
      </dgm:t>
    </dgm:pt>
    <dgm:pt modelId="{2C430EF8-FF6D-714B-9DE1-EA1B2536CEF4}" type="sibTrans" cxnId="{7DDA0204-1EA0-FD4C-AEE9-9B3321B7862D}">
      <dgm:prSet/>
      <dgm:spPr/>
      <dgm:t>
        <a:bodyPr/>
        <a:lstStyle/>
        <a:p>
          <a:endParaRPr lang="de-DE"/>
        </a:p>
      </dgm:t>
    </dgm:pt>
    <dgm:pt modelId="{17CD5A12-02D3-3C48-8186-7DCE91E7E208}">
      <dgm:prSet phldrT="[Text]" custT="1"/>
      <dgm:spPr>
        <a:solidFill>
          <a:schemeClr val="bg1"/>
        </a:solidFill>
        <a:ln>
          <a:solidFill>
            <a:schemeClr val="bg1">
              <a:lumMod val="50000"/>
            </a:schemeClr>
          </a:solidFill>
        </a:ln>
      </dgm:spPr>
      <dgm:t>
        <a:bodyPr/>
        <a:lstStyle/>
        <a:p>
          <a:r>
            <a:rPr lang="de-DE" sz="1600">
              <a:solidFill>
                <a:schemeClr val="tx1"/>
              </a:solidFill>
            </a:rPr>
            <a:t>In Geld</a:t>
          </a:r>
        </a:p>
      </dgm:t>
    </dgm:pt>
    <dgm:pt modelId="{3DE0EDAC-DF71-5D49-9281-60D663AF52B5}" type="parTrans" cxnId="{20559319-DEAF-A84F-9C9A-73656DCD1335}">
      <dgm:prSet/>
      <dgm:spPr/>
      <dgm:t>
        <a:bodyPr/>
        <a:lstStyle/>
        <a:p>
          <a:endParaRPr lang="de-DE"/>
        </a:p>
      </dgm:t>
    </dgm:pt>
    <dgm:pt modelId="{804660D5-965A-704E-951C-65023AF25EFA}" type="sibTrans" cxnId="{20559319-DEAF-A84F-9C9A-73656DCD1335}">
      <dgm:prSet/>
      <dgm:spPr/>
      <dgm:t>
        <a:bodyPr/>
        <a:lstStyle/>
        <a:p>
          <a:endParaRPr lang="de-DE"/>
        </a:p>
      </dgm:t>
    </dgm:pt>
    <dgm:pt modelId="{15CC2E18-1153-804E-BAE2-91AC77A19CCB}">
      <dgm:prSet phldrT="[Text]" custT="1"/>
      <dgm:spPr>
        <a:solidFill>
          <a:schemeClr val="bg1"/>
        </a:solidFill>
        <a:ln>
          <a:solidFill>
            <a:schemeClr val="bg1">
              <a:lumMod val="50000"/>
            </a:schemeClr>
          </a:solidFill>
        </a:ln>
      </dgm:spPr>
      <dgm:t>
        <a:bodyPr/>
        <a:lstStyle/>
        <a:p>
          <a:r>
            <a:rPr lang="de-DE" sz="1600">
              <a:solidFill>
                <a:schemeClr val="tx1"/>
              </a:solidFill>
            </a:rPr>
            <a:t>In Sachwerten</a:t>
          </a:r>
        </a:p>
      </dgm:t>
    </dgm:pt>
    <dgm:pt modelId="{17587F28-82FB-CF42-8885-788BEDACD5A4}" type="parTrans" cxnId="{006B86CA-5F31-2C4C-B3A5-CDBFB2A8B284}">
      <dgm:prSet/>
      <dgm:spPr/>
      <dgm:t>
        <a:bodyPr/>
        <a:lstStyle/>
        <a:p>
          <a:endParaRPr lang="de-DE"/>
        </a:p>
      </dgm:t>
    </dgm:pt>
    <dgm:pt modelId="{1C445233-E9CC-C54D-891D-D6A64D53FBD7}" type="sibTrans" cxnId="{006B86CA-5F31-2C4C-B3A5-CDBFB2A8B284}">
      <dgm:prSet/>
      <dgm:spPr/>
      <dgm:t>
        <a:bodyPr/>
        <a:lstStyle/>
        <a:p>
          <a:endParaRPr lang="de-DE"/>
        </a:p>
      </dgm:t>
    </dgm:pt>
    <dgm:pt modelId="{7349CFDD-19AE-2A45-B941-DDFE5AD36758}">
      <dgm:prSet phldrT="[Text]" custT="1"/>
      <dgm:spPr>
        <a:solidFill>
          <a:schemeClr val="bg1"/>
        </a:solidFill>
        <a:ln>
          <a:solidFill>
            <a:schemeClr val="bg1">
              <a:lumMod val="50000"/>
            </a:schemeClr>
          </a:solidFill>
        </a:ln>
      </dgm:spPr>
      <dgm:t>
        <a:bodyPr/>
        <a:lstStyle/>
        <a:p>
          <a:r>
            <a:rPr lang="de-DE" sz="1200">
              <a:solidFill>
                <a:schemeClr val="tx1"/>
              </a:solidFill>
            </a:rPr>
            <a:t>Auf Sperrkonto bei Bankinstitut einzahlen </a:t>
          </a:r>
        </a:p>
      </dgm:t>
    </dgm:pt>
    <dgm:pt modelId="{CEB8B79A-FFD3-6843-B40B-8FA41A8C7BA4}" type="sibTrans" cxnId="{12364DD8-AE64-5449-9257-0D2144979F10}">
      <dgm:prSet/>
      <dgm:spPr/>
      <dgm:t>
        <a:bodyPr/>
        <a:lstStyle/>
        <a:p>
          <a:endParaRPr lang="de-DE"/>
        </a:p>
      </dgm:t>
    </dgm:pt>
    <dgm:pt modelId="{51FA20DE-074D-1448-9445-AC6B765335C5}" type="parTrans" cxnId="{12364DD8-AE64-5449-9257-0D2144979F10}">
      <dgm:prSet/>
      <dgm:spPr/>
      <dgm:t>
        <a:bodyPr/>
        <a:lstStyle/>
        <a:p>
          <a:endParaRPr lang="de-DE"/>
        </a:p>
      </dgm:t>
    </dgm:pt>
    <dgm:pt modelId="{B8EC031F-FE3E-FA41-A738-28ED67603B23}" type="pres">
      <dgm:prSet presAssocID="{21F96F92-8DB0-F74A-A313-A62551D4A780}" presName="hierChild1" presStyleCnt="0">
        <dgm:presLayoutVars>
          <dgm:orgChart val="1"/>
          <dgm:chPref val="1"/>
          <dgm:dir/>
          <dgm:animOne val="branch"/>
          <dgm:animLvl val="lvl"/>
          <dgm:resizeHandles/>
        </dgm:presLayoutVars>
      </dgm:prSet>
      <dgm:spPr/>
    </dgm:pt>
    <dgm:pt modelId="{76ADE9E4-D924-1F43-A1EB-1C77FFAA9935}" type="pres">
      <dgm:prSet presAssocID="{D23AA6A1-D8B8-EC4A-9D9F-7AD8FE522F9D}" presName="hierRoot1" presStyleCnt="0">
        <dgm:presLayoutVars>
          <dgm:hierBranch val="init"/>
        </dgm:presLayoutVars>
      </dgm:prSet>
      <dgm:spPr/>
    </dgm:pt>
    <dgm:pt modelId="{32C65BB3-C290-5740-BCA2-9B4360B5B17F}" type="pres">
      <dgm:prSet presAssocID="{D23AA6A1-D8B8-EC4A-9D9F-7AD8FE522F9D}" presName="rootComposite1" presStyleCnt="0"/>
      <dgm:spPr/>
    </dgm:pt>
    <dgm:pt modelId="{ADB666F7-190D-944A-AC81-342A9D05228D}" type="pres">
      <dgm:prSet presAssocID="{D23AA6A1-D8B8-EC4A-9D9F-7AD8FE522F9D}" presName="rootText1" presStyleLbl="node0" presStyleIdx="0" presStyleCnt="1">
        <dgm:presLayoutVars>
          <dgm:chPref val="3"/>
        </dgm:presLayoutVars>
      </dgm:prSet>
      <dgm:spPr/>
    </dgm:pt>
    <dgm:pt modelId="{780D2060-B176-1946-AD7E-EF325953B14B}" type="pres">
      <dgm:prSet presAssocID="{D23AA6A1-D8B8-EC4A-9D9F-7AD8FE522F9D}" presName="rootConnector1" presStyleLbl="node1" presStyleIdx="0" presStyleCnt="0"/>
      <dgm:spPr/>
    </dgm:pt>
    <dgm:pt modelId="{558DB2F6-9C50-F74E-B16A-45C40C29CADD}" type="pres">
      <dgm:prSet presAssocID="{D23AA6A1-D8B8-EC4A-9D9F-7AD8FE522F9D}" presName="hierChild2" presStyleCnt="0"/>
      <dgm:spPr/>
    </dgm:pt>
    <dgm:pt modelId="{0120C31A-3DDD-CD44-B7FE-7611FC776933}" type="pres">
      <dgm:prSet presAssocID="{F07E67B4-7DF6-ED42-A248-F4C68B87EDF6}" presName="Name37" presStyleLbl="parChTrans1D2" presStyleIdx="0" presStyleCnt="2"/>
      <dgm:spPr/>
    </dgm:pt>
    <dgm:pt modelId="{5ADA67E3-C268-7449-9EAB-11C55C213B6A}" type="pres">
      <dgm:prSet presAssocID="{FCA434C9-8722-3F44-B09F-CF6F092058E7}" presName="hierRoot2" presStyleCnt="0">
        <dgm:presLayoutVars>
          <dgm:hierBranch val="init"/>
        </dgm:presLayoutVars>
      </dgm:prSet>
      <dgm:spPr/>
    </dgm:pt>
    <dgm:pt modelId="{2746CBBD-A89F-724B-AB3D-C916BBC67255}" type="pres">
      <dgm:prSet presAssocID="{FCA434C9-8722-3F44-B09F-CF6F092058E7}" presName="rootComposite" presStyleCnt="0"/>
      <dgm:spPr/>
    </dgm:pt>
    <dgm:pt modelId="{547F01C7-2C55-794F-B8B9-B8ABDCA3EFBE}" type="pres">
      <dgm:prSet presAssocID="{FCA434C9-8722-3F44-B09F-CF6F092058E7}" presName="rootText" presStyleLbl="node2" presStyleIdx="0" presStyleCnt="2" custScaleY="166584">
        <dgm:presLayoutVars>
          <dgm:chPref val="3"/>
        </dgm:presLayoutVars>
      </dgm:prSet>
      <dgm:spPr/>
    </dgm:pt>
    <dgm:pt modelId="{71B2B2AE-239C-E041-B425-AB59167526AD}" type="pres">
      <dgm:prSet presAssocID="{FCA434C9-8722-3F44-B09F-CF6F092058E7}" presName="rootConnector" presStyleLbl="node2" presStyleIdx="0" presStyleCnt="2"/>
      <dgm:spPr/>
    </dgm:pt>
    <dgm:pt modelId="{433A8051-3274-2D4C-98D7-CBBE08A6007F}" type="pres">
      <dgm:prSet presAssocID="{FCA434C9-8722-3F44-B09F-CF6F092058E7}" presName="hierChild4" presStyleCnt="0"/>
      <dgm:spPr/>
    </dgm:pt>
    <dgm:pt modelId="{97898C99-181A-6249-8392-D253472774BA}" type="pres">
      <dgm:prSet presAssocID="{39B8D0E5-61F4-AE42-9786-B7C5573D0807}" presName="Name37" presStyleLbl="parChTrans1D3" presStyleIdx="0" presStyleCnt="4"/>
      <dgm:spPr/>
    </dgm:pt>
    <dgm:pt modelId="{B0A313A6-98FD-274D-B5CB-DBE9AB2AAC2B}" type="pres">
      <dgm:prSet presAssocID="{9BF0C6F1-E61B-5442-8ED8-EA07BF69D240}" presName="hierRoot2" presStyleCnt="0">
        <dgm:presLayoutVars>
          <dgm:hierBranch/>
        </dgm:presLayoutVars>
      </dgm:prSet>
      <dgm:spPr/>
    </dgm:pt>
    <dgm:pt modelId="{DBD2E432-FCCD-5743-8589-2F1F7C005F6C}" type="pres">
      <dgm:prSet presAssocID="{9BF0C6F1-E61B-5442-8ED8-EA07BF69D240}" presName="rootComposite" presStyleCnt="0"/>
      <dgm:spPr/>
    </dgm:pt>
    <dgm:pt modelId="{38EDB39E-F5D7-2F4E-97DE-28D17E39129E}" type="pres">
      <dgm:prSet presAssocID="{9BF0C6F1-E61B-5442-8ED8-EA07BF69D240}" presName="rootText" presStyleLbl="node3" presStyleIdx="0" presStyleCnt="4" custScaleY="99834">
        <dgm:presLayoutVars>
          <dgm:chPref val="3"/>
        </dgm:presLayoutVars>
      </dgm:prSet>
      <dgm:spPr/>
    </dgm:pt>
    <dgm:pt modelId="{86EEB5E0-992D-0F48-80B8-B2E33AD0496D}" type="pres">
      <dgm:prSet presAssocID="{9BF0C6F1-E61B-5442-8ED8-EA07BF69D240}" presName="rootConnector" presStyleLbl="node3" presStyleIdx="0" presStyleCnt="4"/>
      <dgm:spPr/>
    </dgm:pt>
    <dgm:pt modelId="{FCEB10DE-B939-9944-A699-C9FB6A64F49A}" type="pres">
      <dgm:prSet presAssocID="{9BF0C6F1-E61B-5442-8ED8-EA07BF69D240}" presName="hierChild4" presStyleCnt="0"/>
      <dgm:spPr/>
    </dgm:pt>
    <dgm:pt modelId="{BE7AC72E-03C4-3342-BA89-1628CA994B1D}" type="pres">
      <dgm:prSet presAssocID="{51FA20DE-074D-1448-9445-AC6B765335C5}" presName="Name35" presStyleLbl="parChTrans1D4" presStyleIdx="0" presStyleCnt="4"/>
      <dgm:spPr/>
    </dgm:pt>
    <dgm:pt modelId="{56A205D2-F445-654E-A23E-DCABE4BC353E}" type="pres">
      <dgm:prSet presAssocID="{7349CFDD-19AE-2A45-B941-DDFE5AD36758}" presName="hierRoot2" presStyleCnt="0">
        <dgm:presLayoutVars>
          <dgm:hierBranch val="hang"/>
        </dgm:presLayoutVars>
      </dgm:prSet>
      <dgm:spPr/>
    </dgm:pt>
    <dgm:pt modelId="{BB29A341-355E-CF45-BDB8-C3930265AC8B}" type="pres">
      <dgm:prSet presAssocID="{7349CFDD-19AE-2A45-B941-DDFE5AD36758}" presName="rootComposite" presStyleCnt="0"/>
      <dgm:spPr/>
    </dgm:pt>
    <dgm:pt modelId="{F4B806E6-A2C6-9941-893F-122881BDF4E4}" type="pres">
      <dgm:prSet presAssocID="{7349CFDD-19AE-2A45-B941-DDFE5AD36758}" presName="rootText" presStyleLbl="node4" presStyleIdx="0" presStyleCnt="4" custScaleY="216743">
        <dgm:presLayoutVars>
          <dgm:chPref val="3"/>
        </dgm:presLayoutVars>
      </dgm:prSet>
      <dgm:spPr/>
    </dgm:pt>
    <dgm:pt modelId="{041DADB2-568A-EC40-8D1A-077D1A8220AE}" type="pres">
      <dgm:prSet presAssocID="{7349CFDD-19AE-2A45-B941-DDFE5AD36758}" presName="rootConnector" presStyleLbl="node4" presStyleIdx="0" presStyleCnt="4"/>
      <dgm:spPr/>
    </dgm:pt>
    <dgm:pt modelId="{38D8A9A6-BF46-3C48-8BB6-7410A712D612}" type="pres">
      <dgm:prSet presAssocID="{7349CFDD-19AE-2A45-B941-DDFE5AD36758}" presName="hierChild4" presStyleCnt="0"/>
      <dgm:spPr/>
    </dgm:pt>
    <dgm:pt modelId="{B1F13770-9BD1-934B-B31A-6E30B4393419}" type="pres">
      <dgm:prSet presAssocID="{7349CFDD-19AE-2A45-B941-DDFE5AD36758}" presName="hierChild5" presStyleCnt="0"/>
      <dgm:spPr/>
    </dgm:pt>
    <dgm:pt modelId="{04B6B840-FDAC-A146-9D7B-D8C91112CA47}" type="pres">
      <dgm:prSet presAssocID="{9BF0C6F1-E61B-5442-8ED8-EA07BF69D240}" presName="hierChild5" presStyleCnt="0"/>
      <dgm:spPr/>
    </dgm:pt>
    <dgm:pt modelId="{213770D1-56C2-7243-AEDD-283E376365F9}" type="pres">
      <dgm:prSet presAssocID="{ABF5D929-F582-9842-A8F0-4F183D93E4EE}" presName="Name37" presStyleLbl="parChTrans1D3" presStyleIdx="1" presStyleCnt="4"/>
      <dgm:spPr/>
    </dgm:pt>
    <dgm:pt modelId="{2502AD43-EEC0-9E44-B08C-CF991634B1EA}" type="pres">
      <dgm:prSet presAssocID="{6483E27E-C247-5148-9736-C6326955E38B}" presName="hierRoot2" presStyleCnt="0">
        <dgm:presLayoutVars>
          <dgm:hierBranch/>
        </dgm:presLayoutVars>
      </dgm:prSet>
      <dgm:spPr/>
    </dgm:pt>
    <dgm:pt modelId="{4F933D3C-5C1F-9D43-B764-A59D0DD96C88}" type="pres">
      <dgm:prSet presAssocID="{6483E27E-C247-5148-9736-C6326955E38B}" presName="rootComposite" presStyleCnt="0"/>
      <dgm:spPr/>
    </dgm:pt>
    <dgm:pt modelId="{285D2D73-C949-A949-B15C-49AFCDCF5A2E}" type="pres">
      <dgm:prSet presAssocID="{6483E27E-C247-5148-9736-C6326955E38B}" presName="rootText" presStyleLbl="node3" presStyleIdx="1" presStyleCnt="4" custScaleY="99834">
        <dgm:presLayoutVars>
          <dgm:chPref val="3"/>
        </dgm:presLayoutVars>
      </dgm:prSet>
      <dgm:spPr/>
    </dgm:pt>
    <dgm:pt modelId="{0027E460-CF57-4F4C-A51F-D08733518ABD}" type="pres">
      <dgm:prSet presAssocID="{6483E27E-C247-5148-9736-C6326955E38B}" presName="rootConnector" presStyleLbl="node3" presStyleIdx="1" presStyleCnt="4"/>
      <dgm:spPr/>
    </dgm:pt>
    <dgm:pt modelId="{5ADE2F3D-052E-AF47-A680-0BEAD3594CE7}" type="pres">
      <dgm:prSet presAssocID="{6483E27E-C247-5148-9736-C6326955E38B}" presName="hierChild4" presStyleCnt="0"/>
      <dgm:spPr/>
    </dgm:pt>
    <dgm:pt modelId="{10B78734-4866-4843-BBE9-3AAA080D51C7}" type="pres">
      <dgm:prSet presAssocID="{E4C7FDC3-798C-EE48-A9E4-304AA3624203}" presName="Name35" presStyleLbl="parChTrans1D4" presStyleIdx="1" presStyleCnt="4"/>
      <dgm:spPr/>
    </dgm:pt>
    <dgm:pt modelId="{A5911A10-E59C-4743-AEE2-F95571F5FF25}" type="pres">
      <dgm:prSet presAssocID="{68824A2D-DA9B-4547-AFA0-4C71A8FB988C}" presName="hierRoot2" presStyleCnt="0">
        <dgm:presLayoutVars>
          <dgm:hierBranch val="hang"/>
        </dgm:presLayoutVars>
      </dgm:prSet>
      <dgm:spPr/>
    </dgm:pt>
    <dgm:pt modelId="{DA0E9814-465A-C243-9CBE-CF8397DB270E}" type="pres">
      <dgm:prSet presAssocID="{68824A2D-DA9B-4547-AFA0-4C71A8FB988C}" presName="rootComposite" presStyleCnt="0"/>
      <dgm:spPr/>
    </dgm:pt>
    <dgm:pt modelId="{98067B59-CC4E-E045-B0E8-BA3DFEF410CD}" type="pres">
      <dgm:prSet presAssocID="{68824A2D-DA9B-4547-AFA0-4C71A8FB988C}" presName="rootText" presStyleLbl="node4" presStyleIdx="1" presStyleCnt="4" custScaleY="216743">
        <dgm:presLayoutVars>
          <dgm:chPref val="3"/>
        </dgm:presLayoutVars>
      </dgm:prSet>
      <dgm:spPr/>
    </dgm:pt>
    <dgm:pt modelId="{12A82859-9724-2E4F-B3C9-C520B3BC737F}" type="pres">
      <dgm:prSet presAssocID="{68824A2D-DA9B-4547-AFA0-4C71A8FB988C}" presName="rootConnector" presStyleLbl="node4" presStyleIdx="1" presStyleCnt="4"/>
      <dgm:spPr/>
    </dgm:pt>
    <dgm:pt modelId="{02D7696D-CF74-244F-BF47-BC5C988EE022}" type="pres">
      <dgm:prSet presAssocID="{68824A2D-DA9B-4547-AFA0-4C71A8FB988C}" presName="hierChild4" presStyleCnt="0"/>
      <dgm:spPr/>
    </dgm:pt>
    <dgm:pt modelId="{E1930EC1-BD18-704A-B0A3-3264C0FFF3C9}" type="pres">
      <dgm:prSet presAssocID="{68824A2D-DA9B-4547-AFA0-4C71A8FB988C}" presName="hierChild5" presStyleCnt="0"/>
      <dgm:spPr/>
    </dgm:pt>
    <dgm:pt modelId="{35CEAFBB-83C8-C04C-8A81-4E95FACBFE7E}" type="pres">
      <dgm:prSet presAssocID="{6483E27E-C247-5148-9736-C6326955E38B}" presName="hierChild5" presStyleCnt="0"/>
      <dgm:spPr/>
    </dgm:pt>
    <dgm:pt modelId="{75A5A818-6372-5B46-93EF-9323A5BBF246}" type="pres">
      <dgm:prSet presAssocID="{FCA434C9-8722-3F44-B09F-CF6F092058E7}" presName="hierChild5" presStyleCnt="0"/>
      <dgm:spPr/>
    </dgm:pt>
    <dgm:pt modelId="{5EE4BCB5-5041-6B4F-8329-1F5EFD72E5EE}" type="pres">
      <dgm:prSet presAssocID="{BD3ACCFA-854C-2341-8F63-1D737F04273D}" presName="Name37" presStyleLbl="parChTrans1D2" presStyleIdx="1" presStyleCnt="2"/>
      <dgm:spPr/>
    </dgm:pt>
    <dgm:pt modelId="{6B411EDE-21D4-5E49-84FB-BC78580AFDAF}" type="pres">
      <dgm:prSet presAssocID="{BA58A62D-AF51-4844-925C-EC9A9F9850CF}" presName="hierRoot2" presStyleCnt="0">
        <dgm:presLayoutVars>
          <dgm:hierBranch val="init"/>
        </dgm:presLayoutVars>
      </dgm:prSet>
      <dgm:spPr/>
    </dgm:pt>
    <dgm:pt modelId="{64DBF03C-4638-6844-98CD-B3C1AA9ABAE6}" type="pres">
      <dgm:prSet presAssocID="{BA58A62D-AF51-4844-925C-EC9A9F9850CF}" presName="rootComposite" presStyleCnt="0"/>
      <dgm:spPr/>
    </dgm:pt>
    <dgm:pt modelId="{47C5D0E0-8E47-2C4D-9EB0-8382D40EEA8F}" type="pres">
      <dgm:prSet presAssocID="{BA58A62D-AF51-4844-925C-EC9A9F9850CF}" presName="rootText" presStyleLbl="node2" presStyleIdx="1" presStyleCnt="2" custScaleY="166584">
        <dgm:presLayoutVars>
          <dgm:chPref val="3"/>
        </dgm:presLayoutVars>
      </dgm:prSet>
      <dgm:spPr/>
    </dgm:pt>
    <dgm:pt modelId="{581C85A1-5EB4-B741-A593-0EA48E1E69C9}" type="pres">
      <dgm:prSet presAssocID="{BA58A62D-AF51-4844-925C-EC9A9F9850CF}" presName="rootConnector" presStyleLbl="node2" presStyleIdx="1" presStyleCnt="2"/>
      <dgm:spPr/>
    </dgm:pt>
    <dgm:pt modelId="{315042F7-2B8B-0B4F-A077-1801593A7717}" type="pres">
      <dgm:prSet presAssocID="{BA58A62D-AF51-4844-925C-EC9A9F9850CF}" presName="hierChild4" presStyleCnt="0"/>
      <dgm:spPr/>
    </dgm:pt>
    <dgm:pt modelId="{5918E466-162C-F243-9E07-36E9006FD629}" type="pres">
      <dgm:prSet presAssocID="{3DE0EDAC-DF71-5D49-9281-60D663AF52B5}" presName="Name37" presStyleLbl="parChTrans1D3" presStyleIdx="2" presStyleCnt="4"/>
      <dgm:spPr/>
    </dgm:pt>
    <dgm:pt modelId="{194F3FBE-D6B5-0B49-AEA4-30BE2FA9A43E}" type="pres">
      <dgm:prSet presAssocID="{17CD5A12-02D3-3C48-8186-7DCE91E7E208}" presName="hierRoot2" presStyleCnt="0">
        <dgm:presLayoutVars>
          <dgm:hierBranch/>
        </dgm:presLayoutVars>
      </dgm:prSet>
      <dgm:spPr/>
    </dgm:pt>
    <dgm:pt modelId="{C3E265BD-54FA-9B45-AC34-59606D6CC87E}" type="pres">
      <dgm:prSet presAssocID="{17CD5A12-02D3-3C48-8186-7DCE91E7E208}" presName="rootComposite" presStyleCnt="0"/>
      <dgm:spPr/>
    </dgm:pt>
    <dgm:pt modelId="{794883AF-E4F1-4448-9214-CBF0165545F1}" type="pres">
      <dgm:prSet presAssocID="{17CD5A12-02D3-3C48-8186-7DCE91E7E208}" presName="rootText" presStyleLbl="node3" presStyleIdx="2" presStyleCnt="4" custScaleY="99834">
        <dgm:presLayoutVars>
          <dgm:chPref val="3"/>
        </dgm:presLayoutVars>
      </dgm:prSet>
      <dgm:spPr/>
    </dgm:pt>
    <dgm:pt modelId="{02364EFB-204A-C442-AA03-F99763FFB4AC}" type="pres">
      <dgm:prSet presAssocID="{17CD5A12-02D3-3C48-8186-7DCE91E7E208}" presName="rootConnector" presStyleLbl="node3" presStyleIdx="2" presStyleCnt="4"/>
      <dgm:spPr/>
    </dgm:pt>
    <dgm:pt modelId="{EB8A08E4-5DF3-8A4B-ACF1-147862C21599}" type="pres">
      <dgm:prSet presAssocID="{17CD5A12-02D3-3C48-8186-7DCE91E7E208}" presName="hierChild4" presStyleCnt="0"/>
      <dgm:spPr/>
    </dgm:pt>
    <dgm:pt modelId="{D9FEEACB-5269-BD4C-9530-C8F86F0D8269}" type="pres">
      <dgm:prSet presAssocID="{528D1DF8-DCD7-5B4E-8B33-46F4C8FDDC75}" presName="Name35" presStyleLbl="parChTrans1D4" presStyleIdx="2" presStyleCnt="4"/>
      <dgm:spPr/>
    </dgm:pt>
    <dgm:pt modelId="{0E9D5EDB-4F1C-6C48-8DBC-A2CA40C10A26}" type="pres">
      <dgm:prSet presAssocID="{4BA1B395-2132-534C-A013-D949BD058AD3}" presName="hierRoot2" presStyleCnt="0">
        <dgm:presLayoutVars>
          <dgm:hierBranch val="init"/>
        </dgm:presLayoutVars>
      </dgm:prSet>
      <dgm:spPr/>
    </dgm:pt>
    <dgm:pt modelId="{1553D21B-B907-BC44-90AE-DCFB82EB37FD}" type="pres">
      <dgm:prSet presAssocID="{4BA1B395-2132-534C-A013-D949BD058AD3}" presName="rootComposite" presStyleCnt="0"/>
      <dgm:spPr/>
    </dgm:pt>
    <dgm:pt modelId="{3E39C68C-53EB-0145-B3FA-86A6D3213C36}" type="pres">
      <dgm:prSet presAssocID="{4BA1B395-2132-534C-A013-D949BD058AD3}" presName="rootText" presStyleLbl="node4" presStyleIdx="2" presStyleCnt="4" custScaleY="216743">
        <dgm:presLayoutVars>
          <dgm:chPref val="3"/>
        </dgm:presLayoutVars>
      </dgm:prSet>
      <dgm:spPr/>
    </dgm:pt>
    <dgm:pt modelId="{DFA59EBB-D905-BF47-BB0B-96173BDED929}" type="pres">
      <dgm:prSet presAssocID="{4BA1B395-2132-534C-A013-D949BD058AD3}" presName="rootConnector" presStyleLbl="node4" presStyleIdx="2" presStyleCnt="4"/>
      <dgm:spPr/>
    </dgm:pt>
    <dgm:pt modelId="{1F441D2C-21E3-5841-976E-E127E14693E0}" type="pres">
      <dgm:prSet presAssocID="{4BA1B395-2132-534C-A013-D949BD058AD3}" presName="hierChild4" presStyleCnt="0"/>
      <dgm:spPr/>
    </dgm:pt>
    <dgm:pt modelId="{A6AB26ED-FF1D-8145-BD6A-2CA282F26879}" type="pres">
      <dgm:prSet presAssocID="{4BA1B395-2132-534C-A013-D949BD058AD3}" presName="hierChild5" presStyleCnt="0"/>
      <dgm:spPr/>
    </dgm:pt>
    <dgm:pt modelId="{A3041AF4-3E5B-3D48-9EE2-1ADB502AAA66}" type="pres">
      <dgm:prSet presAssocID="{17CD5A12-02D3-3C48-8186-7DCE91E7E208}" presName="hierChild5" presStyleCnt="0"/>
      <dgm:spPr/>
    </dgm:pt>
    <dgm:pt modelId="{C2F738FC-5B2E-9E4C-B3AC-181AD1B44784}" type="pres">
      <dgm:prSet presAssocID="{17587F28-82FB-CF42-8885-788BEDACD5A4}" presName="Name37" presStyleLbl="parChTrans1D3" presStyleIdx="3" presStyleCnt="4"/>
      <dgm:spPr/>
    </dgm:pt>
    <dgm:pt modelId="{3EE2FABB-6C3A-F045-BF4E-15F3441B4EC6}" type="pres">
      <dgm:prSet presAssocID="{15CC2E18-1153-804E-BAE2-91AC77A19CCB}" presName="hierRoot2" presStyleCnt="0">
        <dgm:presLayoutVars>
          <dgm:hierBranch/>
        </dgm:presLayoutVars>
      </dgm:prSet>
      <dgm:spPr/>
    </dgm:pt>
    <dgm:pt modelId="{7766A714-482D-CD4A-8142-5C62E7919F24}" type="pres">
      <dgm:prSet presAssocID="{15CC2E18-1153-804E-BAE2-91AC77A19CCB}" presName="rootComposite" presStyleCnt="0"/>
      <dgm:spPr/>
    </dgm:pt>
    <dgm:pt modelId="{D3F67531-F4B4-0041-B276-73BB2B8A0328}" type="pres">
      <dgm:prSet presAssocID="{15CC2E18-1153-804E-BAE2-91AC77A19CCB}" presName="rootText" presStyleLbl="node3" presStyleIdx="3" presStyleCnt="4" custScaleY="99834">
        <dgm:presLayoutVars>
          <dgm:chPref val="3"/>
        </dgm:presLayoutVars>
      </dgm:prSet>
      <dgm:spPr/>
    </dgm:pt>
    <dgm:pt modelId="{5EDB9EB7-5E18-4A47-B27F-C2D7A0F57EDC}" type="pres">
      <dgm:prSet presAssocID="{15CC2E18-1153-804E-BAE2-91AC77A19CCB}" presName="rootConnector" presStyleLbl="node3" presStyleIdx="3" presStyleCnt="4"/>
      <dgm:spPr/>
    </dgm:pt>
    <dgm:pt modelId="{428BB76E-8809-C54A-B8B7-4B359885CAFE}" type="pres">
      <dgm:prSet presAssocID="{15CC2E18-1153-804E-BAE2-91AC77A19CCB}" presName="hierChild4" presStyleCnt="0"/>
      <dgm:spPr/>
    </dgm:pt>
    <dgm:pt modelId="{495A50A7-548D-A540-9F8A-58FA1476B0CA}" type="pres">
      <dgm:prSet presAssocID="{F2791565-8F9A-834B-B59E-9800693846D5}" presName="Name35" presStyleLbl="parChTrans1D4" presStyleIdx="3" presStyleCnt="4"/>
      <dgm:spPr/>
    </dgm:pt>
    <dgm:pt modelId="{19A5EB58-5863-3449-8407-0A283B84D4BE}" type="pres">
      <dgm:prSet presAssocID="{0E44D253-B128-714B-9A2F-E72083E3E5AD}" presName="hierRoot2" presStyleCnt="0">
        <dgm:presLayoutVars>
          <dgm:hierBranch val="init"/>
        </dgm:presLayoutVars>
      </dgm:prSet>
      <dgm:spPr/>
    </dgm:pt>
    <dgm:pt modelId="{CD82A57E-B839-7E43-BE55-B50AEA1CA755}" type="pres">
      <dgm:prSet presAssocID="{0E44D253-B128-714B-9A2F-E72083E3E5AD}" presName="rootComposite" presStyleCnt="0"/>
      <dgm:spPr/>
    </dgm:pt>
    <dgm:pt modelId="{34B9C2F2-E752-E74B-9838-1E58D1EF1E23}" type="pres">
      <dgm:prSet presAssocID="{0E44D253-B128-714B-9A2F-E72083E3E5AD}" presName="rootText" presStyleLbl="node4" presStyleIdx="3" presStyleCnt="4" custScaleY="216743">
        <dgm:presLayoutVars>
          <dgm:chPref val="3"/>
        </dgm:presLayoutVars>
      </dgm:prSet>
      <dgm:spPr/>
    </dgm:pt>
    <dgm:pt modelId="{99717CEB-BD61-144B-BDA0-6C212C338E17}" type="pres">
      <dgm:prSet presAssocID="{0E44D253-B128-714B-9A2F-E72083E3E5AD}" presName="rootConnector" presStyleLbl="node4" presStyleIdx="3" presStyleCnt="4"/>
      <dgm:spPr/>
    </dgm:pt>
    <dgm:pt modelId="{C29A0BA5-93A1-8545-9F88-411CCF935A8F}" type="pres">
      <dgm:prSet presAssocID="{0E44D253-B128-714B-9A2F-E72083E3E5AD}" presName="hierChild4" presStyleCnt="0"/>
      <dgm:spPr/>
    </dgm:pt>
    <dgm:pt modelId="{F601D9DC-41C4-9241-B692-95CE0DA7322D}" type="pres">
      <dgm:prSet presAssocID="{0E44D253-B128-714B-9A2F-E72083E3E5AD}" presName="hierChild5" presStyleCnt="0"/>
      <dgm:spPr/>
    </dgm:pt>
    <dgm:pt modelId="{E5AE3C9B-26D9-3A4E-BB2C-7841BE7D42FF}" type="pres">
      <dgm:prSet presAssocID="{15CC2E18-1153-804E-BAE2-91AC77A19CCB}" presName="hierChild5" presStyleCnt="0"/>
      <dgm:spPr/>
    </dgm:pt>
    <dgm:pt modelId="{99EBC0D5-2B46-4940-89D6-C83DF9A24BB9}" type="pres">
      <dgm:prSet presAssocID="{BA58A62D-AF51-4844-925C-EC9A9F9850CF}" presName="hierChild5" presStyleCnt="0"/>
      <dgm:spPr/>
    </dgm:pt>
    <dgm:pt modelId="{8023964B-A340-F24B-B2CE-E3B710D61ACC}" type="pres">
      <dgm:prSet presAssocID="{D23AA6A1-D8B8-EC4A-9D9F-7AD8FE522F9D}" presName="hierChild3" presStyleCnt="0"/>
      <dgm:spPr/>
    </dgm:pt>
  </dgm:ptLst>
  <dgm:cxnLst>
    <dgm:cxn modelId="{7DDA0204-1EA0-FD4C-AEE9-9B3321B7862D}" srcId="{FCA434C9-8722-3F44-B09F-CF6F092058E7}" destId="{9BF0C6F1-E61B-5442-8ED8-EA07BF69D240}" srcOrd="0" destOrd="0" parTransId="{39B8D0E5-61F4-AE42-9786-B7C5573D0807}" sibTransId="{2C430EF8-FF6D-714B-9DE1-EA1B2536CEF4}"/>
    <dgm:cxn modelId="{43A11915-7104-0642-A0CB-E00DE648DC30}" type="presOf" srcId="{51FA20DE-074D-1448-9445-AC6B765335C5}" destId="{BE7AC72E-03C4-3342-BA89-1628CA994B1D}" srcOrd="0" destOrd="0" presId="urn:microsoft.com/office/officeart/2005/8/layout/orgChart1"/>
    <dgm:cxn modelId="{20559319-DEAF-A84F-9C9A-73656DCD1335}" srcId="{BA58A62D-AF51-4844-925C-EC9A9F9850CF}" destId="{17CD5A12-02D3-3C48-8186-7DCE91E7E208}" srcOrd="0" destOrd="0" parTransId="{3DE0EDAC-DF71-5D49-9281-60D663AF52B5}" sibTransId="{804660D5-965A-704E-951C-65023AF25EFA}"/>
    <dgm:cxn modelId="{C6B2511F-6561-7448-BF11-945FAEE8C74E}" type="presOf" srcId="{4BA1B395-2132-534C-A013-D949BD058AD3}" destId="{DFA59EBB-D905-BF47-BB0B-96173BDED929}" srcOrd="1" destOrd="0" presId="urn:microsoft.com/office/officeart/2005/8/layout/orgChart1"/>
    <dgm:cxn modelId="{84C0A322-54B0-AC45-A2FD-E8DD66CE67D9}" srcId="{6483E27E-C247-5148-9736-C6326955E38B}" destId="{68824A2D-DA9B-4547-AFA0-4C71A8FB988C}" srcOrd="0" destOrd="0" parTransId="{E4C7FDC3-798C-EE48-A9E4-304AA3624203}" sibTransId="{C520BA9B-8E74-D541-B9EA-FCAE5505E6F1}"/>
    <dgm:cxn modelId="{18B4632B-3838-4944-BDED-C9D5BFB95876}" type="presOf" srcId="{3DE0EDAC-DF71-5D49-9281-60D663AF52B5}" destId="{5918E466-162C-F243-9E07-36E9006FD629}" srcOrd="0" destOrd="0" presId="urn:microsoft.com/office/officeart/2005/8/layout/orgChart1"/>
    <dgm:cxn modelId="{C81F2235-19A9-7D4D-A7AD-DA23FCD5CBB8}" type="presOf" srcId="{4BA1B395-2132-534C-A013-D949BD058AD3}" destId="{3E39C68C-53EB-0145-B3FA-86A6D3213C36}" srcOrd="0" destOrd="0" presId="urn:microsoft.com/office/officeart/2005/8/layout/orgChart1"/>
    <dgm:cxn modelId="{72E98B3B-7502-9D44-8D39-64002C3A9B30}" type="presOf" srcId="{0E44D253-B128-714B-9A2F-E72083E3E5AD}" destId="{99717CEB-BD61-144B-BDA0-6C212C338E17}" srcOrd="1" destOrd="0" presId="urn:microsoft.com/office/officeart/2005/8/layout/orgChart1"/>
    <dgm:cxn modelId="{050F2E5D-ABB9-3049-B20C-F80EA6F48C34}" type="presOf" srcId="{17CD5A12-02D3-3C48-8186-7DCE91E7E208}" destId="{02364EFB-204A-C442-AA03-F99763FFB4AC}" srcOrd="1" destOrd="0" presId="urn:microsoft.com/office/officeart/2005/8/layout/orgChart1"/>
    <dgm:cxn modelId="{C884D85F-8CB4-BA4C-B48B-603710F4EBAF}" type="presOf" srcId="{0E44D253-B128-714B-9A2F-E72083E3E5AD}" destId="{34B9C2F2-E752-E74B-9838-1E58D1EF1E23}" srcOrd="0" destOrd="0" presId="urn:microsoft.com/office/officeart/2005/8/layout/orgChart1"/>
    <dgm:cxn modelId="{F60E2746-BD43-154E-AEA3-DB74A399649B}" type="presOf" srcId="{21F96F92-8DB0-F74A-A313-A62551D4A780}" destId="{B8EC031F-FE3E-FA41-A738-28ED67603B23}" srcOrd="0" destOrd="0" presId="urn:microsoft.com/office/officeart/2005/8/layout/orgChart1"/>
    <dgm:cxn modelId="{08FC3B4A-BDD7-084C-B081-BB3252932AD5}" type="presOf" srcId="{9BF0C6F1-E61B-5442-8ED8-EA07BF69D240}" destId="{38EDB39E-F5D7-2F4E-97DE-28D17E39129E}" srcOrd="0" destOrd="0" presId="urn:microsoft.com/office/officeart/2005/8/layout/orgChart1"/>
    <dgm:cxn modelId="{9C55F64E-AAEB-0441-BD94-C0B7E5C591A2}" type="presOf" srcId="{ABF5D929-F582-9842-A8F0-4F183D93E4EE}" destId="{213770D1-56C2-7243-AEDD-283E376365F9}" srcOrd="0" destOrd="0" presId="urn:microsoft.com/office/officeart/2005/8/layout/orgChart1"/>
    <dgm:cxn modelId="{6C6FB36F-85F2-DB4D-9542-410C67192FB2}" type="presOf" srcId="{D23AA6A1-D8B8-EC4A-9D9F-7AD8FE522F9D}" destId="{ADB666F7-190D-944A-AC81-342A9D05228D}" srcOrd="0" destOrd="0" presId="urn:microsoft.com/office/officeart/2005/8/layout/orgChart1"/>
    <dgm:cxn modelId="{F8A1FD70-AC0D-4848-ADA6-3946A3B91444}" type="presOf" srcId="{F2791565-8F9A-834B-B59E-9800693846D5}" destId="{495A50A7-548D-A540-9F8A-58FA1476B0CA}" srcOrd="0" destOrd="0" presId="urn:microsoft.com/office/officeart/2005/8/layout/orgChart1"/>
    <dgm:cxn modelId="{FBD0D455-F383-EE4B-BA58-FB14FA370D78}" type="presOf" srcId="{7349CFDD-19AE-2A45-B941-DDFE5AD36758}" destId="{F4B806E6-A2C6-9941-893F-122881BDF4E4}" srcOrd="0" destOrd="0" presId="urn:microsoft.com/office/officeart/2005/8/layout/orgChart1"/>
    <dgm:cxn modelId="{BC6B1256-118A-E14D-A496-78BC039B2843}" type="presOf" srcId="{15CC2E18-1153-804E-BAE2-91AC77A19CCB}" destId="{D3F67531-F4B4-0041-B276-73BB2B8A0328}" srcOrd="0" destOrd="0" presId="urn:microsoft.com/office/officeart/2005/8/layout/orgChart1"/>
    <dgm:cxn modelId="{2AF90059-C35A-8D44-8BC4-BCA954D85912}" srcId="{FCA434C9-8722-3F44-B09F-CF6F092058E7}" destId="{6483E27E-C247-5148-9736-C6326955E38B}" srcOrd="1" destOrd="0" parTransId="{ABF5D929-F582-9842-A8F0-4F183D93E4EE}" sibTransId="{04980EC3-CB36-1642-A9BE-67C1F17E80A1}"/>
    <dgm:cxn modelId="{EF1A947C-B725-5943-8430-641675CF4D76}" srcId="{D23AA6A1-D8B8-EC4A-9D9F-7AD8FE522F9D}" destId="{BA58A62D-AF51-4844-925C-EC9A9F9850CF}" srcOrd="1" destOrd="0" parTransId="{BD3ACCFA-854C-2341-8F63-1D737F04273D}" sibTransId="{D0AC6804-6B16-F547-847A-B3FE533DECDD}"/>
    <dgm:cxn modelId="{E5377E7E-FAEC-804D-8424-02FD22C4FD56}" type="presOf" srcId="{39B8D0E5-61F4-AE42-9786-B7C5573D0807}" destId="{97898C99-181A-6249-8392-D253472774BA}" srcOrd="0" destOrd="0" presId="urn:microsoft.com/office/officeart/2005/8/layout/orgChart1"/>
    <dgm:cxn modelId="{BEB05D8C-47D8-FB4D-9327-33EFE5A93748}" type="presOf" srcId="{D23AA6A1-D8B8-EC4A-9D9F-7AD8FE522F9D}" destId="{780D2060-B176-1946-AD7E-EF325953B14B}" srcOrd="1" destOrd="0" presId="urn:microsoft.com/office/officeart/2005/8/layout/orgChart1"/>
    <dgm:cxn modelId="{D124CC9E-2A60-6147-8B9D-1B0CB09C0BB8}" type="presOf" srcId="{BA58A62D-AF51-4844-925C-EC9A9F9850CF}" destId="{47C5D0E0-8E47-2C4D-9EB0-8382D40EEA8F}" srcOrd="0" destOrd="0" presId="urn:microsoft.com/office/officeart/2005/8/layout/orgChart1"/>
    <dgm:cxn modelId="{719ECDA5-D1BB-294D-BA92-32A8DC265617}" type="presOf" srcId="{528D1DF8-DCD7-5B4E-8B33-46F4C8FDDC75}" destId="{D9FEEACB-5269-BD4C-9530-C8F86F0D8269}" srcOrd="0" destOrd="0" presId="urn:microsoft.com/office/officeart/2005/8/layout/orgChart1"/>
    <dgm:cxn modelId="{D2E340AD-E705-E349-8767-09A29D4BA962}" type="presOf" srcId="{9BF0C6F1-E61B-5442-8ED8-EA07BF69D240}" destId="{86EEB5E0-992D-0F48-80B8-B2E33AD0496D}" srcOrd="1" destOrd="0" presId="urn:microsoft.com/office/officeart/2005/8/layout/orgChart1"/>
    <dgm:cxn modelId="{AD2463B0-EC9B-C14E-81BF-D8FB78DF9950}" type="presOf" srcId="{68824A2D-DA9B-4547-AFA0-4C71A8FB988C}" destId="{12A82859-9724-2E4F-B3C9-C520B3BC737F}" srcOrd="1" destOrd="0" presId="urn:microsoft.com/office/officeart/2005/8/layout/orgChart1"/>
    <dgm:cxn modelId="{FA59DEB1-3B31-E047-B6B3-F30F36012E9C}" srcId="{17CD5A12-02D3-3C48-8186-7DCE91E7E208}" destId="{4BA1B395-2132-534C-A013-D949BD058AD3}" srcOrd="0" destOrd="0" parTransId="{528D1DF8-DCD7-5B4E-8B33-46F4C8FDDC75}" sibTransId="{FFE48D43-7E89-A34B-A942-B91D1D6513FF}"/>
    <dgm:cxn modelId="{BA79ABB9-CBAB-9B4F-9FBC-0EE6F2007A42}" srcId="{15CC2E18-1153-804E-BAE2-91AC77A19CCB}" destId="{0E44D253-B128-714B-9A2F-E72083E3E5AD}" srcOrd="0" destOrd="0" parTransId="{F2791565-8F9A-834B-B59E-9800693846D5}" sibTransId="{DCE55FE8-DBC6-D444-8E1C-60C0A54755AC}"/>
    <dgm:cxn modelId="{6623A7BC-53C6-0641-B308-D806C311E5A7}" type="presOf" srcId="{E4C7FDC3-798C-EE48-A9E4-304AA3624203}" destId="{10B78734-4866-4843-BBE9-3AAA080D51C7}" srcOrd="0" destOrd="0" presId="urn:microsoft.com/office/officeart/2005/8/layout/orgChart1"/>
    <dgm:cxn modelId="{006B86CA-5F31-2C4C-B3A5-CDBFB2A8B284}" srcId="{BA58A62D-AF51-4844-925C-EC9A9F9850CF}" destId="{15CC2E18-1153-804E-BAE2-91AC77A19CCB}" srcOrd="1" destOrd="0" parTransId="{17587F28-82FB-CF42-8885-788BEDACD5A4}" sibTransId="{1C445233-E9CC-C54D-891D-D6A64D53FBD7}"/>
    <dgm:cxn modelId="{E5B68DCF-1164-3C4A-8443-FFB4D1B1258A}" type="presOf" srcId="{FCA434C9-8722-3F44-B09F-CF6F092058E7}" destId="{71B2B2AE-239C-E041-B425-AB59167526AD}" srcOrd="1" destOrd="0" presId="urn:microsoft.com/office/officeart/2005/8/layout/orgChart1"/>
    <dgm:cxn modelId="{DE42ADD2-485F-DE45-937C-CC569A3B8D21}" srcId="{D23AA6A1-D8B8-EC4A-9D9F-7AD8FE522F9D}" destId="{FCA434C9-8722-3F44-B09F-CF6F092058E7}" srcOrd="0" destOrd="0" parTransId="{F07E67B4-7DF6-ED42-A248-F4C68B87EDF6}" sibTransId="{76E96CDB-C69B-6B43-9B24-E3874C16CA83}"/>
    <dgm:cxn modelId="{12364DD8-AE64-5449-9257-0D2144979F10}" srcId="{9BF0C6F1-E61B-5442-8ED8-EA07BF69D240}" destId="{7349CFDD-19AE-2A45-B941-DDFE5AD36758}" srcOrd="0" destOrd="0" parTransId="{51FA20DE-074D-1448-9445-AC6B765335C5}" sibTransId="{CEB8B79A-FFD3-6843-B40B-8FA41A8C7BA4}"/>
    <dgm:cxn modelId="{4DF162DD-2065-244F-BF14-C5B89FFFBD30}" type="presOf" srcId="{F07E67B4-7DF6-ED42-A248-F4C68B87EDF6}" destId="{0120C31A-3DDD-CD44-B7FE-7611FC776933}" srcOrd="0" destOrd="0" presId="urn:microsoft.com/office/officeart/2005/8/layout/orgChart1"/>
    <dgm:cxn modelId="{8DB092DD-AF67-4A4E-A401-4092AB5E24C8}" srcId="{21F96F92-8DB0-F74A-A313-A62551D4A780}" destId="{D23AA6A1-D8B8-EC4A-9D9F-7AD8FE522F9D}" srcOrd="0" destOrd="0" parTransId="{DD96D770-02F8-7640-9F9E-51C4B010088D}" sibTransId="{7E626B7E-7EE3-3F4A-9C10-CEB83032C82A}"/>
    <dgm:cxn modelId="{4F9D33DF-EDDF-8C48-9F10-D5BCB9A7EB6E}" type="presOf" srcId="{68824A2D-DA9B-4547-AFA0-4C71A8FB988C}" destId="{98067B59-CC4E-E045-B0E8-BA3DFEF410CD}" srcOrd="0" destOrd="0" presId="urn:microsoft.com/office/officeart/2005/8/layout/orgChart1"/>
    <dgm:cxn modelId="{285B90DF-D216-1648-88F8-930574C1631B}" type="presOf" srcId="{15CC2E18-1153-804E-BAE2-91AC77A19CCB}" destId="{5EDB9EB7-5E18-4A47-B27F-C2D7A0F57EDC}" srcOrd="1" destOrd="0" presId="urn:microsoft.com/office/officeart/2005/8/layout/orgChart1"/>
    <dgm:cxn modelId="{D2C6BAE0-8639-7443-8A22-39B87B3A7B6A}" type="presOf" srcId="{6483E27E-C247-5148-9736-C6326955E38B}" destId="{0027E460-CF57-4F4C-A51F-D08733518ABD}" srcOrd="1" destOrd="0" presId="urn:microsoft.com/office/officeart/2005/8/layout/orgChart1"/>
    <dgm:cxn modelId="{77E6E9E1-B1CB-604C-B505-793984C7DC45}" type="presOf" srcId="{7349CFDD-19AE-2A45-B941-DDFE5AD36758}" destId="{041DADB2-568A-EC40-8D1A-077D1A8220AE}" srcOrd="1" destOrd="0" presId="urn:microsoft.com/office/officeart/2005/8/layout/orgChart1"/>
    <dgm:cxn modelId="{7A4406EA-4397-1C47-A840-77F4BCB89334}" type="presOf" srcId="{BA58A62D-AF51-4844-925C-EC9A9F9850CF}" destId="{581C85A1-5EB4-B741-A593-0EA48E1E69C9}" srcOrd="1" destOrd="0" presId="urn:microsoft.com/office/officeart/2005/8/layout/orgChart1"/>
    <dgm:cxn modelId="{D4A36FEB-E80F-BE46-A74C-1FDD1B8C7A45}" type="presOf" srcId="{FCA434C9-8722-3F44-B09F-CF6F092058E7}" destId="{547F01C7-2C55-794F-B8B9-B8ABDCA3EFBE}" srcOrd="0" destOrd="0" presId="urn:microsoft.com/office/officeart/2005/8/layout/orgChart1"/>
    <dgm:cxn modelId="{FFB66EEE-E45A-0A46-9C2C-16A03D907511}" type="presOf" srcId="{6483E27E-C247-5148-9736-C6326955E38B}" destId="{285D2D73-C949-A949-B15C-49AFCDCF5A2E}" srcOrd="0" destOrd="0" presId="urn:microsoft.com/office/officeart/2005/8/layout/orgChart1"/>
    <dgm:cxn modelId="{25C971F9-304F-4240-A8EA-35624FCAB469}" type="presOf" srcId="{BD3ACCFA-854C-2341-8F63-1D737F04273D}" destId="{5EE4BCB5-5041-6B4F-8329-1F5EFD72E5EE}" srcOrd="0" destOrd="0" presId="urn:microsoft.com/office/officeart/2005/8/layout/orgChart1"/>
    <dgm:cxn modelId="{C90CF9F9-6BBC-B343-B6D0-D74E18096BFE}" type="presOf" srcId="{17587F28-82FB-CF42-8885-788BEDACD5A4}" destId="{C2F738FC-5B2E-9E4C-B3AC-181AD1B44784}" srcOrd="0" destOrd="0" presId="urn:microsoft.com/office/officeart/2005/8/layout/orgChart1"/>
    <dgm:cxn modelId="{344889FC-3AE5-9947-9772-AD51ACCC6248}" type="presOf" srcId="{17CD5A12-02D3-3C48-8186-7DCE91E7E208}" destId="{794883AF-E4F1-4448-9214-CBF0165545F1}" srcOrd="0" destOrd="0" presId="urn:microsoft.com/office/officeart/2005/8/layout/orgChart1"/>
    <dgm:cxn modelId="{B1CC12A9-2E75-E444-867B-D6C253977552}" type="presParOf" srcId="{B8EC031F-FE3E-FA41-A738-28ED67603B23}" destId="{76ADE9E4-D924-1F43-A1EB-1C77FFAA9935}" srcOrd="0" destOrd="0" presId="urn:microsoft.com/office/officeart/2005/8/layout/orgChart1"/>
    <dgm:cxn modelId="{47A3FDFD-6FAC-3741-A051-18FAB61AE46E}" type="presParOf" srcId="{76ADE9E4-D924-1F43-A1EB-1C77FFAA9935}" destId="{32C65BB3-C290-5740-BCA2-9B4360B5B17F}" srcOrd="0" destOrd="0" presId="urn:microsoft.com/office/officeart/2005/8/layout/orgChart1"/>
    <dgm:cxn modelId="{796D6B23-13BD-A940-9CBC-94BFCB6CF4E1}" type="presParOf" srcId="{32C65BB3-C290-5740-BCA2-9B4360B5B17F}" destId="{ADB666F7-190D-944A-AC81-342A9D05228D}" srcOrd="0" destOrd="0" presId="urn:microsoft.com/office/officeart/2005/8/layout/orgChart1"/>
    <dgm:cxn modelId="{5FFBAEF2-79FB-6A43-81AF-879B4DF8C839}" type="presParOf" srcId="{32C65BB3-C290-5740-BCA2-9B4360B5B17F}" destId="{780D2060-B176-1946-AD7E-EF325953B14B}" srcOrd="1" destOrd="0" presId="urn:microsoft.com/office/officeart/2005/8/layout/orgChart1"/>
    <dgm:cxn modelId="{BEC71B6A-5C7D-EA41-AE19-D2551A477151}" type="presParOf" srcId="{76ADE9E4-D924-1F43-A1EB-1C77FFAA9935}" destId="{558DB2F6-9C50-F74E-B16A-45C40C29CADD}" srcOrd="1" destOrd="0" presId="urn:microsoft.com/office/officeart/2005/8/layout/orgChart1"/>
    <dgm:cxn modelId="{20313FFA-0B0E-6F4C-BDE1-01C46BB1F44E}" type="presParOf" srcId="{558DB2F6-9C50-F74E-B16A-45C40C29CADD}" destId="{0120C31A-3DDD-CD44-B7FE-7611FC776933}" srcOrd="0" destOrd="0" presId="urn:microsoft.com/office/officeart/2005/8/layout/orgChart1"/>
    <dgm:cxn modelId="{9B8052AA-FE77-2049-B255-6E4C345D04BA}" type="presParOf" srcId="{558DB2F6-9C50-F74E-B16A-45C40C29CADD}" destId="{5ADA67E3-C268-7449-9EAB-11C55C213B6A}" srcOrd="1" destOrd="0" presId="urn:microsoft.com/office/officeart/2005/8/layout/orgChart1"/>
    <dgm:cxn modelId="{0B84D25C-B506-224C-963D-336B44F2D185}" type="presParOf" srcId="{5ADA67E3-C268-7449-9EAB-11C55C213B6A}" destId="{2746CBBD-A89F-724B-AB3D-C916BBC67255}" srcOrd="0" destOrd="0" presId="urn:microsoft.com/office/officeart/2005/8/layout/orgChart1"/>
    <dgm:cxn modelId="{BD3C6160-506A-5D4E-A93F-ABEEFE6C5C3C}" type="presParOf" srcId="{2746CBBD-A89F-724B-AB3D-C916BBC67255}" destId="{547F01C7-2C55-794F-B8B9-B8ABDCA3EFBE}" srcOrd="0" destOrd="0" presId="urn:microsoft.com/office/officeart/2005/8/layout/orgChart1"/>
    <dgm:cxn modelId="{50E32BE1-A043-D744-8DA4-4F5934F2C9A7}" type="presParOf" srcId="{2746CBBD-A89F-724B-AB3D-C916BBC67255}" destId="{71B2B2AE-239C-E041-B425-AB59167526AD}" srcOrd="1" destOrd="0" presId="urn:microsoft.com/office/officeart/2005/8/layout/orgChart1"/>
    <dgm:cxn modelId="{568EB828-C3F1-334D-9727-14DA3F80281D}" type="presParOf" srcId="{5ADA67E3-C268-7449-9EAB-11C55C213B6A}" destId="{433A8051-3274-2D4C-98D7-CBBE08A6007F}" srcOrd="1" destOrd="0" presId="urn:microsoft.com/office/officeart/2005/8/layout/orgChart1"/>
    <dgm:cxn modelId="{D44FA789-A239-074D-9CF1-058A92A2C71C}" type="presParOf" srcId="{433A8051-3274-2D4C-98D7-CBBE08A6007F}" destId="{97898C99-181A-6249-8392-D253472774BA}" srcOrd="0" destOrd="0" presId="urn:microsoft.com/office/officeart/2005/8/layout/orgChart1"/>
    <dgm:cxn modelId="{7F016DF5-76F9-EA42-A227-E1055F4BD3BF}" type="presParOf" srcId="{433A8051-3274-2D4C-98D7-CBBE08A6007F}" destId="{B0A313A6-98FD-274D-B5CB-DBE9AB2AAC2B}" srcOrd="1" destOrd="0" presId="urn:microsoft.com/office/officeart/2005/8/layout/orgChart1"/>
    <dgm:cxn modelId="{1B8EA5E7-DC92-B146-9A3D-AF9004B517E4}" type="presParOf" srcId="{B0A313A6-98FD-274D-B5CB-DBE9AB2AAC2B}" destId="{DBD2E432-FCCD-5743-8589-2F1F7C005F6C}" srcOrd="0" destOrd="0" presId="urn:microsoft.com/office/officeart/2005/8/layout/orgChart1"/>
    <dgm:cxn modelId="{C32388F2-6F3A-C149-98E8-FE9B09BE9A7D}" type="presParOf" srcId="{DBD2E432-FCCD-5743-8589-2F1F7C005F6C}" destId="{38EDB39E-F5D7-2F4E-97DE-28D17E39129E}" srcOrd="0" destOrd="0" presId="urn:microsoft.com/office/officeart/2005/8/layout/orgChart1"/>
    <dgm:cxn modelId="{67003AEB-7557-2C42-AC21-79C31A253C51}" type="presParOf" srcId="{DBD2E432-FCCD-5743-8589-2F1F7C005F6C}" destId="{86EEB5E0-992D-0F48-80B8-B2E33AD0496D}" srcOrd="1" destOrd="0" presId="urn:microsoft.com/office/officeart/2005/8/layout/orgChart1"/>
    <dgm:cxn modelId="{10E09413-C857-FB47-B944-C6E200890020}" type="presParOf" srcId="{B0A313A6-98FD-274D-B5CB-DBE9AB2AAC2B}" destId="{FCEB10DE-B939-9944-A699-C9FB6A64F49A}" srcOrd="1" destOrd="0" presId="urn:microsoft.com/office/officeart/2005/8/layout/orgChart1"/>
    <dgm:cxn modelId="{6243C1C7-422A-234C-B1A6-9FC3DB472804}" type="presParOf" srcId="{FCEB10DE-B939-9944-A699-C9FB6A64F49A}" destId="{BE7AC72E-03C4-3342-BA89-1628CA994B1D}" srcOrd="0" destOrd="0" presId="urn:microsoft.com/office/officeart/2005/8/layout/orgChart1"/>
    <dgm:cxn modelId="{4566CED4-24DA-544A-A906-DC35F257A8A3}" type="presParOf" srcId="{FCEB10DE-B939-9944-A699-C9FB6A64F49A}" destId="{56A205D2-F445-654E-A23E-DCABE4BC353E}" srcOrd="1" destOrd="0" presId="urn:microsoft.com/office/officeart/2005/8/layout/orgChart1"/>
    <dgm:cxn modelId="{BBBDC3C3-473C-D840-AEB9-EE0976E51910}" type="presParOf" srcId="{56A205D2-F445-654E-A23E-DCABE4BC353E}" destId="{BB29A341-355E-CF45-BDB8-C3930265AC8B}" srcOrd="0" destOrd="0" presId="urn:microsoft.com/office/officeart/2005/8/layout/orgChart1"/>
    <dgm:cxn modelId="{D4F231E2-50EE-3E46-B2CA-8E86AE30F977}" type="presParOf" srcId="{BB29A341-355E-CF45-BDB8-C3930265AC8B}" destId="{F4B806E6-A2C6-9941-893F-122881BDF4E4}" srcOrd="0" destOrd="0" presId="urn:microsoft.com/office/officeart/2005/8/layout/orgChart1"/>
    <dgm:cxn modelId="{CA75A3B9-97A2-4244-83D2-E8C7B204F7BA}" type="presParOf" srcId="{BB29A341-355E-CF45-BDB8-C3930265AC8B}" destId="{041DADB2-568A-EC40-8D1A-077D1A8220AE}" srcOrd="1" destOrd="0" presId="urn:microsoft.com/office/officeart/2005/8/layout/orgChart1"/>
    <dgm:cxn modelId="{D38D64C7-A636-274C-9BA3-C50039F9F8F9}" type="presParOf" srcId="{56A205D2-F445-654E-A23E-DCABE4BC353E}" destId="{38D8A9A6-BF46-3C48-8BB6-7410A712D612}" srcOrd="1" destOrd="0" presId="urn:microsoft.com/office/officeart/2005/8/layout/orgChart1"/>
    <dgm:cxn modelId="{406DF0BA-20B0-3F42-8C72-B36E37CB857A}" type="presParOf" srcId="{56A205D2-F445-654E-A23E-DCABE4BC353E}" destId="{B1F13770-9BD1-934B-B31A-6E30B4393419}" srcOrd="2" destOrd="0" presId="urn:microsoft.com/office/officeart/2005/8/layout/orgChart1"/>
    <dgm:cxn modelId="{FEEAF15F-F01B-1348-AFDE-0AA5E3B61463}" type="presParOf" srcId="{B0A313A6-98FD-274D-B5CB-DBE9AB2AAC2B}" destId="{04B6B840-FDAC-A146-9D7B-D8C91112CA47}" srcOrd="2" destOrd="0" presId="urn:microsoft.com/office/officeart/2005/8/layout/orgChart1"/>
    <dgm:cxn modelId="{646767F2-C7EB-864E-AA97-4D2F8CD2AD5C}" type="presParOf" srcId="{433A8051-3274-2D4C-98D7-CBBE08A6007F}" destId="{213770D1-56C2-7243-AEDD-283E376365F9}" srcOrd="2" destOrd="0" presId="urn:microsoft.com/office/officeart/2005/8/layout/orgChart1"/>
    <dgm:cxn modelId="{6D5352BA-841E-B844-A035-EFF4AD69D624}" type="presParOf" srcId="{433A8051-3274-2D4C-98D7-CBBE08A6007F}" destId="{2502AD43-EEC0-9E44-B08C-CF991634B1EA}" srcOrd="3" destOrd="0" presId="urn:microsoft.com/office/officeart/2005/8/layout/orgChart1"/>
    <dgm:cxn modelId="{C8FC2F41-BF7B-7D4D-9CFA-8388FC3F44FD}" type="presParOf" srcId="{2502AD43-EEC0-9E44-B08C-CF991634B1EA}" destId="{4F933D3C-5C1F-9D43-B764-A59D0DD96C88}" srcOrd="0" destOrd="0" presId="urn:microsoft.com/office/officeart/2005/8/layout/orgChart1"/>
    <dgm:cxn modelId="{15577664-8C58-DB48-8A9A-9FAC3714252E}" type="presParOf" srcId="{4F933D3C-5C1F-9D43-B764-A59D0DD96C88}" destId="{285D2D73-C949-A949-B15C-49AFCDCF5A2E}" srcOrd="0" destOrd="0" presId="urn:microsoft.com/office/officeart/2005/8/layout/orgChart1"/>
    <dgm:cxn modelId="{2045A6F6-7E11-6148-94F6-F8326E659A60}" type="presParOf" srcId="{4F933D3C-5C1F-9D43-B764-A59D0DD96C88}" destId="{0027E460-CF57-4F4C-A51F-D08733518ABD}" srcOrd="1" destOrd="0" presId="urn:microsoft.com/office/officeart/2005/8/layout/orgChart1"/>
    <dgm:cxn modelId="{9084B8D1-8703-C642-A432-E5987FCE0BFF}" type="presParOf" srcId="{2502AD43-EEC0-9E44-B08C-CF991634B1EA}" destId="{5ADE2F3D-052E-AF47-A680-0BEAD3594CE7}" srcOrd="1" destOrd="0" presId="urn:microsoft.com/office/officeart/2005/8/layout/orgChart1"/>
    <dgm:cxn modelId="{82A81CF3-35A3-6E48-AAA6-02AD65B3D395}" type="presParOf" srcId="{5ADE2F3D-052E-AF47-A680-0BEAD3594CE7}" destId="{10B78734-4866-4843-BBE9-3AAA080D51C7}" srcOrd="0" destOrd="0" presId="urn:microsoft.com/office/officeart/2005/8/layout/orgChart1"/>
    <dgm:cxn modelId="{C0E8EC20-FA33-0F41-A6AF-0FF9FE439829}" type="presParOf" srcId="{5ADE2F3D-052E-AF47-A680-0BEAD3594CE7}" destId="{A5911A10-E59C-4743-AEE2-F95571F5FF25}" srcOrd="1" destOrd="0" presId="urn:microsoft.com/office/officeart/2005/8/layout/orgChart1"/>
    <dgm:cxn modelId="{D1352679-EDB2-EE4C-BF9D-1F59C62CBF76}" type="presParOf" srcId="{A5911A10-E59C-4743-AEE2-F95571F5FF25}" destId="{DA0E9814-465A-C243-9CBE-CF8397DB270E}" srcOrd="0" destOrd="0" presId="urn:microsoft.com/office/officeart/2005/8/layout/orgChart1"/>
    <dgm:cxn modelId="{A6ED5FA5-3479-BD40-992D-C7B54E80FFD5}" type="presParOf" srcId="{DA0E9814-465A-C243-9CBE-CF8397DB270E}" destId="{98067B59-CC4E-E045-B0E8-BA3DFEF410CD}" srcOrd="0" destOrd="0" presId="urn:microsoft.com/office/officeart/2005/8/layout/orgChart1"/>
    <dgm:cxn modelId="{853A3F14-DB36-1241-A62B-7A7C0170DF0D}" type="presParOf" srcId="{DA0E9814-465A-C243-9CBE-CF8397DB270E}" destId="{12A82859-9724-2E4F-B3C9-C520B3BC737F}" srcOrd="1" destOrd="0" presId="urn:microsoft.com/office/officeart/2005/8/layout/orgChart1"/>
    <dgm:cxn modelId="{0BE0D538-139B-534B-BE38-BDA4E6A1BF0C}" type="presParOf" srcId="{A5911A10-E59C-4743-AEE2-F95571F5FF25}" destId="{02D7696D-CF74-244F-BF47-BC5C988EE022}" srcOrd="1" destOrd="0" presId="urn:microsoft.com/office/officeart/2005/8/layout/orgChart1"/>
    <dgm:cxn modelId="{347E5847-FD88-AD40-9E5B-064263A28D6C}" type="presParOf" srcId="{A5911A10-E59C-4743-AEE2-F95571F5FF25}" destId="{E1930EC1-BD18-704A-B0A3-3264C0FFF3C9}" srcOrd="2" destOrd="0" presId="urn:microsoft.com/office/officeart/2005/8/layout/orgChart1"/>
    <dgm:cxn modelId="{2EDC2A5C-4104-B840-A2E1-E67F53C80C68}" type="presParOf" srcId="{2502AD43-EEC0-9E44-B08C-CF991634B1EA}" destId="{35CEAFBB-83C8-C04C-8A81-4E95FACBFE7E}" srcOrd="2" destOrd="0" presId="urn:microsoft.com/office/officeart/2005/8/layout/orgChart1"/>
    <dgm:cxn modelId="{0AEB8E33-46F2-4A4F-AD8E-185168464ECF}" type="presParOf" srcId="{5ADA67E3-C268-7449-9EAB-11C55C213B6A}" destId="{75A5A818-6372-5B46-93EF-9323A5BBF246}" srcOrd="2" destOrd="0" presId="urn:microsoft.com/office/officeart/2005/8/layout/orgChart1"/>
    <dgm:cxn modelId="{9EB4846C-5E6D-C947-80D4-AC0A8AEC0B74}" type="presParOf" srcId="{558DB2F6-9C50-F74E-B16A-45C40C29CADD}" destId="{5EE4BCB5-5041-6B4F-8329-1F5EFD72E5EE}" srcOrd="2" destOrd="0" presId="urn:microsoft.com/office/officeart/2005/8/layout/orgChart1"/>
    <dgm:cxn modelId="{383AC5EF-0C75-944B-8F67-3EC83A6EDBF0}" type="presParOf" srcId="{558DB2F6-9C50-F74E-B16A-45C40C29CADD}" destId="{6B411EDE-21D4-5E49-84FB-BC78580AFDAF}" srcOrd="3" destOrd="0" presId="urn:microsoft.com/office/officeart/2005/8/layout/orgChart1"/>
    <dgm:cxn modelId="{18519FE6-02FB-3744-B293-302B0EA7F765}" type="presParOf" srcId="{6B411EDE-21D4-5E49-84FB-BC78580AFDAF}" destId="{64DBF03C-4638-6844-98CD-B3C1AA9ABAE6}" srcOrd="0" destOrd="0" presId="urn:microsoft.com/office/officeart/2005/8/layout/orgChart1"/>
    <dgm:cxn modelId="{284AF6B7-7434-6744-8090-A82C6A7C26E8}" type="presParOf" srcId="{64DBF03C-4638-6844-98CD-B3C1AA9ABAE6}" destId="{47C5D0E0-8E47-2C4D-9EB0-8382D40EEA8F}" srcOrd="0" destOrd="0" presId="urn:microsoft.com/office/officeart/2005/8/layout/orgChart1"/>
    <dgm:cxn modelId="{D747A911-EF65-1A4D-A025-153F9EC895B9}" type="presParOf" srcId="{64DBF03C-4638-6844-98CD-B3C1AA9ABAE6}" destId="{581C85A1-5EB4-B741-A593-0EA48E1E69C9}" srcOrd="1" destOrd="0" presId="urn:microsoft.com/office/officeart/2005/8/layout/orgChart1"/>
    <dgm:cxn modelId="{F59851CF-2653-FF42-BD35-7F4D48DAE545}" type="presParOf" srcId="{6B411EDE-21D4-5E49-84FB-BC78580AFDAF}" destId="{315042F7-2B8B-0B4F-A077-1801593A7717}" srcOrd="1" destOrd="0" presId="urn:microsoft.com/office/officeart/2005/8/layout/orgChart1"/>
    <dgm:cxn modelId="{93F0BB71-467C-A446-8DD6-1CAE7A19102F}" type="presParOf" srcId="{315042F7-2B8B-0B4F-A077-1801593A7717}" destId="{5918E466-162C-F243-9E07-36E9006FD629}" srcOrd="0" destOrd="0" presId="urn:microsoft.com/office/officeart/2005/8/layout/orgChart1"/>
    <dgm:cxn modelId="{B9C178A5-3CFC-8A4C-B976-AC9AB970B6B4}" type="presParOf" srcId="{315042F7-2B8B-0B4F-A077-1801593A7717}" destId="{194F3FBE-D6B5-0B49-AEA4-30BE2FA9A43E}" srcOrd="1" destOrd="0" presId="urn:microsoft.com/office/officeart/2005/8/layout/orgChart1"/>
    <dgm:cxn modelId="{32277FD4-9948-EC45-94AC-967991FBE5D4}" type="presParOf" srcId="{194F3FBE-D6B5-0B49-AEA4-30BE2FA9A43E}" destId="{C3E265BD-54FA-9B45-AC34-59606D6CC87E}" srcOrd="0" destOrd="0" presId="urn:microsoft.com/office/officeart/2005/8/layout/orgChart1"/>
    <dgm:cxn modelId="{79B98D22-8B40-3941-A211-1FACAE443A78}" type="presParOf" srcId="{C3E265BD-54FA-9B45-AC34-59606D6CC87E}" destId="{794883AF-E4F1-4448-9214-CBF0165545F1}" srcOrd="0" destOrd="0" presId="urn:microsoft.com/office/officeart/2005/8/layout/orgChart1"/>
    <dgm:cxn modelId="{7F453994-4E7F-524B-8ED4-0C4A1520A1AC}" type="presParOf" srcId="{C3E265BD-54FA-9B45-AC34-59606D6CC87E}" destId="{02364EFB-204A-C442-AA03-F99763FFB4AC}" srcOrd="1" destOrd="0" presId="urn:microsoft.com/office/officeart/2005/8/layout/orgChart1"/>
    <dgm:cxn modelId="{FF1D0E29-8993-8D49-94F0-914BD270E2F5}" type="presParOf" srcId="{194F3FBE-D6B5-0B49-AEA4-30BE2FA9A43E}" destId="{EB8A08E4-5DF3-8A4B-ACF1-147862C21599}" srcOrd="1" destOrd="0" presId="urn:microsoft.com/office/officeart/2005/8/layout/orgChart1"/>
    <dgm:cxn modelId="{76A33C63-6993-BD43-8101-04FC689416D4}" type="presParOf" srcId="{EB8A08E4-5DF3-8A4B-ACF1-147862C21599}" destId="{D9FEEACB-5269-BD4C-9530-C8F86F0D8269}" srcOrd="0" destOrd="0" presId="urn:microsoft.com/office/officeart/2005/8/layout/orgChart1"/>
    <dgm:cxn modelId="{D9BD4B8C-8D2C-C94E-9E1F-5B1F75E6682F}" type="presParOf" srcId="{EB8A08E4-5DF3-8A4B-ACF1-147862C21599}" destId="{0E9D5EDB-4F1C-6C48-8DBC-A2CA40C10A26}" srcOrd="1" destOrd="0" presId="urn:microsoft.com/office/officeart/2005/8/layout/orgChart1"/>
    <dgm:cxn modelId="{D35E41DD-EDF5-3B4E-AEF3-85B423B4EEDA}" type="presParOf" srcId="{0E9D5EDB-4F1C-6C48-8DBC-A2CA40C10A26}" destId="{1553D21B-B907-BC44-90AE-DCFB82EB37FD}" srcOrd="0" destOrd="0" presId="urn:microsoft.com/office/officeart/2005/8/layout/orgChart1"/>
    <dgm:cxn modelId="{0880DF65-C4BB-F246-B226-0A79082D3424}" type="presParOf" srcId="{1553D21B-B907-BC44-90AE-DCFB82EB37FD}" destId="{3E39C68C-53EB-0145-B3FA-86A6D3213C36}" srcOrd="0" destOrd="0" presId="urn:microsoft.com/office/officeart/2005/8/layout/orgChart1"/>
    <dgm:cxn modelId="{3494FB6A-D53A-5641-9BFD-F28748B9E70B}" type="presParOf" srcId="{1553D21B-B907-BC44-90AE-DCFB82EB37FD}" destId="{DFA59EBB-D905-BF47-BB0B-96173BDED929}" srcOrd="1" destOrd="0" presId="urn:microsoft.com/office/officeart/2005/8/layout/orgChart1"/>
    <dgm:cxn modelId="{1E575FDB-7F1B-FE4F-AFC5-B9C7265B10CB}" type="presParOf" srcId="{0E9D5EDB-4F1C-6C48-8DBC-A2CA40C10A26}" destId="{1F441D2C-21E3-5841-976E-E127E14693E0}" srcOrd="1" destOrd="0" presId="urn:microsoft.com/office/officeart/2005/8/layout/orgChart1"/>
    <dgm:cxn modelId="{732C2E13-9ED4-F440-9C3C-A373FDFA27A1}" type="presParOf" srcId="{0E9D5EDB-4F1C-6C48-8DBC-A2CA40C10A26}" destId="{A6AB26ED-FF1D-8145-BD6A-2CA282F26879}" srcOrd="2" destOrd="0" presId="urn:microsoft.com/office/officeart/2005/8/layout/orgChart1"/>
    <dgm:cxn modelId="{9AAE297A-90D9-D44E-B3CD-83C9665B7BA5}" type="presParOf" srcId="{194F3FBE-D6B5-0B49-AEA4-30BE2FA9A43E}" destId="{A3041AF4-3E5B-3D48-9EE2-1ADB502AAA66}" srcOrd="2" destOrd="0" presId="urn:microsoft.com/office/officeart/2005/8/layout/orgChart1"/>
    <dgm:cxn modelId="{4AFAF7E1-1373-774A-8AEB-9AF84B6007ED}" type="presParOf" srcId="{315042F7-2B8B-0B4F-A077-1801593A7717}" destId="{C2F738FC-5B2E-9E4C-B3AC-181AD1B44784}" srcOrd="2" destOrd="0" presId="urn:microsoft.com/office/officeart/2005/8/layout/orgChart1"/>
    <dgm:cxn modelId="{6CDC9C69-33B4-F644-82AB-4032534815C0}" type="presParOf" srcId="{315042F7-2B8B-0B4F-A077-1801593A7717}" destId="{3EE2FABB-6C3A-F045-BF4E-15F3441B4EC6}" srcOrd="3" destOrd="0" presId="urn:microsoft.com/office/officeart/2005/8/layout/orgChart1"/>
    <dgm:cxn modelId="{C4C36AE6-2BE4-A74C-A01D-AD2EEAB5FA2B}" type="presParOf" srcId="{3EE2FABB-6C3A-F045-BF4E-15F3441B4EC6}" destId="{7766A714-482D-CD4A-8142-5C62E7919F24}" srcOrd="0" destOrd="0" presId="urn:microsoft.com/office/officeart/2005/8/layout/orgChart1"/>
    <dgm:cxn modelId="{6CBF9776-1DE7-6C41-A0B6-34BF850D4EB2}" type="presParOf" srcId="{7766A714-482D-CD4A-8142-5C62E7919F24}" destId="{D3F67531-F4B4-0041-B276-73BB2B8A0328}" srcOrd="0" destOrd="0" presId="urn:microsoft.com/office/officeart/2005/8/layout/orgChart1"/>
    <dgm:cxn modelId="{EF300670-2D09-2844-8678-3C537B2E8158}" type="presParOf" srcId="{7766A714-482D-CD4A-8142-5C62E7919F24}" destId="{5EDB9EB7-5E18-4A47-B27F-C2D7A0F57EDC}" srcOrd="1" destOrd="0" presId="urn:microsoft.com/office/officeart/2005/8/layout/orgChart1"/>
    <dgm:cxn modelId="{2573E986-77A9-A940-856F-BA45002C5D1D}" type="presParOf" srcId="{3EE2FABB-6C3A-F045-BF4E-15F3441B4EC6}" destId="{428BB76E-8809-C54A-B8B7-4B359885CAFE}" srcOrd="1" destOrd="0" presId="urn:microsoft.com/office/officeart/2005/8/layout/orgChart1"/>
    <dgm:cxn modelId="{4D47BBD8-F422-E040-A5C0-FC446FF66543}" type="presParOf" srcId="{428BB76E-8809-C54A-B8B7-4B359885CAFE}" destId="{495A50A7-548D-A540-9F8A-58FA1476B0CA}" srcOrd="0" destOrd="0" presId="urn:microsoft.com/office/officeart/2005/8/layout/orgChart1"/>
    <dgm:cxn modelId="{4062300A-0740-DA43-A89C-4A700092C453}" type="presParOf" srcId="{428BB76E-8809-C54A-B8B7-4B359885CAFE}" destId="{19A5EB58-5863-3449-8407-0A283B84D4BE}" srcOrd="1" destOrd="0" presId="urn:microsoft.com/office/officeart/2005/8/layout/orgChart1"/>
    <dgm:cxn modelId="{2E145149-BACE-7843-B2AF-1478C1257BB8}" type="presParOf" srcId="{19A5EB58-5863-3449-8407-0A283B84D4BE}" destId="{CD82A57E-B839-7E43-BE55-B50AEA1CA755}" srcOrd="0" destOrd="0" presId="urn:microsoft.com/office/officeart/2005/8/layout/orgChart1"/>
    <dgm:cxn modelId="{A0C6B6BD-50A2-EC4F-BEBE-1387C8A0A563}" type="presParOf" srcId="{CD82A57E-B839-7E43-BE55-B50AEA1CA755}" destId="{34B9C2F2-E752-E74B-9838-1E58D1EF1E23}" srcOrd="0" destOrd="0" presId="urn:microsoft.com/office/officeart/2005/8/layout/orgChart1"/>
    <dgm:cxn modelId="{8E3BE0DA-DE93-6C4D-AFCF-A000BD34F894}" type="presParOf" srcId="{CD82A57E-B839-7E43-BE55-B50AEA1CA755}" destId="{99717CEB-BD61-144B-BDA0-6C212C338E17}" srcOrd="1" destOrd="0" presId="urn:microsoft.com/office/officeart/2005/8/layout/orgChart1"/>
    <dgm:cxn modelId="{2E9B7222-3F6A-BF40-ACAB-35C1DB6E911D}" type="presParOf" srcId="{19A5EB58-5863-3449-8407-0A283B84D4BE}" destId="{C29A0BA5-93A1-8545-9F88-411CCF935A8F}" srcOrd="1" destOrd="0" presId="urn:microsoft.com/office/officeart/2005/8/layout/orgChart1"/>
    <dgm:cxn modelId="{F766E024-C63B-9D4A-A2DF-C14C4353582E}" type="presParOf" srcId="{19A5EB58-5863-3449-8407-0A283B84D4BE}" destId="{F601D9DC-41C4-9241-B692-95CE0DA7322D}" srcOrd="2" destOrd="0" presId="urn:microsoft.com/office/officeart/2005/8/layout/orgChart1"/>
    <dgm:cxn modelId="{89B04BB1-0337-8746-8D9F-3604649668E5}" type="presParOf" srcId="{3EE2FABB-6C3A-F045-BF4E-15F3441B4EC6}" destId="{E5AE3C9B-26D9-3A4E-BB2C-7841BE7D42FF}" srcOrd="2" destOrd="0" presId="urn:microsoft.com/office/officeart/2005/8/layout/orgChart1"/>
    <dgm:cxn modelId="{EF298FA7-DF05-3C47-BC54-4C01F957C3CE}" type="presParOf" srcId="{6B411EDE-21D4-5E49-84FB-BC78580AFDAF}" destId="{99EBC0D5-2B46-4940-89D6-C83DF9A24BB9}" srcOrd="2" destOrd="0" presId="urn:microsoft.com/office/officeart/2005/8/layout/orgChart1"/>
    <dgm:cxn modelId="{8574E797-520A-A04B-BB26-2E5EDA58CFB4}" type="presParOf" srcId="{76ADE9E4-D924-1F43-A1EB-1C77FFAA9935}" destId="{8023964B-A340-F24B-B2CE-E3B710D61ACC}" srcOrd="2" destOrd="0" presId="urn:microsoft.com/office/officeart/2005/8/layout/orgChart1"/>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B943950-5F7B-0E41-8E78-28562417AB61}" type="doc">
      <dgm:prSet loTypeId="urn:microsoft.com/office/officeart/2005/8/layout/orgChart1" loCatId="hierarchy" qsTypeId="urn:microsoft.com/office/officeart/2005/8/quickstyle/simple4" qsCatId="simple" csTypeId="urn:microsoft.com/office/officeart/2005/8/colors/accent1_2" csCatId="accent1" phldr="1"/>
      <dgm:spPr/>
      <dgm:t>
        <a:bodyPr/>
        <a:lstStyle/>
        <a:p>
          <a:endParaRPr lang="de-DE"/>
        </a:p>
      </dgm:t>
    </dgm:pt>
    <dgm:pt modelId="{FBA35C99-5F87-5945-B4E6-0C4977CBCF97}">
      <dgm:prSet phldrT="[Text]" custT="1"/>
      <dgm:spPr>
        <a:solidFill>
          <a:schemeClr val="bg1"/>
        </a:solidFill>
        <a:ln>
          <a:solidFill>
            <a:schemeClr val="bg1">
              <a:lumMod val="50000"/>
            </a:schemeClr>
          </a:solidFill>
        </a:ln>
      </dgm:spPr>
      <dgm:t>
        <a:bodyPr/>
        <a:lstStyle/>
        <a:p>
          <a:r>
            <a:rPr lang="de-DE" sz="1600">
              <a:solidFill>
                <a:sysClr val="windowText" lastClr="000000"/>
              </a:solidFill>
            </a:rPr>
            <a:t>Generalversammlung </a:t>
          </a:r>
        </a:p>
        <a:p>
          <a:r>
            <a:rPr lang="de-DE" sz="1600">
              <a:solidFill>
                <a:sysClr val="windowText" lastClr="000000"/>
              </a:solidFill>
            </a:rPr>
            <a:t>(Legislative)</a:t>
          </a:r>
        </a:p>
        <a:p>
          <a:endParaRPr lang="de-DE" sz="1400">
            <a:solidFill>
              <a:sysClr val="windowText" lastClr="000000"/>
            </a:solidFill>
          </a:endParaRPr>
        </a:p>
        <a:p>
          <a:r>
            <a:rPr lang="de-DE" sz="1400">
              <a:solidFill>
                <a:sysClr val="windowText" lastClr="000000"/>
              </a:solidFill>
            </a:rPr>
            <a:t>OR 698 - 706b</a:t>
          </a:r>
        </a:p>
      </dgm:t>
    </dgm:pt>
    <dgm:pt modelId="{C589D76A-3871-FF4F-8436-9506FC9680C3}" type="sibTrans" cxnId="{C7F8B6F1-D9FC-2248-9506-336A88033CCD}">
      <dgm:prSet/>
      <dgm:spPr/>
      <dgm:t>
        <a:bodyPr/>
        <a:lstStyle/>
        <a:p>
          <a:endParaRPr lang="de-DE"/>
        </a:p>
      </dgm:t>
    </dgm:pt>
    <dgm:pt modelId="{BB97FEEB-6EF4-E04D-8D1A-F86A6137F4D3}" type="parTrans" cxnId="{C7F8B6F1-D9FC-2248-9506-336A88033CCD}">
      <dgm:prSet/>
      <dgm:spPr/>
      <dgm:t>
        <a:bodyPr/>
        <a:lstStyle/>
        <a:p>
          <a:endParaRPr lang="de-DE"/>
        </a:p>
      </dgm:t>
    </dgm:pt>
    <dgm:pt modelId="{334E8DCF-2851-B64F-89EB-75E236E2BA35}">
      <dgm:prSet phldrT="[Text]" custT="1"/>
      <dgm:spPr>
        <a:solidFill>
          <a:schemeClr val="bg1"/>
        </a:solidFill>
        <a:ln>
          <a:solidFill>
            <a:schemeClr val="bg1">
              <a:lumMod val="50000"/>
            </a:schemeClr>
          </a:solidFill>
        </a:ln>
      </dgm:spPr>
      <dgm:t>
        <a:bodyPr/>
        <a:lstStyle/>
        <a:p>
          <a:r>
            <a:rPr lang="de-DE" sz="1600">
              <a:solidFill>
                <a:sysClr val="windowText" lastClr="000000"/>
              </a:solidFill>
            </a:rPr>
            <a:t>Verwaltungsrat </a:t>
          </a:r>
        </a:p>
        <a:p>
          <a:r>
            <a:rPr lang="de-DE" sz="1600">
              <a:solidFill>
                <a:sysClr val="windowText" lastClr="000000"/>
              </a:solidFill>
            </a:rPr>
            <a:t>(Exekutive)</a:t>
          </a:r>
        </a:p>
        <a:p>
          <a:endParaRPr lang="de-DE" sz="2200">
            <a:solidFill>
              <a:sysClr val="windowText" lastClr="000000"/>
            </a:solidFill>
          </a:endParaRPr>
        </a:p>
        <a:p>
          <a:r>
            <a:rPr lang="de-DE" sz="1400">
              <a:solidFill>
                <a:sysClr val="windowText" lastClr="000000"/>
              </a:solidFill>
            </a:rPr>
            <a:t>OR 707 - 726</a:t>
          </a:r>
        </a:p>
      </dgm:t>
    </dgm:pt>
    <dgm:pt modelId="{31512357-E6E2-134C-B09F-2D2B7F280ADA}" type="sibTrans" cxnId="{A014CB35-0061-444C-8F98-06138C44ACEE}">
      <dgm:prSet/>
      <dgm:spPr/>
      <dgm:t>
        <a:bodyPr/>
        <a:lstStyle/>
        <a:p>
          <a:endParaRPr lang="de-DE"/>
        </a:p>
      </dgm:t>
    </dgm:pt>
    <dgm:pt modelId="{09582321-F85A-0145-A5FF-DB446BE44035}" type="parTrans" cxnId="{A014CB35-0061-444C-8F98-06138C44ACEE}">
      <dgm:prSet/>
      <dgm:spPr/>
      <dgm:t>
        <a:bodyPr/>
        <a:lstStyle/>
        <a:p>
          <a:endParaRPr lang="de-DE"/>
        </a:p>
      </dgm:t>
    </dgm:pt>
    <dgm:pt modelId="{161DC041-A909-6F42-BECF-FE6021768664}">
      <dgm:prSet phldrT="[Text]" custT="1"/>
      <dgm:spPr>
        <a:solidFill>
          <a:schemeClr val="bg1"/>
        </a:solidFill>
        <a:ln>
          <a:solidFill>
            <a:schemeClr val="bg1">
              <a:lumMod val="50000"/>
            </a:schemeClr>
          </a:solidFill>
        </a:ln>
      </dgm:spPr>
      <dgm:t>
        <a:bodyPr/>
        <a:lstStyle/>
        <a:p>
          <a:r>
            <a:rPr lang="de-DE" sz="1600">
              <a:solidFill>
                <a:sysClr val="windowText" lastClr="000000"/>
              </a:solidFill>
            </a:rPr>
            <a:t>Revisionsstelle </a:t>
          </a:r>
        </a:p>
        <a:p>
          <a:r>
            <a:rPr lang="de-DE" sz="1600">
              <a:solidFill>
                <a:sysClr val="windowText" lastClr="000000"/>
              </a:solidFill>
            </a:rPr>
            <a:t>(unabhängige Kontrolle)</a:t>
          </a:r>
        </a:p>
        <a:p>
          <a:endParaRPr lang="de-DE" sz="2200">
            <a:solidFill>
              <a:sysClr val="windowText" lastClr="000000"/>
            </a:solidFill>
          </a:endParaRPr>
        </a:p>
        <a:p>
          <a:r>
            <a:rPr lang="de-DE" sz="1400">
              <a:solidFill>
                <a:sysClr val="windowText" lastClr="000000"/>
              </a:solidFill>
            </a:rPr>
            <a:t>OR 727 - 731a</a:t>
          </a:r>
        </a:p>
      </dgm:t>
    </dgm:pt>
    <dgm:pt modelId="{0294CC8D-78EE-F04E-8594-6EE06C4C59DF}" type="sibTrans" cxnId="{EDE81ADD-36BB-A74B-BAC3-889F57168FF2}">
      <dgm:prSet/>
      <dgm:spPr/>
      <dgm:t>
        <a:bodyPr/>
        <a:lstStyle/>
        <a:p>
          <a:endParaRPr lang="de-DE"/>
        </a:p>
      </dgm:t>
    </dgm:pt>
    <dgm:pt modelId="{223C422B-B63F-3C45-A4E6-780173334C80}" type="parTrans" cxnId="{EDE81ADD-36BB-A74B-BAC3-889F57168FF2}">
      <dgm:prSet/>
      <dgm:spPr/>
      <dgm:t>
        <a:bodyPr/>
        <a:lstStyle/>
        <a:p>
          <a:endParaRPr lang="de-DE"/>
        </a:p>
      </dgm:t>
    </dgm:pt>
    <dgm:pt modelId="{AACF5A22-9F7E-3944-8068-CD460B2E3B68}" type="pres">
      <dgm:prSet presAssocID="{1B943950-5F7B-0E41-8E78-28562417AB61}" presName="hierChild1" presStyleCnt="0">
        <dgm:presLayoutVars>
          <dgm:orgChart val="1"/>
          <dgm:chPref val="1"/>
          <dgm:dir/>
          <dgm:animOne val="branch"/>
          <dgm:animLvl val="lvl"/>
          <dgm:resizeHandles/>
        </dgm:presLayoutVars>
      </dgm:prSet>
      <dgm:spPr/>
    </dgm:pt>
    <dgm:pt modelId="{C20E7344-1066-9948-B0BA-AEB9EDF303D9}" type="pres">
      <dgm:prSet presAssocID="{FBA35C99-5F87-5945-B4E6-0C4977CBCF97}" presName="hierRoot1" presStyleCnt="0">
        <dgm:presLayoutVars>
          <dgm:hierBranch val="init"/>
        </dgm:presLayoutVars>
      </dgm:prSet>
      <dgm:spPr/>
    </dgm:pt>
    <dgm:pt modelId="{598719D0-A6E4-D94B-AC62-C49A160A2E4C}" type="pres">
      <dgm:prSet presAssocID="{FBA35C99-5F87-5945-B4E6-0C4977CBCF97}" presName="rootComposite1" presStyleCnt="0"/>
      <dgm:spPr/>
    </dgm:pt>
    <dgm:pt modelId="{1746483E-1593-2E4A-BFAF-5CF4DF011648}" type="pres">
      <dgm:prSet presAssocID="{FBA35C99-5F87-5945-B4E6-0C4977CBCF97}" presName="rootText1" presStyleLbl="node0" presStyleIdx="0" presStyleCnt="1" custLinFactNeighborX="1134">
        <dgm:presLayoutVars>
          <dgm:chPref val="3"/>
        </dgm:presLayoutVars>
      </dgm:prSet>
      <dgm:spPr/>
    </dgm:pt>
    <dgm:pt modelId="{58B07190-135C-8645-88BA-E76A6C340C7C}" type="pres">
      <dgm:prSet presAssocID="{FBA35C99-5F87-5945-B4E6-0C4977CBCF97}" presName="rootConnector1" presStyleLbl="node1" presStyleIdx="0" presStyleCnt="0"/>
      <dgm:spPr/>
    </dgm:pt>
    <dgm:pt modelId="{931DBC42-330C-9D49-92B2-2B891D0AE434}" type="pres">
      <dgm:prSet presAssocID="{FBA35C99-5F87-5945-B4E6-0C4977CBCF97}" presName="hierChild2" presStyleCnt="0"/>
      <dgm:spPr/>
    </dgm:pt>
    <dgm:pt modelId="{787D6C7F-1B97-9E4A-AA62-9E5F870AC3AD}" type="pres">
      <dgm:prSet presAssocID="{09582321-F85A-0145-A5FF-DB446BE44035}" presName="Name37" presStyleLbl="parChTrans1D2" presStyleIdx="0" presStyleCnt="2"/>
      <dgm:spPr/>
    </dgm:pt>
    <dgm:pt modelId="{544EC56D-F75D-3A4F-BF98-9662C30F43DE}" type="pres">
      <dgm:prSet presAssocID="{334E8DCF-2851-B64F-89EB-75E236E2BA35}" presName="hierRoot2" presStyleCnt="0">
        <dgm:presLayoutVars>
          <dgm:hierBranch val="init"/>
        </dgm:presLayoutVars>
      </dgm:prSet>
      <dgm:spPr/>
    </dgm:pt>
    <dgm:pt modelId="{0F5E3A7F-5313-ED40-A8A4-DB0A1B60B2F9}" type="pres">
      <dgm:prSet presAssocID="{334E8DCF-2851-B64F-89EB-75E236E2BA35}" presName="rootComposite" presStyleCnt="0"/>
      <dgm:spPr/>
    </dgm:pt>
    <dgm:pt modelId="{76F29095-C0ED-DE48-A82E-0CBC2B730A3F}" type="pres">
      <dgm:prSet presAssocID="{334E8DCF-2851-B64F-89EB-75E236E2BA35}" presName="rootText" presStyleLbl="node2" presStyleIdx="0" presStyleCnt="2" custLinFactNeighborX="1134">
        <dgm:presLayoutVars>
          <dgm:chPref val="3"/>
        </dgm:presLayoutVars>
      </dgm:prSet>
      <dgm:spPr/>
    </dgm:pt>
    <dgm:pt modelId="{91DF9AEE-6774-9447-BF9C-CEC23AA31D23}" type="pres">
      <dgm:prSet presAssocID="{334E8DCF-2851-B64F-89EB-75E236E2BA35}" presName="rootConnector" presStyleLbl="node2" presStyleIdx="0" presStyleCnt="2"/>
      <dgm:spPr/>
    </dgm:pt>
    <dgm:pt modelId="{68A245AC-78BB-CF47-BEC6-BA181C4DAB3B}" type="pres">
      <dgm:prSet presAssocID="{334E8DCF-2851-B64F-89EB-75E236E2BA35}" presName="hierChild4" presStyleCnt="0"/>
      <dgm:spPr/>
    </dgm:pt>
    <dgm:pt modelId="{4B9B3A06-7BAB-5242-8A04-14723D0A7098}" type="pres">
      <dgm:prSet presAssocID="{334E8DCF-2851-B64F-89EB-75E236E2BA35}" presName="hierChild5" presStyleCnt="0"/>
      <dgm:spPr/>
    </dgm:pt>
    <dgm:pt modelId="{2EB13A81-A2A0-8943-AE74-02D29B7D8342}" type="pres">
      <dgm:prSet presAssocID="{223C422B-B63F-3C45-A4E6-780173334C80}" presName="Name37" presStyleLbl="parChTrans1D2" presStyleIdx="1" presStyleCnt="2"/>
      <dgm:spPr/>
    </dgm:pt>
    <dgm:pt modelId="{1250A830-073F-5E45-9B4D-94CF1703D9DC}" type="pres">
      <dgm:prSet presAssocID="{161DC041-A909-6F42-BECF-FE6021768664}" presName="hierRoot2" presStyleCnt="0">
        <dgm:presLayoutVars>
          <dgm:hierBranch val="init"/>
        </dgm:presLayoutVars>
      </dgm:prSet>
      <dgm:spPr/>
    </dgm:pt>
    <dgm:pt modelId="{CF011138-1DD0-5641-BC50-626298273590}" type="pres">
      <dgm:prSet presAssocID="{161DC041-A909-6F42-BECF-FE6021768664}" presName="rootComposite" presStyleCnt="0"/>
      <dgm:spPr/>
    </dgm:pt>
    <dgm:pt modelId="{DF3D3A30-FB44-354D-95BC-587CFF999C8F}" type="pres">
      <dgm:prSet presAssocID="{161DC041-A909-6F42-BECF-FE6021768664}" presName="rootText" presStyleLbl="node2" presStyleIdx="1" presStyleCnt="2" custLinFactNeighborX="1134">
        <dgm:presLayoutVars>
          <dgm:chPref val="3"/>
        </dgm:presLayoutVars>
      </dgm:prSet>
      <dgm:spPr/>
    </dgm:pt>
    <dgm:pt modelId="{E2BECFDB-A8FF-924F-9693-572C32BE04C9}" type="pres">
      <dgm:prSet presAssocID="{161DC041-A909-6F42-BECF-FE6021768664}" presName="rootConnector" presStyleLbl="node2" presStyleIdx="1" presStyleCnt="2"/>
      <dgm:spPr/>
    </dgm:pt>
    <dgm:pt modelId="{B985B312-AD3E-174C-8F0F-CD36E10524DE}" type="pres">
      <dgm:prSet presAssocID="{161DC041-A909-6F42-BECF-FE6021768664}" presName="hierChild4" presStyleCnt="0"/>
      <dgm:spPr/>
    </dgm:pt>
    <dgm:pt modelId="{DF84B94A-0E08-A34C-805C-6D9E381B4308}" type="pres">
      <dgm:prSet presAssocID="{161DC041-A909-6F42-BECF-FE6021768664}" presName="hierChild5" presStyleCnt="0"/>
      <dgm:spPr/>
    </dgm:pt>
    <dgm:pt modelId="{CC1342CD-F796-E54D-AFF2-60EE83765397}" type="pres">
      <dgm:prSet presAssocID="{FBA35C99-5F87-5945-B4E6-0C4977CBCF97}" presName="hierChild3" presStyleCnt="0"/>
      <dgm:spPr/>
    </dgm:pt>
  </dgm:ptLst>
  <dgm:cxnLst>
    <dgm:cxn modelId="{64E5FD14-7952-E045-BC63-FECC38B370F8}" type="presOf" srcId="{334E8DCF-2851-B64F-89EB-75E236E2BA35}" destId="{91DF9AEE-6774-9447-BF9C-CEC23AA31D23}" srcOrd="1" destOrd="0" presId="urn:microsoft.com/office/officeart/2005/8/layout/orgChart1"/>
    <dgm:cxn modelId="{A014CB35-0061-444C-8F98-06138C44ACEE}" srcId="{FBA35C99-5F87-5945-B4E6-0C4977CBCF97}" destId="{334E8DCF-2851-B64F-89EB-75E236E2BA35}" srcOrd="0" destOrd="0" parTransId="{09582321-F85A-0145-A5FF-DB446BE44035}" sibTransId="{31512357-E6E2-134C-B09F-2D2B7F280ADA}"/>
    <dgm:cxn modelId="{1A151136-47FB-204A-9C62-C938DAF3FD39}" type="presOf" srcId="{09582321-F85A-0145-A5FF-DB446BE44035}" destId="{787D6C7F-1B97-9E4A-AA62-9E5F870AC3AD}" srcOrd="0" destOrd="0" presId="urn:microsoft.com/office/officeart/2005/8/layout/orgChart1"/>
    <dgm:cxn modelId="{1446613A-58A4-A847-83F1-4EABC2A4D7DF}" type="presOf" srcId="{334E8DCF-2851-B64F-89EB-75E236E2BA35}" destId="{76F29095-C0ED-DE48-A82E-0CBC2B730A3F}" srcOrd="0" destOrd="0" presId="urn:microsoft.com/office/officeart/2005/8/layout/orgChart1"/>
    <dgm:cxn modelId="{FD8A2C3E-1FAF-9449-A003-72C531D7E40F}" type="presOf" srcId="{1B943950-5F7B-0E41-8E78-28562417AB61}" destId="{AACF5A22-9F7E-3944-8068-CD460B2E3B68}" srcOrd="0" destOrd="0" presId="urn:microsoft.com/office/officeart/2005/8/layout/orgChart1"/>
    <dgm:cxn modelId="{B494723E-CBF6-724B-9522-CCDC292B21C5}" type="presOf" srcId="{161DC041-A909-6F42-BECF-FE6021768664}" destId="{E2BECFDB-A8FF-924F-9693-572C32BE04C9}" srcOrd="1" destOrd="0" presId="urn:microsoft.com/office/officeart/2005/8/layout/orgChart1"/>
    <dgm:cxn modelId="{3C97B5B6-227E-7743-B831-BFCF616A1A96}" type="presOf" srcId="{223C422B-B63F-3C45-A4E6-780173334C80}" destId="{2EB13A81-A2A0-8943-AE74-02D29B7D8342}" srcOrd="0" destOrd="0" presId="urn:microsoft.com/office/officeart/2005/8/layout/orgChart1"/>
    <dgm:cxn modelId="{4F0B69D1-6DFC-CF48-8BFD-16F8696E2B51}" type="presOf" srcId="{FBA35C99-5F87-5945-B4E6-0C4977CBCF97}" destId="{1746483E-1593-2E4A-BFAF-5CF4DF011648}" srcOrd="0" destOrd="0" presId="urn:microsoft.com/office/officeart/2005/8/layout/orgChart1"/>
    <dgm:cxn modelId="{86B6A0D3-07C5-FD4E-8EF1-6F5F8415F407}" type="presOf" srcId="{161DC041-A909-6F42-BECF-FE6021768664}" destId="{DF3D3A30-FB44-354D-95BC-587CFF999C8F}" srcOrd="0" destOrd="0" presId="urn:microsoft.com/office/officeart/2005/8/layout/orgChart1"/>
    <dgm:cxn modelId="{EDE81ADD-36BB-A74B-BAC3-889F57168FF2}" srcId="{FBA35C99-5F87-5945-B4E6-0C4977CBCF97}" destId="{161DC041-A909-6F42-BECF-FE6021768664}" srcOrd="1" destOrd="0" parTransId="{223C422B-B63F-3C45-A4E6-780173334C80}" sibTransId="{0294CC8D-78EE-F04E-8594-6EE06C4C59DF}"/>
    <dgm:cxn modelId="{C7F8B6F1-D9FC-2248-9506-336A88033CCD}" srcId="{1B943950-5F7B-0E41-8E78-28562417AB61}" destId="{FBA35C99-5F87-5945-B4E6-0C4977CBCF97}" srcOrd="0" destOrd="0" parTransId="{BB97FEEB-6EF4-E04D-8D1A-F86A6137F4D3}" sibTransId="{C589D76A-3871-FF4F-8436-9506FC9680C3}"/>
    <dgm:cxn modelId="{EB8FC6F8-2FBB-3840-893C-1E708CBE10CD}" type="presOf" srcId="{FBA35C99-5F87-5945-B4E6-0C4977CBCF97}" destId="{58B07190-135C-8645-88BA-E76A6C340C7C}" srcOrd="1" destOrd="0" presId="urn:microsoft.com/office/officeart/2005/8/layout/orgChart1"/>
    <dgm:cxn modelId="{854FEEB4-58AE-3F44-B291-C69C41C5C9D7}" type="presParOf" srcId="{AACF5A22-9F7E-3944-8068-CD460B2E3B68}" destId="{C20E7344-1066-9948-B0BA-AEB9EDF303D9}" srcOrd="0" destOrd="0" presId="urn:microsoft.com/office/officeart/2005/8/layout/orgChart1"/>
    <dgm:cxn modelId="{313AF3DD-073A-BD4E-B444-AB6C6C2B5322}" type="presParOf" srcId="{C20E7344-1066-9948-B0BA-AEB9EDF303D9}" destId="{598719D0-A6E4-D94B-AC62-C49A160A2E4C}" srcOrd="0" destOrd="0" presId="urn:microsoft.com/office/officeart/2005/8/layout/orgChart1"/>
    <dgm:cxn modelId="{B487B81D-FD17-9A4B-9133-654489BE47EF}" type="presParOf" srcId="{598719D0-A6E4-D94B-AC62-C49A160A2E4C}" destId="{1746483E-1593-2E4A-BFAF-5CF4DF011648}" srcOrd="0" destOrd="0" presId="urn:microsoft.com/office/officeart/2005/8/layout/orgChart1"/>
    <dgm:cxn modelId="{ECB89DC0-261C-E04F-BECD-7086E3BE392C}" type="presParOf" srcId="{598719D0-A6E4-D94B-AC62-C49A160A2E4C}" destId="{58B07190-135C-8645-88BA-E76A6C340C7C}" srcOrd="1" destOrd="0" presId="urn:microsoft.com/office/officeart/2005/8/layout/orgChart1"/>
    <dgm:cxn modelId="{DCC771D7-1EDB-D548-8E33-E1D2E337D94B}" type="presParOf" srcId="{C20E7344-1066-9948-B0BA-AEB9EDF303D9}" destId="{931DBC42-330C-9D49-92B2-2B891D0AE434}" srcOrd="1" destOrd="0" presId="urn:microsoft.com/office/officeart/2005/8/layout/orgChart1"/>
    <dgm:cxn modelId="{E10973F8-0E9D-7C40-B802-2082DB2264A0}" type="presParOf" srcId="{931DBC42-330C-9D49-92B2-2B891D0AE434}" destId="{787D6C7F-1B97-9E4A-AA62-9E5F870AC3AD}" srcOrd="0" destOrd="0" presId="urn:microsoft.com/office/officeart/2005/8/layout/orgChart1"/>
    <dgm:cxn modelId="{90841177-4296-3C48-B91C-8D502F6EC4AE}" type="presParOf" srcId="{931DBC42-330C-9D49-92B2-2B891D0AE434}" destId="{544EC56D-F75D-3A4F-BF98-9662C30F43DE}" srcOrd="1" destOrd="0" presId="urn:microsoft.com/office/officeart/2005/8/layout/orgChart1"/>
    <dgm:cxn modelId="{1911BA41-329B-1A46-A285-38A37786F61C}" type="presParOf" srcId="{544EC56D-F75D-3A4F-BF98-9662C30F43DE}" destId="{0F5E3A7F-5313-ED40-A8A4-DB0A1B60B2F9}" srcOrd="0" destOrd="0" presId="urn:microsoft.com/office/officeart/2005/8/layout/orgChart1"/>
    <dgm:cxn modelId="{E192CB5D-5124-3743-BCE3-60DB9A4D89E0}" type="presParOf" srcId="{0F5E3A7F-5313-ED40-A8A4-DB0A1B60B2F9}" destId="{76F29095-C0ED-DE48-A82E-0CBC2B730A3F}" srcOrd="0" destOrd="0" presId="urn:microsoft.com/office/officeart/2005/8/layout/orgChart1"/>
    <dgm:cxn modelId="{C386E37C-4BA0-4840-9815-8AA4ECAC1AD5}" type="presParOf" srcId="{0F5E3A7F-5313-ED40-A8A4-DB0A1B60B2F9}" destId="{91DF9AEE-6774-9447-BF9C-CEC23AA31D23}" srcOrd="1" destOrd="0" presId="urn:microsoft.com/office/officeart/2005/8/layout/orgChart1"/>
    <dgm:cxn modelId="{0AC8F938-FD4D-DC49-A2DB-675565ED88F8}" type="presParOf" srcId="{544EC56D-F75D-3A4F-BF98-9662C30F43DE}" destId="{68A245AC-78BB-CF47-BEC6-BA181C4DAB3B}" srcOrd="1" destOrd="0" presId="urn:microsoft.com/office/officeart/2005/8/layout/orgChart1"/>
    <dgm:cxn modelId="{780F7E82-9E52-FF40-A8E0-4E43634155CE}" type="presParOf" srcId="{544EC56D-F75D-3A4F-BF98-9662C30F43DE}" destId="{4B9B3A06-7BAB-5242-8A04-14723D0A7098}" srcOrd="2" destOrd="0" presId="urn:microsoft.com/office/officeart/2005/8/layout/orgChart1"/>
    <dgm:cxn modelId="{2C4A1AAC-A751-0946-8E8F-1B2CF78E44F1}" type="presParOf" srcId="{931DBC42-330C-9D49-92B2-2B891D0AE434}" destId="{2EB13A81-A2A0-8943-AE74-02D29B7D8342}" srcOrd="2" destOrd="0" presId="urn:microsoft.com/office/officeart/2005/8/layout/orgChart1"/>
    <dgm:cxn modelId="{C64D6C87-4941-5847-B0AE-FF82536268CF}" type="presParOf" srcId="{931DBC42-330C-9D49-92B2-2B891D0AE434}" destId="{1250A830-073F-5E45-9B4D-94CF1703D9DC}" srcOrd="3" destOrd="0" presId="urn:microsoft.com/office/officeart/2005/8/layout/orgChart1"/>
    <dgm:cxn modelId="{8ED8C52F-A2CB-8849-8A2B-A037F5F1409C}" type="presParOf" srcId="{1250A830-073F-5E45-9B4D-94CF1703D9DC}" destId="{CF011138-1DD0-5641-BC50-626298273590}" srcOrd="0" destOrd="0" presId="urn:microsoft.com/office/officeart/2005/8/layout/orgChart1"/>
    <dgm:cxn modelId="{2DA101AD-281B-2D47-8A7E-9AD7CFA8AC6A}" type="presParOf" srcId="{CF011138-1DD0-5641-BC50-626298273590}" destId="{DF3D3A30-FB44-354D-95BC-587CFF999C8F}" srcOrd="0" destOrd="0" presId="urn:microsoft.com/office/officeart/2005/8/layout/orgChart1"/>
    <dgm:cxn modelId="{2BD380E8-636F-AD40-8ABF-7F96499832CA}" type="presParOf" srcId="{CF011138-1DD0-5641-BC50-626298273590}" destId="{E2BECFDB-A8FF-924F-9693-572C32BE04C9}" srcOrd="1" destOrd="0" presId="urn:microsoft.com/office/officeart/2005/8/layout/orgChart1"/>
    <dgm:cxn modelId="{8AC282D6-1BEA-AD4B-ADB0-4DEAB45323F6}" type="presParOf" srcId="{1250A830-073F-5E45-9B4D-94CF1703D9DC}" destId="{B985B312-AD3E-174C-8F0F-CD36E10524DE}" srcOrd="1" destOrd="0" presId="urn:microsoft.com/office/officeart/2005/8/layout/orgChart1"/>
    <dgm:cxn modelId="{29AAD46E-3DD1-134C-9E02-AF3D53D5C340}" type="presParOf" srcId="{1250A830-073F-5E45-9B4D-94CF1703D9DC}" destId="{DF84B94A-0E08-A34C-805C-6D9E381B4308}" srcOrd="2" destOrd="0" presId="urn:microsoft.com/office/officeart/2005/8/layout/orgChart1"/>
    <dgm:cxn modelId="{824D6706-DC52-3348-AAD9-34139EC0A8F2}" type="presParOf" srcId="{C20E7344-1066-9948-B0BA-AEB9EDF303D9}" destId="{CC1342CD-F796-E54D-AFF2-60EE83765397}" srcOrd="2" destOrd="0" presId="urn:microsoft.com/office/officeart/2005/8/layout/orgChart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5CC76B9-2CC5-7745-9375-F0911D7DDB32}" type="doc">
      <dgm:prSet loTypeId="urn:microsoft.com/office/officeart/2005/8/layout/orgChart1" loCatId="hierarchy" qsTypeId="urn:microsoft.com/office/officeart/2005/8/quickstyle/simple4" qsCatId="simple" csTypeId="urn:microsoft.com/office/officeart/2005/8/colors/accent1_2" csCatId="accent1" phldr="1"/>
      <dgm:spPr/>
      <dgm:t>
        <a:bodyPr/>
        <a:lstStyle/>
        <a:p>
          <a:endParaRPr lang="de-DE"/>
        </a:p>
      </dgm:t>
    </dgm:pt>
    <dgm:pt modelId="{DBC745A3-C35F-B54F-BFC1-D2028D6063C3}">
      <dgm:prSet phldrT="[Text]" custT="1"/>
      <dgm:spPr>
        <a:solidFill>
          <a:schemeClr val="bg1"/>
        </a:solidFill>
        <a:ln>
          <a:solidFill>
            <a:schemeClr val="bg1">
              <a:lumMod val="50000"/>
            </a:schemeClr>
          </a:solidFill>
        </a:ln>
      </dgm:spPr>
      <dgm:t>
        <a:bodyPr/>
        <a:lstStyle/>
        <a:p>
          <a:r>
            <a:rPr lang="de-DE" sz="2800">
              <a:solidFill>
                <a:sysClr val="windowText" lastClr="000000"/>
              </a:solidFill>
            </a:rPr>
            <a:t>Revision</a:t>
          </a:r>
        </a:p>
      </dgm:t>
    </dgm:pt>
    <dgm:pt modelId="{939BEAC1-BB17-1F43-BADB-67AC825943FA}" type="parTrans" cxnId="{4E3315F0-7E6B-C34B-8706-28862D2D1CA0}">
      <dgm:prSet/>
      <dgm:spPr/>
      <dgm:t>
        <a:bodyPr/>
        <a:lstStyle/>
        <a:p>
          <a:endParaRPr lang="de-DE"/>
        </a:p>
      </dgm:t>
    </dgm:pt>
    <dgm:pt modelId="{018D72A6-318E-3747-B581-D08214C694D9}" type="sibTrans" cxnId="{4E3315F0-7E6B-C34B-8706-28862D2D1CA0}">
      <dgm:prSet/>
      <dgm:spPr/>
      <dgm:t>
        <a:bodyPr/>
        <a:lstStyle/>
        <a:p>
          <a:endParaRPr lang="de-DE"/>
        </a:p>
      </dgm:t>
    </dgm:pt>
    <dgm:pt modelId="{6B97325E-2CA2-BF4F-A3EE-01F19618F5E2}">
      <dgm:prSet phldrT="[Text]" custT="1"/>
      <dgm:spPr>
        <a:solidFill>
          <a:schemeClr val="bg1"/>
        </a:solidFill>
        <a:ln>
          <a:solidFill>
            <a:schemeClr val="bg1">
              <a:lumMod val="50000"/>
            </a:schemeClr>
          </a:solidFill>
        </a:ln>
      </dgm:spPr>
      <dgm:t>
        <a:bodyPr/>
        <a:lstStyle/>
        <a:p>
          <a:r>
            <a:rPr lang="de-DE" sz="1400">
              <a:solidFill>
                <a:sysClr val="windowText" lastClr="000000"/>
              </a:solidFill>
            </a:rPr>
            <a:t>Ordentliche Revision</a:t>
          </a:r>
        </a:p>
      </dgm:t>
    </dgm:pt>
    <dgm:pt modelId="{28737DC9-D524-D148-B894-2EE8CD6717E8}" type="parTrans" cxnId="{C94E3ADC-D418-9F48-8649-A88D93247F36}">
      <dgm:prSet/>
      <dgm:spPr/>
      <dgm:t>
        <a:bodyPr/>
        <a:lstStyle/>
        <a:p>
          <a:endParaRPr lang="de-DE"/>
        </a:p>
      </dgm:t>
    </dgm:pt>
    <dgm:pt modelId="{FC66878D-58E4-EB48-89D2-17BD3BC0475B}" type="sibTrans" cxnId="{C94E3ADC-D418-9F48-8649-A88D93247F36}">
      <dgm:prSet/>
      <dgm:spPr/>
      <dgm:t>
        <a:bodyPr/>
        <a:lstStyle/>
        <a:p>
          <a:endParaRPr lang="de-DE"/>
        </a:p>
      </dgm:t>
    </dgm:pt>
    <dgm:pt modelId="{CB83B3A5-7908-9741-A3E7-3B655441DD8C}">
      <dgm:prSet phldrT="[Text]" custT="1"/>
      <dgm:spPr>
        <a:solidFill>
          <a:schemeClr val="bg1"/>
        </a:solidFill>
        <a:ln>
          <a:solidFill>
            <a:schemeClr val="bg1">
              <a:lumMod val="50000"/>
            </a:schemeClr>
          </a:solidFill>
        </a:ln>
      </dgm:spPr>
      <dgm:t>
        <a:bodyPr/>
        <a:lstStyle/>
        <a:p>
          <a:r>
            <a:rPr lang="de-DE" sz="1600">
              <a:solidFill>
                <a:sysClr val="windowText" lastClr="000000"/>
              </a:solidFill>
            </a:rPr>
            <a:t>Eingeschränkte Revision</a:t>
          </a:r>
          <a:endParaRPr lang="de-DE" sz="1600"/>
        </a:p>
      </dgm:t>
    </dgm:pt>
    <dgm:pt modelId="{157E83F0-38FB-8047-8D18-62438386EB89}" type="parTrans" cxnId="{D4973AA2-1192-A946-BBAF-C349AE9D2812}">
      <dgm:prSet/>
      <dgm:spPr/>
      <dgm:t>
        <a:bodyPr/>
        <a:lstStyle/>
        <a:p>
          <a:endParaRPr lang="de-DE"/>
        </a:p>
      </dgm:t>
    </dgm:pt>
    <dgm:pt modelId="{DC22E38C-084C-B241-841E-D092E34DF064}" type="sibTrans" cxnId="{D4973AA2-1192-A946-BBAF-C349AE9D2812}">
      <dgm:prSet/>
      <dgm:spPr/>
      <dgm:t>
        <a:bodyPr/>
        <a:lstStyle/>
        <a:p>
          <a:endParaRPr lang="de-DE"/>
        </a:p>
      </dgm:t>
    </dgm:pt>
    <dgm:pt modelId="{843441FA-4137-1C4C-BFBF-80783D97BB64}">
      <dgm:prSet phldrT="[Text]" custT="1"/>
      <dgm:spPr>
        <a:solidFill>
          <a:schemeClr val="bg1"/>
        </a:solidFill>
        <a:ln>
          <a:solidFill>
            <a:schemeClr val="bg1">
              <a:lumMod val="50000"/>
            </a:schemeClr>
          </a:solidFill>
        </a:ln>
      </dgm:spPr>
      <dgm:t>
        <a:bodyPr/>
        <a:lstStyle/>
        <a:p>
          <a:r>
            <a:rPr lang="de-DE" sz="1600">
              <a:solidFill>
                <a:sysClr val="windowText" lastClr="000000"/>
              </a:solidFill>
            </a:rPr>
            <a:t>Verzicht auf Revisionsstelle</a:t>
          </a:r>
          <a:endParaRPr lang="de-DE" sz="1600"/>
        </a:p>
      </dgm:t>
    </dgm:pt>
    <dgm:pt modelId="{F24E68AD-380E-F34B-8FE2-4A45386F9DD2}" type="parTrans" cxnId="{DF517CEC-5385-DB41-8DDC-AFC37A522FF0}">
      <dgm:prSet/>
      <dgm:spPr/>
      <dgm:t>
        <a:bodyPr/>
        <a:lstStyle/>
        <a:p>
          <a:endParaRPr lang="de-DE"/>
        </a:p>
      </dgm:t>
    </dgm:pt>
    <dgm:pt modelId="{68344E19-5657-024A-898A-9C815CC462F4}" type="sibTrans" cxnId="{DF517CEC-5385-DB41-8DDC-AFC37A522FF0}">
      <dgm:prSet/>
      <dgm:spPr/>
      <dgm:t>
        <a:bodyPr/>
        <a:lstStyle/>
        <a:p>
          <a:endParaRPr lang="de-DE"/>
        </a:p>
      </dgm:t>
    </dgm:pt>
    <dgm:pt modelId="{9438FF08-1016-9F4C-AA72-91520C02F313}" type="pres">
      <dgm:prSet presAssocID="{55CC76B9-2CC5-7745-9375-F0911D7DDB32}" presName="hierChild1" presStyleCnt="0">
        <dgm:presLayoutVars>
          <dgm:orgChart val="1"/>
          <dgm:chPref val="1"/>
          <dgm:dir/>
          <dgm:animOne val="branch"/>
          <dgm:animLvl val="lvl"/>
          <dgm:resizeHandles/>
        </dgm:presLayoutVars>
      </dgm:prSet>
      <dgm:spPr/>
    </dgm:pt>
    <dgm:pt modelId="{9D8C56C5-D260-C542-BE2B-D509785E8E05}" type="pres">
      <dgm:prSet presAssocID="{DBC745A3-C35F-B54F-BFC1-D2028D6063C3}" presName="hierRoot1" presStyleCnt="0">
        <dgm:presLayoutVars>
          <dgm:hierBranch val="init"/>
        </dgm:presLayoutVars>
      </dgm:prSet>
      <dgm:spPr/>
    </dgm:pt>
    <dgm:pt modelId="{1F3DFA8C-4177-EA4D-B7F3-8456CD2FA9EC}" type="pres">
      <dgm:prSet presAssocID="{DBC745A3-C35F-B54F-BFC1-D2028D6063C3}" presName="rootComposite1" presStyleCnt="0"/>
      <dgm:spPr/>
    </dgm:pt>
    <dgm:pt modelId="{F37771DF-2830-9249-9580-E306527AC3AB}" type="pres">
      <dgm:prSet presAssocID="{DBC745A3-C35F-B54F-BFC1-D2028D6063C3}" presName="rootText1" presStyleLbl="node0" presStyleIdx="0" presStyleCnt="1">
        <dgm:presLayoutVars>
          <dgm:chPref val="3"/>
        </dgm:presLayoutVars>
      </dgm:prSet>
      <dgm:spPr/>
    </dgm:pt>
    <dgm:pt modelId="{659E61E1-7616-6648-ADBF-98515417CA21}" type="pres">
      <dgm:prSet presAssocID="{DBC745A3-C35F-B54F-BFC1-D2028D6063C3}" presName="rootConnector1" presStyleLbl="node1" presStyleIdx="0" presStyleCnt="0"/>
      <dgm:spPr/>
    </dgm:pt>
    <dgm:pt modelId="{F8ECACF8-C364-9B41-BCB0-5DFBCE261866}" type="pres">
      <dgm:prSet presAssocID="{DBC745A3-C35F-B54F-BFC1-D2028D6063C3}" presName="hierChild2" presStyleCnt="0"/>
      <dgm:spPr/>
    </dgm:pt>
    <dgm:pt modelId="{7AE8C3DB-2AFD-814C-ADE0-32DE9194EC0D}" type="pres">
      <dgm:prSet presAssocID="{28737DC9-D524-D148-B894-2EE8CD6717E8}" presName="Name37" presStyleLbl="parChTrans1D2" presStyleIdx="0" presStyleCnt="3"/>
      <dgm:spPr/>
    </dgm:pt>
    <dgm:pt modelId="{53BB48CD-867A-4F4E-A206-EDE8ED95C4D7}" type="pres">
      <dgm:prSet presAssocID="{6B97325E-2CA2-BF4F-A3EE-01F19618F5E2}" presName="hierRoot2" presStyleCnt="0">
        <dgm:presLayoutVars>
          <dgm:hierBranch val="init"/>
        </dgm:presLayoutVars>
      </dgm:prSet>
      <dgm:spPr/>
    </dgm:pt>
    <dgm:pt modelId="{1C03690A-50E3-3D4A-BDA7-C719AC38CDD6}" type="pres">
      <dgm:prSet presAssocID="{6B97325E-2CA2-BF4F-A3EE-01F19618F5E2}" presName="rootComposite" presStyleCnt="0"/>
      <dgm:spPr/>
    </dgm:pt>
    <dgm:pt modelId="{9E683336-9BC7-E940-B0F9-E9D4A0B78820}" type="pres">
      <dgm:prSet presAssocID="{6B97325E-2CA2-BF4F-A3EE-01F19618F5E2}" presName="rootText" presStyleLbl="node2" presStyleIdx="0" presStyleCnt="3">
        <dgm:presLayoutVars>
          <dgm:chPref val="3"/>
        </dgm:presLayoutVars>
      </dgm:prSet>
      <dgm:spPr/>
    </dgm:pt>
    <dgm:pt modelId="{7ECF958E-36F8-A742-B47C-DE0C69CD3436}" type="pres">
      <dgm:prSet presAssocID="{6B97325E-2CA2-BF4F-A3EE-01F19618F5E2}" presName="rootConnector" presStyleLbl="node2" presStyleIdx="0" presStyleCnt="3"/>
      <dgm:spPr/>
    </dgm:pt>
    <dgm:pt modelId="{105E2156-D7E0-9945-B44D-AB8D84C8C28C}" type="pres">
      <dgm:prSet presAssocID="{6B97325E-2CA2-BF4F-A3EE-01F19618F5E2}" presName="hierChild4" presStyleCnt="0"/>
      <dgm:spPr/>
    </dgm:pt>
    <dgm:pt modelId="{D86BAEA4-A0D6-3843-A722-590D180F9C17}" type="pres">
      <dgm:prSet presAssocID="{6B97325E-2CA2-BF4F-A3EE-01F19618F5E2}" presName="hierChild5" presStyleCnt="0"/>
      <dgm:spPr/>
    </dgm:pt>
    <dgm:pt modelId="{BDB86D16-E1CD-F94D-B555-2DF3024126ED}" type="pres">
      <dgm:prSet presAssocID="{157E83F0-38FB-8047-8D18-62438386EB89}" presName="Name37" presStyleLbl="parChTrans1D2" presStyleIdx="1" presStyleCnt="3"/>
      <dgm:spPr/>
    </dgm:pt>
    <dgm:pt modelId="{4F96D7E0-C41E-8A44-BD3A-AF6D79B8E239}" type="pres">
      <dgm:prSet presAssocID="{CB83B3A5-7908-9741-A3E7-3B655441DD8C}" presName="hierRoot2" presStyleCnt="0">
        <dgm:presLayoutVars>
          <dgm:hierBranch val="init"/>
        </dgm:presLayoutVars>
      </dgm:prSet>
      <dgm:spPr/>
    </dgm:pt>
    <dgm:pt modelId="{B0E8A086-D591-3940-8C70-C66CCCF04DE2}" type="pres">
      <dgm:prSet presAssocID="{CB83B3A5-7908-9741-A3E7-3B655441DD8C}" presName="rootComposite" presStyleCnt="0"/>
      <dgm:spPr/>
    </dgm:pt>
    <dgm:pt modelId="{73A66F1D-F810-1A49-B64B-6629F9C6BDBB}" type="pres">
      <dgm:prSet presAssocID="{CB83B3A5-7908-9741-A3E7-3B655441DD8C}" presName="rootText" presStyleLbl="node2" presStyleIdx="1" presStyleCnt="3">
        <dgm:presLayoutVars>
          <dgm:chPref val="3"/>
        </dgm:presLayoutVars>
      </dgm:prSet>
      <dgm:spPr/>
    </dgm:pt>
    <dgm:pt modelId="{7E4AA72F-7A85-C944-8CA5-E28611348A66}" type="pres">
      <dgm:prSet presAssocID="{CB83B3A5-7908-9741-A3E7-3B655441DD8C}" presName="rootConnector" presStyleLbl="node2" presStyleIdx="1" presStyleCnt="3"/>
      <dgm:spPr/>
    </dgm:pt>
    <dgm:pt modelId="{A096C247-B5FD-9342-B79E-DA162037EFD1}" type="pres">
      <dgm:prSet presAssocID="{CB83B3A5-7908-9741-A3E7-3B655441DD8C}" presName="hierChild4" presStyleCnt="0"/>
      <dgm:spPr/>
    </dgm:pt>
    <dgm:pt modelId="{8670A981-ECDC-F24A-BFB8-8F224AD32B0B}" type="pres">
      <dgm:prSet presAssocID="{CB83B3A5-7908-9741-A3E7-3B655441DD8C}" presName="hierChild5" presStyleCnt="0"/>
      <dgm:spPr/>
    </dgm:pt>
    <dgm:pt modelId="{BB543211-C221-AD44-AFA1-237BB1EF15A9}" type="pres">
      <dgm:prSet presAssocID="{F24E68AD-380E-F34B-8FE2-4A45386F9DD2}" presName="Name37" presStyleLbl="parChTrans1D2" presStyleIdx="2" presStyleCnt="3"/>
      <dgm:spPr/>
    </dgm:pt>
    <dgm:pt modelId="{B13BF8B6-315D-594D-B7C4-5608593EE0D2}" type="pres">
      <dgm:prSet presAssocID="{843441FA-4137-1C4C-BFBF-80783D97BB64}" presName="hierRoot2" presStyleCnt="0">
        <dgm:presLayoutVars>
          <dgm:hierBranch val="init"/>
        </dgm:presLayoutVars>
      </dgm:prSet>
      <dgm:spPr/>
    </dgm:pt>
    <dgm:pt modelId="{43A8F32A-0ABB-F944-9C92-80E99263ECF6}" type="pres">
      <dgm:prSet presAssocID="{843441FA-4137-1C4C-BFBF-80783D97BB64}" presName="rootComposite" presStyleCnt="0"/>
      <dgm:spPr/>
    </dgm:pt>
    <dgm:pt modelId="{C17BF4AE-4EE2-334E-9148-FC6AAC193FAF}" type="pres">
      <dgm:prSet presAssocID="{843441FA-4137-1C4C-BFBF-80783D97BB64}" presName="rootText" presStyleLbl="node2" presStyleIdx="2" presStyleCnt="3">
        <dgm:presLayoutVars>
          <dgm:chPref val="3"/>
        </dgm:presLayoutVars>
      </dgm:prSet>
      <dgm:spPr/>
    </dgm:pt>
    <dgm:pt modelId="{D09F0037-A36D-CF4F-9E87-ED7CDAA27009}" type="pres">
      <dgm:prSet presAssocID="{843441FA-4137-1C4C-BFBF-80783D97BB64}" presName="rootConnector" presStyleLbl="node2" presStyleIdx="2" presStyleCnt="3"/>
      <dgm:spPr/>
    </dgm:pt>
    <dgm:pt modelId="{58B48CE9-71C2-A145-B728-BC60F2D0F074}" type="pres">
      <dgm:prSet presAssocID="{843441FA-4137-1C4C-BFBF-80783D97BB64}" presName="hierChild4" presStyleCnt="0"/>
      <dgm:spPr/>
    </dgm:pt>
    <dgm:pt modelId="{935A1264-62FD-8E4C-9C06-0806B75C85B6}" type="pres">
      <dgm:prSet presAssocID="{843441FA-4137-1C4C-BFBF-80783D97BB64}" presName="hierChild5" presStyleCnt="0"/>
      <dgm:spPr/>
    </dgm:pt>
    <dgm:pt modelId="{C0096BF5-97D1-EA44-8F3B-EC466463611B}" type="pres">
      <dgm:prSet presAssocID="{DBC745A3-C35F-B54F-BFC1-D2028D6063C3}" presName="hierChild3" presStyleCnt="0"/>
      <dgm:spPr/>
    </dgm:pt>
  </dgm:ptLst>
  <dgm:cxnLst>
    <dgm:cxn modelId="{2E789909-EED5-6643-84CF-CB61D941F6D8}" type="presOf" srcId="{CB83B3A5-7908-9741-A3E7-3B655441DD8C}" destId="{7E4AA72F-7A85-C944-8CA5-E28611348A66}" srcOrd="1" destOrd="0" presId="urn:microsoft.com/office/officeart/2005/8/layout/orgChart1"/>
    <dgm:cxn modelId="{CF0BF013-BC79-6E4D-88E2-D8D425918055}" type="presOf" srcId="{CB83B3A5-7908-9741-A3E7-3B655441DD8C}" destId="{73A66F1D-F810-1A49-B64B-6629F9C6BDBB}" srcOrd="0" destOrd="0" presId="urn:microsoft.com/office/officeart/2005/8/layout/orgChart1"/>
    <dgm:cxn modelId="{46AEA72C-6C5A-1A4C-96A4-9A45877289F2}" type="presOf" srcId="{F24E68AD-380E-F34B-8FE2-4A45386F9DD2}" destId="{BB543211-C221-AD44-AFA1-237BB1EF15A9}" srcOrd="0" destOrd="0" presId="urn:microsoft.com/office/officeart/2005/8/layout/orgChart1"/>
    <dgm:cxn modelId="{35678C65-FCA7-B548-9D21-0207116586DB}" type="presOf" srcId="{28737DC9-D524-D148-B894-2EE8CD6717E8}" destId="{7AE8C3DB-2AFD-814C-ADE0-32DE9194EC0D}" srcOrd="0" destOrd="0" presId="urn:microsoft.com/office/officeart/2005/8/layout/orgChart1"/>
    <dgm:cxn modelId="{55707168-1156-714A-8EB2-7CF7D8E8B12A}" type="presOf" srcId="{DBC745A3-C35F-B54F-BFC1-D2028D6063C3}" destId="{659E61E1-7616-6648-ADBF-98515417CA21}" srcOrd="1" destOrd="0" presId="urn:microsoft.com/office/officeart/2005/8/layout/orgChart1"/>
    <dgm:cxn modelId="{350E8751-2D3A-DD4C-B9F1-DD754BB92568}" type="presOf" srcId="{6B97325E-2CA2-BF4F-A3EE-01F19618F5E2}" destId="{9E683336-9BC7-E940-B0F9-E9D4A0B78820}" srcOrd="0" destOrd="0" presId="urn:microsoft.com/office/officeart/2005/8/layout/orgChart1"/>
    <dgm:cxn modelId="{92C94398-E8F0-AD43-AF42-EC5F1E59CB97}" type="presOf" srcId="{157E83F0-38FB-8047-8D18-62438386EB89}" destId="{BDB86D16-E1CD-F94D-B555-2DF3024126ED}" srcOrd="0" destOrd="0" presId="urn:microsoft.com/office/officeart/2005/8/layout/orgChart1"/>
    <dgm:cxn modelId="{5AEFB8A0-6AA3-924B-919E-9E4AF8C88E61}" type="presOf" srcId="{55CC76B9-2CC5-7745-9375-F0911D7DDB32}" destId="{9438FF08-1016-9F4C-AA72-91520C02F313}" srcOrd="0" destOrd="0" presId="urn:microsoft.com/office/officeart/2005/8/layout/orgChart1"/>
    <dgm:cxn modelId="{D4973AA2-1192-A946-BBAF-C349AE9D2812}" srcId="{DBC745A3-C35F-B54F-BFC1-D2028D6063C3}" destId="{CB83B3A5-7908-9741-A3E7-3B655441DD8C}" srcOrd="1" destOrd="0" parTransId="{157E83F0-38FB-8047-8D18-62438386EB89}" sibTransId="{DC22E38C-084C-B241-841E-D092E34DF064}"/>
    <dgm:cxn modelId="{E38308B7-4AC1-5A49-A76A-8E5E5C9D490D}" type="presOf" srcId="{DBC745A3-C35F-B54F-BFC1-D2028D6063C3}" destId="{F37771DF-2830-9249-9580-E306527AC3AB}" srcOrd="0" destOrd="0" presId="urn:microsoft.com/office/officeart/2005/8/layout/orgChart1"/>
    <dgm:cxn modelId="{E5BC82CB-F97B-E647-A124-BC315A7B59BB}" type="presOf" srcId="{6B97325E-2CA2-BF4F-A3EE-01F19618F5E2}" destId="{7ECF958E-36F8-A742-B47C-DE0C69CD3436}" srcOrd="1" destOrd="0" presId="urn:microsoft.com/office/officeart/2005/8/layout/orgChart1"/>
    <dgm:cxn modelId="{C94E3ADC-D418-9F48-8649-A88D93247F36}" srcId="{DBC745A3-C35F-B54F-BFC1-D2028D6063C3}" destId="{6B97325E-2CA2-BF4F-A3EE-01F19618F5E2}" srcOrd="0" destOrd="0" parTransId="{28737DC9-D524-D148-B894-2EE8CD6717E8}" sibTransId="{FC66878D-58E4-EB48-89D2-17BD3BC0475B}"/>
    <dgm:cxn modelId="{DF517CEC-5385-DB41-8DDC-AFC37A522FF0}" srcId="{DBC745A3-C35F-B54F-BFC1-D2028D6063C3}" destId="{843441FA-4137-1C4C-BFBF-80783D97BB64}" srcOrd="2" destOrd="0" parTransId="{F24E68AD-380E-F34B-8FE2-4A45386F9DD2}" sibTransId="{68344E19-5657-024A-898A-9C815CC462F4}"/>
    <dgm:cxn modelId="{5F90DFED-4CD8-E943-BF7A-291C7232DA2B}" type="presOf" srcId="{843441FA-4137-1C4C-BFBF-80783D97BB64}" destId="{D09F0037-A36D-CF4F-9E87-ED7CDAA27009}" srcOrd="1" destOrd="0" presId="urn:microsoft.com/office/officeart/2005/8/layout/orgChart1"/>
    <dgm:cxn modelId="{4E3315F0-7E6B-C34B-8706-28862D2D1CA0}" srcId="{55CC76B9-2CC5-7745-9375-F0911D7DDB32}" destId="{DBC745A3-C35F-B54F-BFC1-D2028D6063C3}" srcOrd="0" destOrd="0" parTransId="{939BEAC1-BB17-1F43-BADB-67AC825943FA}" sibTransId="{018D72A6-318E-3747-B581-D08214C694D9}"/>
    <dgm:cxn modelId="{11C862FE-59C3-184C-A77C-A83510892F96}" type="presOf" srcId="{843441FA-4137-1C4C-BFBF-80783D97BB64}" destId="{C17BF4AE-4EE2-334E-9148-FC6AAC193FAF}" srcOrd="0" destOrd="0" presId="urn:microsoft.com/office/officeart/2005/8/layout/orgChart1"/>
    <dgm:cxn modelId="{C2216229-A7BA-004D-8C18-B164A773D728}" type="presParOf" srcId="{9438FF08-1016-9F4C-AA72-91520C02F313}" destId="{9D8C56C5-D260-C542-BE2B-D509785E8E05}" srcOrd="0" destOrd="0" presId="urn:microsoft.com/office/officeart/2005/8/layout/orgChart1"/>
    <dgm:cxn modelId="{E69A2AAF-524D-FF4C-9977-4E8F38A6619F}" type="presParOf" srcId="{9D8C56C5-D260-C542-BE2B-D509785E8E05}" destId="{1F3DFA8C-4177-EA4D-B7F3-8456CD2FA9EC}" srcOrd="0" destOrd="0" presId="urn:microsoft.com/office/officeart/2005/8/layout/orgChart1"/>
    <dgm:cxn modelId="{53F75F97-D87B-A44E-93AC-14A5C266E376}" type="presParOf" srcId="{1F3DFA8C-4177-EA4D-B7F3-8456CD2FA9EC}" destId="{F37771DF-2830-9249-9580-E306527AC3AB}" srcOrd="0" destOrd="0" presId="urn:microsoft.com/office/officeart/2005/8/layout/orgChart1"/>
    <dgm:cxn modelId="{0DE144E7-C6AB-7641-AFFC-2627B2CAB4E0}" type="presParOf" srcId="{1F3DFA8C-4177-EA4D-B7F3-8456CD2FA9EC}" destId="{659E61E1-7616-6648-ADBF-98515417CA21}" srcOrd="1" destOrd="0" presId="urn:microsoft.com/office/officeart/2005/8/layout/orgChart1"/>
    <dgm:cxn modelId="{D07BFAB5-3F0C-4B44-A0B9-6B1C584F417E}" type="presParOf" srcId="{9D8C56C5-D260-C542-BE2B-D509785E8E05}" destId="{F8ECACF8-C364-9B41-BCB0-5DFBCE261866}" srcOrd="1" destOrd="0" presId="urn:microsoft.com/office/officeart/2005/8/layout/orgChart1"/>
    <dgm:cxn modelId="{62729E37-7927-414A-AA81-B903FCFD3C94}" type="presParOf" srcId="{F8ECACF8-C364-9B41-BCB0-5DFBCE261866}" destId="{7AE8C3DB-2AFD-814C-ADE0-32DE9194EC0D}" srcOrd="0" destOrd="0" presId="urn:microsoft.com/office/officeart/2005/8/layout/orgChart1"/>
    <dgm:cxn modelId="{49899363-EF23-B24F-B1FB-9074F7120BD3}" type="presParOf" srcId="{F8ECACF8-C364-9B41-BCB0-5DFBCE261866}" destId="{53BB48CD-867A-4F4E-A206-EDE8ED95C4D7}" srcOrd="1" destOrd="0" presId="urn:microsoft.com/office/officeart/2005/8/layout/orgChart1"/>
    <dgm:cxn modelId="{7D87C3BA-3AD0-C845-B341-F94B566AC1AF}" type="presParOf" srcId="{53BB48CD-867A-4F4E-A206-EDE8ED95C4D7}" destId="{1C03690A-50E3-3D4A-BDA7-C719AC38CDD6}" srcOrd="0" destOrd="0" presId="urn:microsoft.com/office/officeart/2005/8/layout/orgChart1"/>
    <dgm:cxn modelId="{35470BAD-FB63-7640-A89A-CF9C71A905DF}" type="presParOf" srcId="{1C03690A-50E3-3D4A-BDA7-C719AC38CDD6}" destId="{9E683336-9BC7-E940-B0F9-E9D4A0B78820}" srcOrd="0" destOrd="0" presId="urn:microsoft.com/office/officeart/2005/8/layout/orgChart1"/>
    <dgm:cxn modelId="{CFBAC206-743C-0F44-A093-4C09B274C276}" type="presParOf" srcId="{1C03690A-50E3-3D4A-BDA7-C719AC38CDD6}" destId="{7ECF958E-36F8-A742-B47C-DE0C69CD3436}" srcOrd="1" destOrd="0" presId="urn:microsoft.com/office/officeart/2005/8/layout/orgChart1"/>
    <dgm:cxn modelId="{C5FFD6AF-0B53-7944-A5CB-A8CB7DC0CB7E}" type="presParOf" srcId="{53BB48CD-867A-4F4E-A206-EDE8ED95C4D7}" destId="{105E2156-D7E0-9945-B44D-AB8D84C8C28C}" srcOrd="1" destOrd="0" presId="urn:microsoft.com/office/officeart/2005/8/layout/orgChart1"/>
    <dgm:cxn modelId="{3273BE96-2E85-784F-813C-174A0A5AFB30}" type="presParOf" srcId="{53BB48CD-867A-4F4E-A206-EDE8ED95C4D7}" destId="{D86BAEA4-A0D6-3843-A722-590D180F9C17}" srcOrd="2" destOrd="0" presId="urn:microsoft.com/office/officeart/2005/8/layout/orgChart1"/>
    <dgm:cxn modelId="{DF1275B4-BE83-294D-988C-F9D8A2F7CF78}" type="presParOf" srcId="{F8ECACF8-C364-9B41-BCB0-5DFBCE261866}" destId="{BDB86D16-E1CD-F94D-B555-2DF3024126ED}" srcOrd="2" destOrd="0" presId="urn:microsoft.com/office/officeart/2005/8/layout/orgChart1"/>
    <dgm:cxn modelId="{9D7FA4B3-EEE8-264B-8247-E89C0D03480E}" type="presParOf" srcId="{F8ECACF8-C364-9B41-BCB0-5DFBCE261866}" destId="{4F96D7E0-C41E-8A44-BD3A-AF6D79B8E239}" srcOrd="3" destOrd="0" presId="urn:microsoft.com/office/officeart/2005/8/layout/orgChart1"/>
    <dgm:cxn modelId="{FFB13BFB-859B-3449-9C84-D8E8476C5289}" type="presParOf" srcId="{4F96D7E0-C41E-8A44-BD3A-AF6D79B8E239}" destId="{B0E8A086-D591-3940-8C70-C66CCCF04DE2}" srcOrd="0" destOrd="0" presId="urn:microsoft.com/office/officeart/2005/8/layout/orgChart1"/>
    <dgm:cxn modelId="{0CA357EB-E355-C245-85D4-50F4480F211E}" type="presParOf" srcId="{B0E8A086-D591-3940-8C70-C66CCCF04DE2}" destId="{73A66F1D-F810-1A49-B64B-6629F9C6BDBB}" srcOrd="0" destOrd="0" presId="urn:microsoft.com/office/officeart/2005/8/layout/orgChart1"/>
    <dgm:cxn modelId="{EB7DC825-7795-F646-86C4-71E2315D3869}" type="presParOf" srcId="{B0E8A086-D591-3940-8C70-C66CCCF04DE2}" destId="{7E4AA72F-7A85-C944-8CA5-E28611348A66}" srcOrd="1" destOrd="0" presId="urn:microsoft.com/office/officeart/2005/8/layout/orgChart1"/>
    <dgm:cxn modelId="{610788D5-A9F4-5644-98AC-BAA095F3B7C6}" type="presParOf" srcId="{4F96D7E0-C41E-8A44-BD3A-AF6D79B8E239}" destId="{A096C247-B5FD-9342-B79E-DA162037EFD1}" srcOrd="1" destOrd="0" presId="urn:microsoft.com/office/officeart/2005/8/layout/orgChart1"/>
    <dgm:cxn modelId="{38F4A5DA-F12A-2749-AD40-8F415E951E6A}" type="presParOf" srcId="{4F96D7E0-C41E-8A44-BD3A-AF6D79B8E239}" destId="{8670A981-ECDC-F24A-BFB8-8F224AD32B0B}" srcOrd="2" destOrd="0" presId="urn:microsoft.com/office/officeart/2005/8/layout/orgChart1"/>
    <dgm:cxn modelId="{8D516742-F86A-F449-9E38-79A18447C7E8}" type="presParOf" srcId="{F8ECACF8-C364-9B41-BCB0-5DFBCE261866}" destId="{BB543211-C221-AD44-AFA1-237BB1EF15A9}" srcOrd="4" destOrd="0" presId="urn:microsoft.com/office/officeart/2005/8/layout/orgChart1"/>
    <dgm:cxn modelId="{48E55A25-C0FF-A941-87F3-885479FA0E73}" type="presParOf" srcId="{F8ECACF8-C364-9B41-BCB0-5DFBCE261866}" destId="{B13BF8B6-315D-594D-B7C4-5608593EE0D2}" srcOrd="5" destOrd="0" presId="urn:microsoft.com/office/officeart/2005/8/layout/orgChart1"/>
    <dgm:cxn modelId="{1F31FE5A-6C8C-3143-B86F-12EAA7D5DC7A}" type="presParOf" srcId="{B13BF8B6-315D-594D-B7C4-5608593EE0D2}" destId="{43A8F32A-0ABB-F944-9C92-80E99263ECF6}" srcOrd="0" destOrd="0" presId="urn:microsoft.com/office/officeart/2005/8/layout/orgChart1"/>
    <dgm:cxn modelId="{7BF5649B-A45C-E049-86DF-FFD27A2C8496}" type="presParOf" srcId="{43A8F32A-0ABB-F944-9C92-80E99263ECF6}" destId="{C17BF4AE-4EE2-334E-9148-FC6AAC193FAF}" srcOrd="0" destOrd="0" presId="urn:microsoft.com/office/officeart/2005/8/layout/orgChart1"/>
    <dgm:cxn modelId="{D8A6205E-18E9-0C49-B6C6-5EF3B10C8E24}" type="presParOf" srcId="{43A8F32A-0ABB-F944-9C92-80E99263ECF6}" destId="{D09F0037-A36D-CF4F-9E87-ED7CDAA27009}" srcOrd="1" destOrd="0" presId="urn:microsoft.com/office/officeart/2005/8/layout/orgChart1"/>
    <dgm:cxn modelId="{019A8C5C-27DB-FD4B-99B9-932484701CFC}" type="presParOf" srcId="{B13BF8B6-315D-594D-B7C4-5608593EE0D2}" destId="{58B48CE9-71C2-A145-B728-BC60F2D0F074}" srcOrd="1" destOrd="0" presId="urn:microsoft.com/office/officeart/2005/8/layout/orgChart1"/>
    <dgm:cxn modelId="{D5F121F5-AA6F-C64F-A81B-30DBDD35F180}" type="presParOf" srcId="{B13BF8B6-315D-594D-B7C4-5608593EE0D2}" destId="{935A1264-62FD-8E4C-9C06-0806B75C85B6}" srcOrd="2" destOrd="0" presId="urn:microsoft.com/office/officeart/2005/8/layout/orgChart1"/>
    <dgm:cxn modelId="{92E953EA-FF16-E844-9721-D5CBAB4AD218}" type="presParOf" srcId="{9D8C56C5-D260-C542-BE2B-D509785E8E05}" destId="{C0096BF5-97D1-EA44-8F3B-EC466463611B}" srcOrd="2" destOrd="0" presId="urn:microsoft.com/office/officeart/2005/8/layout/orgChart1"/>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57D07F-1195-DD4D-BAE3-DAB69F941712}">
      <dsp:nvSpPr>
        <dsp:cNvPr id="0" name=""/>
        <dsp:cNvSpPr/>
      </dsp:nvSpPr>
      <dsp:spPr>
        <a:xfrm>
          <a:off x="3189233" y="2038149"/>
          <a:ext cx="252526" cy="3164996"/>
        </a:xfrm>
        <a:custGeom>
          <a:avLst/>
          <a:gdLst/>
          <a:ahLst/>
          <a:cxnLst/>
          <a:rect l="0" t="0" r="0" b="0"/>
          <a:pathLst>
            <a:path>
              <a:moveTo>
                <a:pt x="0" y="0"/>
              </a:moveTo>
              <a:lnTo>
                <a:pt x="0" y="3164996"/>
              </a:lnTo>
              <a:lnTo>
                <a:pt x="252526" y="3164996"/>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0A31881-A6CD-1C4F-8CD2-916AB8E7C423}">
      <dsp:nvSpPr>
        <dsp:cNvPr id="0" name=""/>
        <dsp:cNvSpPr/>
      </dsp:nvSpPr>
      <dsp:spPr>
        <a:xfrm>
          <a:off x="3189233" y="2038149"/>
          <a:ext cx="252526" cy="1969705"/>
        </a:xfrm>
        <a:custGeom>
          <a:avLst/>
          <a:gdLst/>
          <a:ahLst/>
          <a:cxnLst/>
          <a:rect l="0" t="0" r="0" b="0"/>
          <a:pathLst>
            <a:path>
              <a:moveTo>
                <a:pt x="0" y="0"/>
              </a:moveTo>
              <a:lnTo>
                <a:pt x="0" y="1969705"/>
              </a:lnTo>
              <a:lnTo>
                <a:pt x="252526" y="196970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FAA1C3E-1597-5344-90EC-1A03A77541C6}">
      <dsp:nvSpPr>
        <dsp:cNvPr id="0" name=""/>
        <dsp:cNvSpPr/>
      </dsp:nvSpPr>
      <dsp:spPr>
        <a:xfrm>
          <a:off x="3189233" y="2038149"/>
          <a:ext cx="252526" cy="774414"/>
        </a:xfrm>
        <a:custGeom>
          <a:avLst/>
          <a:gdLst/>
          <a:ahLst/>
          <a:cxnLst/>
          <a:rect l="0" t="0" r="0" b="0"/>
          <a:pathLst>
            <a:path>
              <a:moveTo>
                <a:pt x="0" y="0"/>
              </a:moveTo>
              <a:lnTo>
                <a:pt x="0" y="774414"/>
              </a:lnTo>
              <a:lnTo>
                <a:pt x="252526" y="774414"/>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B31E4E5-3E01-B440-8723-44E07B53B9DD}">
      <dsp:nvSpPr>
        <dsp:cNvPr id="0" name=""/>
        <dsp:cNvSpPr/>
      </dsp:nvSpPr>
      <dsp:spPr>
        <a:xfrm>
          <a:off x="2844113" y="842858"/>
          <a:ext cx="1018522" cy="353536"/>
        </a:xfrm>
        <a:custGeom>
          <a:avLst/>
          <a:gdLst/>
          <a:ahLst/>
          <a:cxnLst/>
          <a:rect l="0" t="0" r="0" b="0"/>
          <a:pathLst>
            <a:path>
              <a:moveTo>
                <a:pt x="0" y="0"/>
              </a:moveTo>
              <a:lnTo>
                <a:pt x="0" y="176768"/>
              </a:lnTo>
              <a:lnTo>
                <a:pt x="1018522" y="176768"/>
              </a:lnTo>
              <a:lnTo>
                <a:pt x="1018522" y="353536"/>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A7697A6-5777-5742-B09F-5F92CCD07A34}">
      <dsp:nvSpPr>
        <dsp:cNvPr id="0" name=""/>
        <dsp:cNvSpPr/>
      </dsp:nvSpPr>
      <dsp:spPr>
        <a:xfrm>
          <a:off x="1152187" y="2038149"/>
          <a:ext cx="252526" cy="3164996"/>
        </a:xfrm>
        <a:custGeom>
          <a:avLst/>
          <a:gdLst/>
          <a:ahLst/>
          <a:cxnLst/>
          <a:rect l="0" t="0" r="0" b="0"/>
          <a:pathLst>
            <a:path>
              <a:moveTo>
                <a:pt x="0" y="0"/>
              </a:moveTo>
              <a:lnTo>
                <a:pt x="0" y="3164996"/>
              </a:lnTo>
              <a:lnTo>
                <a:pt x="252526" y="3164996"/>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CF01BF4-9D75-F34F-AA4A-A02075A87D12}">
      <dsp:nvSpPr>
        <dsp:cNvPr id="0" name=""/>
        <dsp:cNvSpPr/>
      </dsp:nvSpPr>
      <dsp:spPr>
        <a:xfrm>
          <a:off x="1152187" y="2038149"/>
          <a:ext cx="252526" cy="1969705"/>
        </a:xfrm>
        <a:custGeom>
          <a:avLst/>
          <a:gdLst/>
          <a:ahLst/>
          <a:cxnLst/>
          <a:rect l="0" t="0" r="0" b="0"/>
          <a:pathLst>
            <a:path>
              <a:moveTo>
                <a:pt x="0" y="0"/>
              </a:moveTo>
              <a:lnTo>
                <a:pt x="0" y="1969705"/>
              </a:lnTo>
              <a:lnTo>
                <a:pt x="252526" y="196970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1B15DCB-E3A0-7740-8B75-853C937CF104}">
      <dsp:nvSpPr>
        <dsp:cNvPr id="0" name=""/>
        <dsp:cNvSpPr/>
      </dsp:nvSpPr>
      <dsp:spPr>
        <a:xfrm>
          <a:off x="1152187" y="2038149"/>
          <a:ext cx="252526" cy="774414"/>
        </a:xfrm>
        <a:custGeom>
          <a:avLst/>
          <a:gdLst/>
          <a:ahLst/>
          <a:cxnLst/>
          <a:rect l="0" t="0" r="0" b="0"/>
          <a:pathLst>
            <a:path>
              <a:moveTo>
                <a:pt x="0" y="0"/>
              </a:moveTo>
              <a:lnTo>
                <a:pt x="0" y="774414"/>
              </a:lnTo>
              <a:lnTo>
                <a:pt x="252526" y="774414"/>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54EF79A-9C0A-5A42-851A-F2D530C0D722}">
      <dsp:nvSpPr>
        <dsp:cNvPr id="0" name=""/>
        <dsp:cNvSpPr/>
      </dsp:nvSpPr>
      <dsp:spPr>
        <a:xfrm>
          <a:off x="1825591" y="842858"/>
          <a:ext cx="1018522" cy="353536"/>
        </a:xfrm>
        <a:custGeom>
          <a:avLst/>
          <a:gdLst/>
          <a:ahLst/>
          <a:cxnLst/>
          <a:rect l="0" t="0" r="0" b="0"/>
          <a:pathLst>
            <a:path>
              <a:moveTo>
                <a:pt x="1018522" y="0"/>
              </a:moveTo>
              <a:lnTo>
                <a:pt x="1018522" y="176768"/>
              </a:lnTo>
              <a:lnTo>
                <a:pt x="0" y="176768"/>
              </a:lnTo>
              <a:lnTo>
                <a:pt x="0" y="353536"/>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7DCC097-0FC8-1A48-849E-DD167C9D74A7}">
      <dsp:nvSpPr>
        <dsp:cNvPr id="0" name=""/>
        <dsp:cNvSpPr/>
      </dsp:nvSpPr>
      <dsp:spPr>
        <a:xfrm>
          <a:off x="2002359" y="1103"/>
          <a:ext cx="1683508" cy="841754"/>
        </a:xfrm>
        <a:prstGeom prst="rect">
          <a:avLst/>
        </a:prstGeom>
        <a:solidFill>
          <a:schemeClr val="bg1">
            <a:lumMod val="85000"/>
          </a:schemeClr>
        </a:solidFill>
        <a:ln>
          <a:solidFill>
            <a:schemeClr val="bg1">
              <a:lumMod val="50000"/>
            </a:schemeClr>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de-DE" sz="1300" kern="1200">
              <a:solidFill>
                <a:sysClr val="windowText" lastClr="000000"/>
              </a:solidFill>
            </a:rPr>
            <a:t>Rechte der Aktionäre</a:t>
          </a:r>
        </a:p>
      </dsp:txBody>
      <dsp:txXfrm>
        <a:off x="2002359" y="1103"/>
        <a:ext cx="1683508" cy="841754"/>
      </dsp:txXfrm>
    </dsp:sp>
    <dsp:sp modelId="{1DA8CE6F-C565-9647-B246-7688F08C9DFF}">
      <dsp:nvSpPr>
        <dsp:cNvPr id="0" name=""/>
        <dsp:cNvSpPr/>
      </dsp:nvSpPr>
      <dsp:spPr>
        <a:xfrm>
          <a:off x="983836" y="1196394"/>
          <a:ext cx="1683508" cy="841754"/>
        </a:xfrm>
        <a:prstGeom prst="rect">
          <a:avLst/>
        </a:prstGeom>
        <a:solidFill>
          <a:schemeClr val="accent1">
            <a:lumMod val="20000"/>
            <a:lumOff val="80000"/>
          </a:schemeClr>
        </a:solidFill>
        <a:ln>
          <a:solidFill>
            <a:schemeClr val="bg1">
              <a:lumMod val="50000"/>
            </a:schemeClr>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de-DE" sz="1300" kern="1200">
              <a:solidFill>
                <a:sysClr val="windowText" lastClr="000000"/>
              </a:solidFill>
            </a:rPr>
            <a:t>Vermögensrechte</a:t>
          </a:r>
        </a:p>
      </dsp:txBody>
      <dsp:txXfrm>
        <a:off x="983836" y="1196394"/>
        <a:ext cx="1683508" cy="841754"/>
      </dsp:txXfrm>
    </dsp:sp>
    <dsp:sp modelId="{CA8D9E29-B483-A147-8B9C-EA91DC638053}">
      <dsp:nvSpPr>
        <dsp:cNvPr id="0" name=""/>
        <dsp:cNvSpPr/>
      </dsp:nvSpPr>
      <dsp:spPr>
        <a:xfrm>
          <a:off x="1404713" y="2391686"/>
          <a:ext cx="1683508" cy="841754"/>
        </a:xfrm>
        <a:prstGeom prst="rect">
          <a:avLst/>
        </a:prstGeom>
        <a:solidFill>
          <a:schemeClr val="bg1"/>
        </a:solidFill>
        <a:ln>
          <a:solidFill>
            <a:schemeClr val="bg1">
              <a:lumMod val="50000"/>
            </a:schemeClr>
          </a:solidFill>
        </a:ln>
        <a:effectLst>
          <a:glow rad="63500">
            <a:schemeClr val="accent1">
              <a:satMod val="175000"/>
              <a:alpha val="40000"/>
            </a:schemeClr>
          </a:glo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de-DE" sz="1300" kern="1200">
              <a:solidFill>
                <a:schemeClr val="tx1"/>
              </a:solidFill>
            </a:rPr>
            <a:t>Recht auf Dividende</a:t>
          </a:r>
        </a:p>
        <a:p>
          <a:pPr marL="0" lvl="0" indent="0" algn="ctr" defTabSz="577850">
            <a:lnSpc>
              <a:spcPct val="90000"/>
            </a:lnSpc>
            <a:spcBef>
              <a:spcPct val="0"/>
            </a:spcBef>
            <a:spcAft>
              <a:spcPct val="35000"/>
            </a:spcAft>
            <a:buNone/>
          </a:pPr>
          <a:r>
            <a:rPr lang="de-DE" sz="1300" kern="1200">
              <a:solidFill>
                <a:schemeClr val="tx1"/>
              </a:solidFill>
            </a:rPr>
            <a:t> (OR 660)</a:t>
          </a:r>
        </a:p>
      </dsp:txBody>
      <dsp:txXfrm>
        <a:off x="1404713" y="2391686"/>
        <a:ext cx="1683508" cy="841754"/>
      </dsp:txXfrm>
    </dsp:sp>
    <dsp:sp modelId="{EEDF991A-C12C-B449-B99F-E6E14D3E092E}">
      <dsp:nvSpPr>
        <dsp:cNvPr id="0" name=""/>
        <dsp:cNvSpPr/>
      </dsp:nvSpPr>
      <dsp:spPr>
        <a:xfrm>
          <a:off x="1404713" y="3586977"/>
          <a:ext cx="1683508" cy="841754"/>
        </a:xfrm>
        <a:prstGeom prst="rect">
          <a:avLst/>
        </a:prstGeom>
        <a:solidFill>
          <a:schemeClr val="bg1"/>
        </a:solidFill>
        <a:ln>
          <a:solidFill>
            <a:schemeClr val="bg1">
              <a:lumMod val="50000"/>
            </a:schemeClr>
          </a:solidFill>
        </a:ln>
        <a:effectLst>
          <a:glow rad="63500">
            <a:schemeClr val="accent1">
              <a:satMod val="175000"/>
              <a:alpha val="40000"/>
            </a:schemeClr>
          </a:glo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de-DE" sz="1300" kern="1200">
              <a:solidFill>
                <a:schemeClr val="tx1"/>
              </a:solidFill>
            </a:rPr>
            <a:t>Bezugsrechte für neue Aktien bei Kapitalerhöhung </a:t>
          </a:r>
        </a:p>
        <a:p>
          <a:pPr marL="0" lvl="0" indent="0" algn="ctr" defTabSz="577850">
            <a:lnSpc>
              <a:spcPct val="90000"/>
            </a:lnSpc>
            <a:spcBef>
              <a:spcPct val="0"/>
            </a:spcBef>
            <a:spcAft>
              <a:spcPct val="35000"/>
            </a:spcAft>
            <a:buNone/>
          </a:pPr>
          <a:r>
            <a:rPr lang="de-DE" sz="1300" kern="1200">
              <a:solidFill>
                <a:schemeClr val="tx1"/>
              </a:solidFill>
            </a:rPr>
            <a:t>(OR 652b)</a:t>
          </a:r>
          <a:endParaRPr lang="de-DE" sz="1300" kern="1200"/>
        </a:p>
      </dsp:txBody>
      <dsp:txXfrm>
        <a:off x="1404713" y="3586977"/>
        <a:ext cx="1683508" cy="841754"/>
      </dsp:txXfrm>
    </dsp:sp>
    <dsp:sp modelId="{419E5C76-B01A-5E4D-9F76-1E6D8D7F488A}">
      <dsp:nvSpPr>
        <dsp:cNvPr id="0" name=""/>
        <dsp:cNvSpPr/>
      </dsp:nvSpPr>
      <dsp:spPr>
        <a:xfrm>
          <a:off x="1404713" y="4782268"/>
          <a:ext cx="1683508" cy="841754"/>
        </a:xfrm>
        <a:prstGeom prst="rect">
          <a:avLst/>
        </a:prstGeom>
        <a:solidFill>
          <a:schemeClr val="bg1"/>
        </a:solidFill>
        <a:ln>
          <a:solidFill>
            <a:schemeClr val="bg1">
              <a:lumMod val="50000"/>
            </a:schemeClr>
          </a:solidFill>
        </a:ln>
        <a:effectLst>
          <a:glow rad="63500">
            <a:schemeClr val="accent1">
              <a:satMod val="175000"/>
              <a:alpha val="40000"/>
            </a:schemeClr>
          </a:glo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de-DE" sz="1300" kern="1200">
              <a:solidFill>
                <a:schemeClr val="tx1"/>
              </a:solidFill>
            </a:rPr>
            <a:t>Anteil am Liquidationserlös (Auflösung der AG) </a:t>
          </a:r>
        </a:p>
        <a:p>
          <a:pPr marL="0" lvl="0" indent="0" algn="ctr" defTabSz="577850">
            <a:lnSpc>
              <a:spcPct val="90000"/>
            </a:lnSpc>
            <a:spcBef>
              <a:spcPct val="0"/>
            </a:spcBef>
            <a:spcAft>
              <a:spcPct val="35000"/>
            </a:spcAft>
            <a:buNone/>
          </a:pPr>
          <a:r>
            <a:rPr lang="de-DE" sz="1300" kern="1200">
              <a:solidFill>
                <a:schemeClr val="tx1"/>
              </a:solidFill>
            </a:rPr>
            <a:t>(OR 745)</a:t>
          </a:r>
          <a:endParaRPr lang="de-DE" sz="1300" kern="1200"/>
        </a:p>
      </dsp:txBody>
      <dsp:txXfrm>
        <a:off x="1404713" y="4782268"/>
        <a:ext cx="1683508" cy="841754"/>
      </dsp:txXfrm>
    </dsp:sp>
    <dsp:sp modelId="{D65D8474-9457-8946-A056-0AC006C2A6C1}">
      <dsp:nvSpPr>
        <dsp:cNvPr id="0" name=""/>
        <dsp:cNvSpPr/>
      </dsp:nvSpPr>
      <dsp:spPr>
        <a:xfrm>
          <a:off x="3020882" y="1196394"/>
          <a:ext cx="1683508" cy="841754"/>
        </a:xfrm>
        <a:prstGeom prst="rect">
          <a:avLst/>
        </a:prstGeom>
        <a:solidFill>
          <a:schemeClr val="accent3">
            <a:lumMod val="40000"/>
            <a:lumOff val="60000"/>
          </a:schemeClr>
        </a:solidFill>
        <a:ln>
          <a:solidFill>
            <a:schemeClr val="bg1">
              <a:lumMod val="50000"/>
            </a:schemeClr>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de-DE" sz="1300" kern="1200">
              <a:solidFill>
                <a:sysClr val="windowText" lastClr="000000"/>
              </a:solidFill>
            </a:rPr>
            <a:t>Mitgliedschaftsrechte</a:t>
          </a:r>
        </a:p>
      </dsp:txBody>
      <dsp:txXfrm>
        <a:off x="3020882" y="1196394"/>
        <a:ext cx="1683508" cy="841754"/>
      </dsp:txXfrm>
    </dsp:sp>
    <dsp:sp modelId="{CC43FB7F-4044-AE42-AA59-AD1B5E59D442}">
      <dsp:nvSpPr>
        <dsp:cNvPr id="0" name=""/>
        <dsp:cNvSpPr/>
      </dsp:nvSpPr>
      <dsp:spPr>
        <a:xfrm>
          <a:off x="3441759" y="2391686"/>
          <a:ext cx="1683508" cy="841754"/>
        </a:xfrm>
        <a:prstGeom prst="rect">
          <a:avLst/>
        </a:prstGeom>
        <a:solidFill>
          <a:schemeClr val="bg1"/>
        </a:solidFill>
        <a:ln>
          <a:solidFill>
            <a:schemeClr val="bg1">
              <a:lumMod val="50000"/>
            </a:schemeClr>
          </a:solidFill>
        </a:ln>
        <a:effectLst>
          <a:glow rad="63500">
            <a:schemeClr val="accent3">
              <a:satMod val="175000"/>
              <a:alpha val="40000"/>
            </a:schemeClr>
          </a:glo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de-DE" sz="1300" kern="1200">
              <a:solidFill>
                <a:schemeClr val="tx1"/>
              </a:solidFill>
            </a:rPr>
            <a:t>Teilnahme an der GV (OR 689 ff)</a:t>
          </a:r>
          <a:endParaRPr lang="de-DE" sz="1300" kern="1200"/>
        </a:p>
      </dsp:txBody>
      <dsp:txXfrm>
        <a:off x="3441759" y="2391686"/>
        <a:ext cx="1683508" cy="841754"/>
      </dsp:txXfrm>
    </dsp:sp>
    <dsp:sp modelId="{79F934C1-77B2-2741-B058-507F771FF95B}">
      <dsp:nvSpPr>
        <dsp:cNvPr id="0" name=""/>
        <dsp:cNvSpPr/>
      </dsp:nvSpPr>
      <dsp:spPr>
        <a:xfrm>
          <a:off x="3441759" y="3586977"/>
          <a:ext cx="1683508" cy="841754"/>
        </a:xfrm>
        <a:prstGeom prst="rect">
          <a:avLst/>
        </a:prstGeom>
        <a:solidFill>
          <a:schemeClr val="bg1"/>
        </a:solidFill>
        <a:ln>
          <a:solidFill>
            <a:schemeClr val="bg1">
              <a:lumMod val="50000"/>
            </a:schemeClr>
          </a:solidFill>
        </a:ln>
        <a:effectLst>
          <a:glow rad="63500">
            <a:schemeClr val="accent3">
              <a:satMod val="175000"/>
              <a:alpha val="40000"/>
            </a:schemeClr>
          </a:glo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de-DE" sz="1300" kern="1200">
              <a:solidFill>
                <a:schemeClr val="tx1"/>
              </a:solidFill>
            </a:rPr>
            <a:t>Strimm- &amp; Wahlrech an der GV</a:t>
          </a:r>
        </a:p>
        <a:p>
          <a:pPr marL="0" lvl="0" indent="0" algn="ctr" defTabSz="577850">
            <a:lnSpc>
              <a:spcPct val="90000"/>
            </a:lnSpc>
            <a:spcBef>
              <a:spcPct val="0"/>
            </a:spcBef>
            <a:spcAft>
              <a:spcPct val="35000"/>
            </a:spcAft>
            <a:buNone/>
          </a:pPr>
          <a:r>
            <a:rPr lang="de-DE" sz="1300" kern="1200">
              <a:solidFill>
                <a:schemeClr val="tx1"/>
              </a:solidFill>
            </a:rPr>
            <a:t>(OR 692ff)</a:t>
          </a:r>
        </a:p>
      </dsp:txBody>
      <dsp:txXfrm>
        <a:off x="3441759" y="3586977"/>
        <a:ext cx="1683508" cy="841754"/>
      </dsp:txXfrm>
    </dsp:sp>
    <dsp:sp modelId="{BB6ED87E-0782-EB4A-A487-3FDD773A1FAC}">
      <dsp:nvSpPr>
        <dsp:cNvPr id="0" name=""/>
        <dsp:cNvSpPr/>
      </dsp:nvSpPr>
      <dsp:spPr>
        <a:xfrm>
          <a:off x="3441759" y="4782268"/>
          <a:ext cx="1683508" cy="841754"/>
        </a:xfrm>
        <a:prstGeom prst="rect">
          <a:avLst/>
        </a:prstGeom>
        <a:solidFill>
          <a:schemeClr val="bg1"/>
        </a:solidFill>
        <a:ln>
          <a:solidFill>
            <a:schemeClr val="bg1">
              <a:lumMod val="50000"/>
            </a:schemeClr>
          </a:solidFill>
        </a:ln>
        <a:effectLst>
          <a:glow rad="63500">
            <a:schemeClr val="accent3">
              <a:satMod val="175000"/>
              <a:alpha val="40000"/>
            </a:schemeClr>
          </a:glo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de-DE" sz="1300" kern="1200">
              <a:solidFill>
                <a:schemeClr val="tx1"/>
              </a:solidFill>
            </a:rPr>
            <a:t>Kontrollrechte</a:t>
          </a:r>
        </a:p>
        <a:p>
          <a:pPr marL="0" lvl="0" indent="0" algn="ctr" defTabSz="577850">
            <a:lnSpc>
              <a:spcPct val="90000"/>
            </a:lnSpc>
            <a:spcBef>
              <a:spcPct val="0"/>
            </a:spcBef>
            <a:spcAft>
              <a:spcPct val="35000"/>
            </a:spcAft>
            <a:buNone/>
          </a:pPr>
          <a:r>
            <a:rPr lang="de-DE" sz="1300" kern="1200">
              <a:solidFill>
                <a:schemeClr val="tx1"/>
              </a:solidFill>
            </a:rPr>
            <a:t>(Geschäftsbericht, usw.)</a:t>
          </a:r>
        </a:p>
        <a:p>
          <a:pPr marL="0" lvl="0" indent="0" algn="ctr" defTabSz="577850">
            <a:lnSpc>
              <a:spcPct val="90000"/>
            </a:lnSpc>
            <a:spcBef>
              <a:spcPct val="0"/>
            </a:spcBef>
            <a:spcAft>
              <a:spcPct val="35000"/>
            </a:spcAft>
            <a:buNone/>
          </a:pPr>
          <a:r>
            <a:rPr lang="de-DE" sz="1300" kern="1200">
              <a:solidFill>
                <a:schemeClr val="tx1"/>
              </a:solidFill>
            </a:rPr>
            <a:t>(OR 696 ff)</a:t>
          </a:r>
          <a:endParaRPr lang="de-DE" sz="1300" kern="1200"/>
        </a:p>
      </dsp:txBody>
      <dsp:txXfrm>
        <a:off x="3441759" y="4782268"/>
        <a:ext cx="1683508" cy="84175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95A50A7-548D-A540-9F8A-58FA1476B0CA}">
      <dsp:nvSpPr>
        <dsp:cNvPr id="0" name=""/>
        <dsp:cNvSpPr/>
      </dsp:nvSpPr>
      <dsp:spPr>
        <a:xfrm>
          <a:off x="5286081" y="2804317"/>
          <a:ext cx="91440" cy="261229"/>
        </a:xfrm>
        <a:custGeom>
          <a:avLst/>
          <a:gdLst/>
          <a:ahLst/>
          <a:cxnLst/>
          <a:rect l="0" t="0" r="0" b="0"/>
          <a:pathLst>
            <a:path>
              <a:moveTo>
                <a:pt x="45720" y="0"/>
              </a:moveTo>
              <a:lnTo>
                <a:pt x="45720" y="261229"/>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2F738FC-5B2E-9E4C-B3AC-181AD1B44784}">
      <dsp:nvSpPr>
        <dsp:cNvPr id="0" name=""/>
        <dsp:cNvSpPr/>
      </dsp:nvSpPr>
      <dsp:spPr>
        <a:xfrm>
          <a:off x="4579212" y="1922146"/>
          <a:ext cx="752588" cy="261229"/>
        </a:xfrm>
        <a:custGeom>
          <a:avLst/>
          <a:gdLst/>
          <a:ahLst/>
          <a:cxnLst/>
          <a:rect l="0" t="0" r="0" b="0"/>
          <a:pathLst>
            <a:path>
              <a:moveTo>
                <a:pt x="0" y="0"/>
              </a:moveTo>
              <a:lnTo>
                <a:pt x="0" y="130614"/>
              </a:lnTo>
              <a:lnTo>
                <a:pt x="752588" y="130614"/>
              </a:lnTo>
              <a:lnTo>
                <a:pt x="752588" y="261229"/>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9FEEACB-5269-BD4C-9530-C8F86F0D8269}">
      <dsp:nvSpPr>
        <dsp:cNvPr id="0" name=""/>
        <dsp:cNvSpPr/>
      </dsp:nvSpPr>
      <dsp:spPr>
        <a:xfrm>
          <a:off x="3780903" y="2804317"/>
          <a:ext cx="91440" cy="261229"/>
        </a:xfrm>
        <a:custGeom>
          <a:avLst/>
          <a:gdLst/>
          <a:ahLst/>
          <a:cxnLst/>
          <a:rect l="0" t="0" r="0" b="0"/>
          <a:pathLst>
            <a:path>
              <a:moveTo>
                <a:pt x="45720" y="0"/>
              </a:moveTo>
              <a:lnTo>
                <a:pt x="45720" y="261229"/>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918E466-162C-F243-9E07-36E9006FD629}">
      <dsp:nvSpPr>
        <dsp:cNvPr id="0" name=""/>
        <dsp:cNvSpPr/>
      </dsp:nvSpPr>
      <dsp:spPr>
        <a:xfrm>
          <a:off x="3826623" y="1922146"/>
          <a:ext cx="752588" cy="261229"/>
        </a:xfrm>
        <a:custGeom>
          <a:avLst/>
          <a:gdLst/>
          <a:ahLst/>
          <a:cxnLst/>
          <a:rect l="0" t="0" r="0" b="0"/>
          <a:pathLst>
            <a:path>
              <a:moveTo>
                <a:pt x="752588" y="0"/>
              </a:moveTo>
              <a:lnTo>
                <a:pt x="752588" y="130614"/>
              </a:lnTo>
              <a:lnTo>
                <a:pt x="0" y="130614"/>
              </a:lnTo>
              <a:lnTo>
                <a:pt x="0" y="261229"/>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EE4BCB5-5041-6B4F-8329-1F5EFD72E5EE}">
      <dsp:nvSpPr>
        <dsp:cNvPr id="0" name=""/>
        <dsp:cNvSpPr/>
      </dsp:nvSpPr>
      <dsp:spPr>
        <a:xfrm>
          <a:off x="3074034" y="624807"/>
          <a:ext cx="1505177" cy="261229"/>
        </a:xfrm>
        <a:custGeom>
          <a:avLst/>
          <a:gdLst/>
          <a:ahLst/>
          <a:cxnLst/>
          <a:rect l="0" t="0" r="0" b="0"/>
          <a:pathLst>
            <a:path>
              <a:moveTo>
                <a:pt x="0" y="0"/>
              </a:moveTo>
              <a:lnTo>
                <a:pt x="0" y="130614"/>
              </a:lnTo>
              <a:lnTo>
                <a:pt x="1505177" y="130614"/>
              </a:lnTo>
              <a:lnTo>
                <a:pt x="1505177" y="261229"/>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0B78734-4866-4843-BBE9-3AAA080D51C7}">
      <dsp:nvSpPr>
        <dsp:cNvPr id="0" name=""/>
        <dsp:cNvSpPr/>
      </dsp:nvSpPr>
      <dsp:spPr>
        <a:xfrm>
          <a:off x="2275726" y="2804317"/>
          <a:ext cx="91440" cy="261229"/>
        </a:xfrm>
        <a:custGeom>
          <a:avLst/>
          <a:gdLst/>
          <a:ahLst/>
          <a:cxnLst/>
          <a:rect l="0" t="0" r="0" b="0"/>
          <a:pathLst>
            <a:path>
              <a:moveTo>
                <a:pt x="45720" y="0"/>
              </a:moveTo>
              <a:lnTo>
                <a:pt x="45720" y="261229"/>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13770D1-56C2-7243-AEDD-283E376365F9}">
      <dsp:nvSpPr>
        <dsp:cNvPr id="0" name=""/>
        <dsp:cNvSpPr/>
      </dsp:nvSpPr>
      <dsp:spPr>
        <a:xfrm>
          <a:off x="1568857" y="1922146"/>
          <a:ext cx="752588" cy="261229"/>
        </a:xfrm>
        <a:custGeom>
          <a:avLst/>
          <a:gdLst/>
          <a:ahLst/>
          <a:cxnLst/>
          <a:rect l="0" t="0" r="0" b="0"/>
          <a:pathLst>
            <a:path>
              <a:moveTo>
                <a:pt x="0" y="0"/>
              </a:moveTo>
              <a:lnTo>
                <a:pt x="0" y="130614"/>
              </a:lnTo>
              <a:lnTo>
                <a:pt x="752588" y="130614"/>
              </a:lnTo>
              <a:lnTo>
                <a:pt x="752588" y="261229"/>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E7AC72E-03C4-3342-BA89-1628CA994B1D}">
      <dsp:nvSpPr>
        <dsp:cNvPr id="0" name=""/>
        <dsp:cNvSpPr/>
      </dsp:nvSpPr>
      <dsp:spPr>
        <a:xfrm>
          <a:off x="770548" y="2804317"/>
          <a:ext cx="91440" cy="261229"/>
        </a:xfrm>
        <a:custGeom>
          <a:avLst/>
          <a:gdLst/>
          <a:ahLst/>
          <a:cxnLst/>
          <a:rect l="0" t="0" r="0" b="0"/>
          <a:pathLst>
            <a:path>
              <a:moveTo>
                <a:pt x="45720" y="0"/>
              </a:moveTo>
              <a:lnTo>
                <a:pt x="45720" y="261229"/>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7898C99-181A-6249-8392-D253472774BA}">
      <dsp:nvSpPr>
        <dsp:cNvPr id="0" name=""/>
        <dsp:cNvSpPr/>
      </dsp:nvSpPr>
      <dsp:spPr>
        <a:xfrm>
          <a:off x="816268" y="1922146"/>
          <a:ext cx="752588" cy="261229"/>
        </a:xfrm>
        <a:custGeom>
          <a:avLst/>
          <a:gdLst/>
          <a:ahLst/>
          <a:cxnLst/>
          <a:rect l="0" t="0" r="0" b="0"/>
          <a:pathLst>
            <a:path>
              <a:moveTo>
                <a:pt x="752588" y="0"/>
              </a:moveTo>
              <a:lnTo>
                <a:pt x="752588" y="130614"/>
              </a:lnTo>
              <a:lnTo>
                <a:pt x="0" y="130614"/>
              </a:lnTo>
              <a:lnTo>
                <a:pt x="0" y="261229"/>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120C31A-3DDD-CD44-B7FE-7611FC776933}">
      <dsp:nvSpPr>
        <dsp:cNvPr id="0" name=""/>
        <dsp:cNvSpPr/>
      </dsp:nvSpPr>
      <dsp:spPr>
        <a:xfrm>
          <a:off x="1568857" y="624807"/>
          <a:ext cx="1505177" cy="261229"/>
        </a:xfrm>
        <a:custGeom>
          <a:avLst/>
          <a:gdLst/>
          <a:ahLst/>
          <a:cxnLst/>
          <a:rect l="0" t="0" r="0" b="0"/>
          <a:pathLst>
            <a:path>
              <a:moveTo>
                <a:pt x="1505177" y="0"/>
              </a:moveTo>
              <a:lnTo>
                <a:pt x="1505177" y="130614"/>
              </a:lnTo>
              <a:lnTo>
                <a:pt x="0" y="130614"/>
              </a:lnTo>
              <a:lnTo>
                <a:pt x="0" y="261229"/>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DB666F7-190D-944A-AC81-342A9D05228D}">
      <dsp:nvSpPr>
        <dsp:cNvPr id="0" name=""/>
        <dsp:cNvSpPr/>
      </dsp:nvSpPr>
      <dsp:spPr>
        <a:xfrm>
          <a:off x="2452060" y="2833"/>
          <a:ext cx="1243948" cy="621974"/>
        </a:xfrm>
        <a:prstGeom prst="rect">
          <a:avLst/>
        </a:prstGeom>
        <a:solidFill>
          <a:schemeClr val="bg1"/>
        </a:solidFill>
        <a:ln>
          <a:solidFill>
            <a:schemeClr val="bg1">
              <a:lumMod val="50000"/>
            </a:schemeClr>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de-DE" sz="1600" kern="1200">
              <a:solidFill>
                <a:sysClr val="windowText" lastClr="000000"/>
              </a:solidFill>
            </a:rPr>
            <a:t>Formen der Liberierung</a:t>
          </a:r>
        </a:p>
      </dsp:txBody>
      <dsp:txXfrm>
        <a:off x="2452060" y="2833"/>
        <a:ext cx="1243948" cy="621974"/>
      </dsp:txXfrm>
    </dsp:sp>
    <dsp:sp modelId="{547F01C7-2C55-794F-B8B9-B8ABDCA3EFBE}">
      <dsp:nvSpPr>
        <dsp:cNvPr id="0" name=""/>
        <dsp:cNvSpPr/>
      </dsp:nvSpPr>
      <dsp:spPr>
        <a:xfrm>
          <a:off x="946883" y="886037"/>
          <a:ext cx="1243948" cy="1036109"/>
        </a:xfrm>
        <a:prstGeom prst="rect">
          <a:avLst/>
        </a:prstGeom>
        <a:solidFill>
          <a:schemeClr val="bg1"/>
        </a:solidFill>
        <a:ln>
          <a:solidFill>
            <a:schemeClr val="bg1">
              <a:lumMod val="50000"/>
            </a:schemeClr>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de-DE" sz="1600" kern="1200">
              <a:solidFill>
                <a:sysClr val="windowText" lastClr="000000"/>
              </a:solidFill>
            </a:rPr>
            <a:t>Volle Liberierung</a:t>
          </a:r>
        </a:p>
      </dsp:txBody>
      <dsp:txXfrm>
        <a:off x="946883" y="886037"/>
        <a:ext cx="1243948" cy="1036109"/>
      </dsp:txXfrm>
    </dsp:sp>
    <dsp:sp modelId="{38EDB39E-F5D7-2F4E-97DE-28D17E39129E}">
      <dsp:nvSpPr>
        <dsp:cNvPr id="0" name=""/>
        <dsp:cNvSpPr/>
      </dsp:nvSpPr>
      <dsp:spPr>
        <a:xfrm>
          <a:off x="194294" y="2183375"/>
          <a:ext cx="1243948" cy="620941"/>
        </a:xfrm>
        <a:prstGeom prst="rect">
          <a:avLst/>
        </a:prstGeom>
        <a:solidFill>
          <a:schemeClr val="bg1"/>
        </a:solidFill>
        <a:ln>
          <a:solidFill>
            <a:schemeClr val="bg1">
              <a:lumMod val="50000"/>
            </a:schemeClr>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de-DE" sz="1600" kern="1200">
              <a:solidFill>
                <a:schemeClr val="tx1"/>
              </a:solidFill>
            </a:rPr>
            <a:t>In Geld</a:t>
          </a:r>
        </a:p>
      </dsp:txBody>
      <dsp:txXfrm>
        <a:off x="194294" y="2183375"/>
        <a:ext cx="1243948" cy="620941"/>
      </dsp:txXfrm>
    </dsp:sp>
    <dsp:sp modelId="{F4B806E6-A2C6-9941-893F-122881BDF4E4}">
      <dsp:nvSpPr>
        <dsp:cNvPr id="0" name=""/>
        <dsp:cNvSpPr/>
      </dsp:nvSpPr>
      <dsp:spPr>
        <a:xfrm>
          <a:off x="194294" y="3065546"/>
          <a:ext cx="1243948" cy="1348085"/>
        </a:xfrm>
        <a:prstGeom prst="rect">
          <a:avLst/>
        </a:prstGeom>
        <a:solidFill>
          <a:schemeClr val="bg1"/>
        </a:solidFill>
        <a:ln>
          <a:solidFill>
            <a:schemeClr val="bg1">
              <a:lumMod val="50000"/>
            </a:schemeClr>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de-DE" sz="1200" kern="1200">
              <a:solidFill>
                <a:schemeClr val="tx1"/>
              </a:solidFill>
            </a:rPr>
            <a:t>Auf Sperrkonto bei Bankinstitut einzahlen </a:t>
          </a:r>
        </a:p>
      </dsp:txBody>
      <dsp:txXfrm>
        <a:off x="194294" y="3065546"/>
        <a:ext cx="1243948" cy="1348085"/>
      </dsp:txXfrm>
    </dsp:sp>
    <dsp:sp modelId="{285D2D73-C949-A949-B15C-49AFCDCF5A2E}">
      <dsp:nvSpPr>
        <dsp:cNvPr id="0" name=""/>
        <dsp:cNvSpPr/>
      </dsp:nvSpPr>
      <dsp:spPr>
        <a:xfrm>
          <a:off x="1699471" y="2183375"/>
          <a:ext cx="1243948" cy="620941"/>
        </a:xfrm>
        <a:prstGeom prst="rect">
          <a:avLst/>
        </a:prstGeom>
        <a:solidFill>
          <a:schemeClr val="bg1"/>
        </a:solidFill>
        <a:ln>
          <a:solidFill>
            <a:schemeClr val="bg1">
              <a:lumMod val="50000"/>
            </a:schemeClr>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de-DE" sz="1600" kern="1200">
              <a:solidFill>
                <a:schemeClr val="tx1"/>
              </a:solidFill>
            </a:rPr>
            <a:t>In Sachwerten</a:t>
          </a:r>
        </a:p>
      </dsp:txBody>
      <dsp:txXfrm>
        <a:off x="1699471" y="2183375"/>
        <a:ext cx="1243948" cy="620941"/>
      </dsp:txXfrm>
    </dsp:sp>
    <dsp:sp modelId="{98067B59-CC4E-E045-B0E8-BA3DFEF410CD}">
      <dsp:nvSpPr>
        <dsp:cNvPr id="0" name=""/>
        <dsp:cNvSpPr/>
      </dsp:nvSpPr>
      <dsp:spPr>
        <a:xfrm>
          <a:off x="1699471" y="3065546"/>
          <a:ext cx="1243948" cy="1348085"/>
        </a:xfrm>
        <a:prstGeom prst="rect">
          <a:avLst/>
        </a:prstGeom>
        <a:solidFill>
          <a:schemeClr val="bg1"/>
        </a:solidFill>
        <a:ln>
          <a:solidFill>
            <a:schemeClr val="bg1">
              <a:lumMod val="50000"/>
            </a:schemeClr>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de-DE" sz="1200" kern="1200">
              <a:solidFill>
                <a:schemeClr val="tx1"/>
              </a:solidFill>
            </a:rPr>
            <a:t>Sacheinlagevertrag Gründungsbericht Prüfungsbericht</a:t>
          </a:r>
          <a:endParaRPr lang="de-DE" sz="1200" kern="1200"/>
        </a:p>
      </dsp:txBody>
      <dsp:txXfrm>
        <a:off x="1699471" y="3065546"/>
        <a:ext cx="1243948" cy="1348085"/>
      </dsp:txXfrm>
    </dsp:sp>
    <dsp:sp modelId="{47C5D0E0-8E47-2C4D-9EB0-8382D40EEA8F}">
      <dsp:nvSpPr>
        <dsp:cNvPr id="0" name=""/>
        <dsp:cNvSpPr/>
      </dsp:nvSpPr>
      <dsp:spPr>
        <a:xfrm>
          <a:off x="3957238" y="886037"/>
          <a:ext cx="1243948" cy="1036109"/>
        </a:xfrm>
        <a:prstGeom prst="rect">
          <a:avLst/>
        </a:prstGeom>
        <a:solidFill>
          <a:schemeClr val="bg1"/>
        </a:solidFill>
        <a:ln>
          <a:solidFill>
            <a:schemeClr val="bg1">
              <a:lumMod val="50000"/>
            </a:schemeClr>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de-DE" sz="1600" kern="1200">
              <a:solidFill>
                <a:sysClr val="windowText" lastClr="000000"/>
              </a:solidFill>
            </a:rPr>
            <a:t>Teilweise Liberierung</a:t>
          </a:r>
        </a:p>
      </dsp:txBody>
      <dsp:txXfrm>
        <a:off x="3957238" y="886037"/>
        <a:ext cx="1243948" cy="1036109"/>
      </dsp:txXfrm>
    </dsp:sp>
    <dsp:sp modelId="{794883AF-E4F1-4448-9214-CBF0165545F1}">
      <dsp:nvSpPr>
        <dsp:cNvPr id="0" name=""/>
        <dsp:cNvSpPr/>
      </dsp:nvSpPr>
      <dsp:spPr>
        <a:xfrm>
          <a:off x="3204649" y="2183375"/>
          <a:ext cx="1243948" cy="620941"/>
        </a:xfrm>
        <a:prstGeom prst="rect">
          <a:avLst/>
        </a:prstGeom>
        <a:solidFill>
          <a:schemeClr val="bg1"/>
        </a:solidFill>
        <a:ln>
          <a:solidFill>
            <a:schemeClr val="bg1">
              <a:lumMod val="50000"/>
            </a:schemeClr>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de-DE" sz="1600" kern="1200">
              <a:solidFill>
                <a:schemeClr val="tx1"/>
              </a:solidFill>
            </a:rPr>
            <a:t>In Geld</a:t>
          </a:r>
        </a:p>
      </dsp:txBody>
      <dsp:txXfrm>
        <a:off x="3204649" y="2183375"/>
        <a:ext cx="1243948" cy="620941"/>
      </dsp:txXfrm>
    </dsp:sp>
    <dsp:sp modelId="{3E39C68C-53EB-0145-B3FA-86A6D3213C36}">
      <dsp:nvSpPr>
        <dsp:cNvPr id="0" name=""/>
        <dsp:cNvSpPr/>
      </dsp:nvSpPr>
      <dsp:spPr>
        <a:xfrm>
          <a:off x="3204649" y="3065546"/>
          <a:ext cx="1243948" cy="1348085"/>
        </a:xfrm>
        <a:prstGeom prst="rect">
          <a:avLst/>
        </a:prstGeom>
        <a:solidFill>
          <a:schemeClr val="bg1"/>
        </a:solidFill>
        <a:ln>
          <a:solidFill>
            <a:schemeClr val="bg1">
              <a:lumMod val="50000"/>
            </a:schemeClr>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de-DE" sz="1200" kern="1200">
              <a:solidFill>
                <a:schemeClr val="tx1"/>
              </a:solidFill>
            </a:rPr>
            <a:t>mind. 20% pro Aktie</a:t>
          </a:r>
        </a:p>
        <a:p>
          <a:pPr marL="0" lvl="0" indent="0" algn="ctr" defTabSz="533400">
            <a:lnSpc>
              <a:spcPct val="90000"/>
            </a:lnSpc>
            <a:spcBef>
              <a:spcPct val="0"/>
            </a:spcBef>
            <a:spcAft>
              <a:spcPct val="35000"/>
            </a:spcAft>
            <a:buNone/>
          </a:pPr>
          <a:r>
            <a:rPr lang="de-DE" sz="1200" kern="1200">
              <a:solidFill>
                <a:schemeClr val="tx1"/>
              </a:solidFill>
            </a:rPr>
            <a:t>mind. CHF 50'000</a:t>
          </a:r>
        </a:p>
        <a:p>
          <a:pPr marL="0" lvl="0" indent="0" algn="ctr" defTabSz="533400">
            <a:lnSpc>
              <a:spcPct val="90000"/>
            </a:lnSpc>
            <a:spcBef>
              <a:spcPct val="0"/>
            </a:spcBef>
            <a:spcAft>
              <a:spcPct val="35000"/>
            </a:spcAft>
            <a:buNone/>
          </a:pPr>
          <a:r>
            <a:rPr lang="de-DE" sz="1200" kern="1200">
              <a:solidFill>
                <a:schemeClr val="tx1"/>
              </a:solidFill>
            </a:rPr>
            <a:t>Auf Sperrkonto einzahlen</a:t>
          </a:r>
          <a:endParaRPr lang="de-DE" sz="1200" kern="1200"/>
        </a:p>
      </dsp:txBody>
      <dsp:txXfrm>
        <a:off x="3204649" y="3065546"/>
        <a:ext cx="1243948" cy="1348085"/>
      </dsp:txXfrm>
    </dsp:sp>
    <dsp:sp modelId="{D3F67531-F4B4-0041-B276-73BB2B8A0328}">
      <dsp:nvSpPr>
        <dsp:cNvPr id="0" name=""/>
        <dsp:cNvSpPr/>
      </dsp:nvSpPr>
      <dsp:spPr>
        <a:xfrm>
          <a:off x="4709827" y="2183375"/>
          <a:ext cx="1243948" cy="620941"/>
        </a:xfrm>
        <a:prstGeom prst="rect">
          <a:avLst/>
        </a:prstGeom>
        <a:solidFill>
          <a:schemeClr val="bg1"/>
        </a:solidFill>
        <a:ln>
          <a:solidFill>
            <a:schemeClr val="bg1">
              <a:lumMod val="50000"/>
            </a:schemeClr>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de-DE" sz="1600" kern="1200">
              <a:solidFill>
                <a:schemeClr val="tx1"/>
              </a:solidFill>
            </a:rPr>
            <a:t>In Sachwerten</a:t>
          </a:r>
        </a:p>
      </dsp:txBody>
      <dsp:txXfrm>
        <a:off x="4709827" y="2183375"/>
        <a:ext cx="1243948" cy="620941"/>
      </dsp:txXfrm>
    </dsp:sp>
    <dsp:sp modelId="{34B9C2F2-E752-E74B-9838-1E58D1EF1E23}">
      <dsp:nvSpPr>
        <dsp:cNvPr id="0" name=""/>
        <dsp:cNvSpPr/>
      </dsp:nvSpPr>
      <dsp:spPr>
        <a:xfrm>
          <a:off x="4709827" y="3065546"/>
          <a:ext cx="1243948" cy="1348085"/>
        </a:xfrm>
        <a:prstGeom prst="rect">
          <a:avLst/>
        </a:prstGeom>
        <a:solidFill>
          <a:schemeClr val="bg1"/>
        </a:solidFill>
        <a:ln>
          <a:solidFill>
            <a:schemeClr val="bg1">
              <a:lumMod val="50000"/>
            </a:schemeClr>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de-DE" sz="1200" kern="1200">
              <a:solidFill>
                <a:schemeClr val="tx1"/>
              </a:solidFill>
            </a:rPr>
            <a:t>Sacheinlagevertrag Gründungsbericht Prüfungsbericht</a:t>
          </a:r>
          <a:endParaRPr lang="de-DE" sz="1200" kern="1200"/>
        </a:p>
      </dsp:txBody>
      <dsp:txXfrm>
        <a:off x="4709827" y="3065546"/>
        <a:ext cx="1243948" cy="134808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B13A81-A2A0-8943-AE74-02D29B7D8342}">
      <dsp:nvSpPr>
        <dsp:cNvPr id="0" name=""/>
        <dsp:cNvSpPr/>
      </dsp:nvSpPr>
      <dsp:spPr>
        <a:xfrm>
          <a:off x="2843196" y="1259560"/>
          <a:ext cx="1523673" cy="528878"/>
        </a:xfrm>
        <a:custGeom>
          <a:avLst/>
          <a:gdLst/>
          <a:ahLst/>
          <a:cxnLst/>
          <a:rect l="0" t="0" r="0" b="0"/>
          <a:pathLst>
            <a:path>
              <a:moveTo>
                <a:pt x="0" y="0"/>
              </a:moveTo>
              <a:lnTo>
                <a:pt x="0" y="264439"/>
              </a:lnTo>
              <a:lnTo>
                <a:pt x="1523673" y="264439"/>
              </a:lnTo>
              <a:lnTo>
                <a:pt x="1523673" y="528878"/>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87D6C7F-1B97-9E4A-AA62-9E5F870AC3AD}">
      <dsp:nvSpPr>
        <dsp:cNvPr id="0" name=""/>
        <dsp:cNvSpPr/>
      </dsp:nvSpPr>
      <dsp:spPr>
        <a:xfrm>
          <a:off x="1319523" y="1259560"/>
          <a:ext cx="1523673" cy="528878"/>
        </a:xfrm>
        <a:custGeom>
          <a:avLst/>
          <a:gdLst/>
          <a:ahLst/>
          <a:cxnLst/>
          <a:rect l="0" t="0" r="0" b="0"/>
          <a:pathLst>
            <a:path>
              <a:moveTo>
                <a:pt x="1523673" y="0"/>
              </a:moveTo>
              <a:lnTo>
                <a:pt x="1523673" y="264439"/>
              </a:lnTo>
              <a:lnTo>
                <a:pt x="0" y="264439"/>
              </a:lnTo>
              <a:lnTo>
                <a:pt x="0" y="528878"/>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746483E-1593-2E4A-BFAF-5CF4DF011648}">
      <dsp:nvSpPr>
        <dsp:cNvPr id="0" name=""/>
        <dsp:cNvSpPr/>
      </dsp:nvSpPr>
      <dsp:spPr>
        <a:xfrm>
          <a:off x="1583962" y="326"/>
          <a:ext cx="2518468" cy="1259234"/>
        </a:xfrm>
        <a:prstGeom prst="rect">
          <a:avLst/>
        </a:prstGeom>
        <a:solidFill>
          <a:schemeClr val="bg1"/>
        </a:solidFill>
        <a:ln>
          <a:solidFill>
            <a:schemeClr val="bg1">
              <a:lumMod val="50000"/>
            </a:schemeClr>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de-DE" sz="1600" kern="1200">
              <a:solidFill>
                <a:sysClr val="windowText" lastClr="000000"/>
              </a:solidFill>
            </a:rPr>
            <a:t>Generalversammlung </a:t>
          </a:r>
        </a:p>
        <a:p>
          <a:pPr marL="0" lvl="0" indent="0" algn="ctr" defTabSz="711200">
            <a:lnSpc>
              <a:spcPct val="90000"/>
            </a:lnSpc>
            <a:spcBef>
              <a:spcPct val="0"/>
            </a:spcBef>
            <a:spcAft>
              <a:spcPct val="35000"/>
            </a:spcAft>
            <a:buNone/>
          </a:pPr>
          <a:r>
            <a:rPr lang="de-DE" sz="1600" kern="1200">
              <a:solidFill>
                <a:sysClr val="windowText" lastClr="000000"/>
              </a:solidFill>
            </a:rPr>
            <a:t>(Legislative)</a:t>
          </a:r>
        </a:p>
        <a:p>
          <a:pPr marL="0" lvl="0" indent="0" algn="ctr" defTabSz="711200">
            <a:lnSpc>
              <a:spcPct val="90000"/>
            </a:lnSpc>
            <a:spcBef>
              <a:spcPct val="0"/>
            </a:spcBef>
            <a:spcAft>
              <a:spcPct val="35000"/>
            </a:spcAft>
            <a:buNone/>
          </a:pPr>
          <a:endParaRPr lang="de-DE" sz="1400" kern="1200">
            <a:solidFill>
              <a:sysClr val="windowText" lastClr="000000"/>
            </a:solidFill>
          </a:endParaRPr>
        </a:p>
        <a:p>
          <a:pPr marL="0" lvl="0" indent="0" algn="ctr" defTabSz="711200">
            <a:lnSpc>
              <a:spcPct val="90000"/>
            </a:lnSpc>
            <a:spcBef>
              <a:spcPct val="0"/>
            </a:spcBef>
            <a:spcAft>
              <a:spcPct val="35000"/>
            </a:spcAft>
            <a:buNone/>
          </a:pPr>
          <a:r>
            <a:rPr lang="de-DE" sz="1400" kern="1200">
              <a:solidFill>
                <a:sysClr val="windowText" lastClr="000000"/>
              </a:solidFill>
            </a:rPr>
            <a:t>OR 698 - 706b</a:t>
          </a:r>
        </a:p>
      </dsp:txBody>
      <dsp:txXfrm>
        <a:off x="1583962" y="326"/>
        <a:ext cx="2518468" cy="1259234"/>
      </dsp:txXfrm>
    </dsp:sp>
    <dsp:sp modelId="{76F29095-C0ED-DE48-A82E-0CBC2B730A3F}">
      <dsp:nvSpPr>
        <dsp:cNvPr id="0" name=""/>
        <dsp:cNvSpPr/>
      </dsp:nvSpPr>
      <dsp:spPr>
        <a:xfrm>
          <a:off x="60289" y="1788439"/>
          <a:ext cx="2518468" cy="1259234"/>
        </a:xfrm>
        <a:prstGeom prst="rect">
          <a:avLst/>
        </a:prstGeom>
        <a:solidFill>
          <a:schemeClr val="bg1"/>
        </a:solidFill>
        <a:ln>
          <a:solidFill>
            <a:schemeClr val="bg1">
              <a:lumMod val="50000"/>
            </a:schemeClr>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de-DE" sz="1600" kern="1200">
              <a:solidFill>
                <a:sysClr val="windowText" lastClr="000000"/>
              </a:solidFill>
            </a:rPr>
            <a:t>Verwaltungsrat </a:t>
          </a:r>
        </a:p>
        <a:p>
          <a:pPr marL="0" lvl="0" indent="0" algn="ctr" defTabSz="711200">
            <a:lnSpc>
              <a:spcPct val="90000"/>
            </a:lnSpc>
            <a:spcBef>
              <a:spcPct val="0"/>
            </a:spcBef>
            <a:spcAft>
              <a:spcPct val="35000"/>
            </a:spcAft>
            <a:buNone/>
          </a:pPr>
          <a:r>
            <a:rPr lang="de-DE" sz="1600" kern="1200">
              <a:solidFill>
                <a:sysClr val="windowText" lastClr="000000"/>
              </a:solidFill>
            </a:rPr>
            <a:t>(Exekutive)</a:t>
          </a:r>
        </a:p>
        <a:p>
          <a:pPr marL="0" lvl="0" indent="0" algn="ctr" defTabSz="711200">
            <a:lnSpc>
              <a:spcPct val="90000"/>
            </a:lnSpc>
            <a:spcBef>
              <a:spcPct val="0"/>
            </a:spcBef>
            <a:spcAft>
              <a:spcPct val="35000"/>
            </a:spcAft>
            <a:buNone/>
          </a:pPr>
          <a:endParaRPr lang="de-DE" sz="2200" kern="1200">
            <a:solidFill>
              <a:sysClr val="windowText" lastClr="000000"/>
            </a:solidFill>
          </a:endParaRPr>
        </a:p>
        <a:p>
          <a:pPr marL="0" lvl="0" indent="0" algn="ctr" defTabSz="711200">
            <a:lnSpc>
              <a:spcPct val="90000"/>
            </a:lnSpc>
            <a:spcBef>
              <a:spcPct val="0"/>
            </a:spcBef>
            <a:spcAft>
              <a:spcPct val="35000"/>
            </a:spcAft>
            <a:buNone/>
          </a:pPr>
          <a:r>
            <a:rPr lang="de-DE" sz="1400" kern="1200">
              <a:solidFill>
                <a:sysClr val="windowText" lastClr="000000"/>
              </a:solidFill>
            </a:rPr>
            <a:t>OR 707 - 726</a:t>
          </a:r>
        </a:p>
      </dsp:txBody>
      <dsp:txXfrm>
        <a:off x="60289" y="1788439"/>
        <a:ext cx="2518468" cy="1259234"/>
      </dsp:txXfrm>
    </dsp:sp>
    <dsp:sp modelId="{DF3D3A30-FB44-354D-95BC-587CFF999C8F}">
      <dsp:nvSpPr>
        <dsp:cNvPr id="0" name=""/>
        <dsp:cNvSpPr/>
      </dsp:nvSpPr>
      <dsp:spPr>
        <a:xfrm>
          <a:off x="3107636" y="1788439"/>
          <a:ext cx="2518468" cy="1259234"/>
        </a:xfrm>
        <a:prstGeom prst="rect">
          <a:avLst/>
        </a:prstGeom>
        <a:solidFill>
          <a:schemeClr val="bg1"/>
        </a:solidFill>
        <a:ln>
          <a:solidFill>
            <a:schemeClr val="bg1">
              <a:lumMod val="50000"/>
            </a:schemeClr>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de-DE" sz="1600" kern="1200">
              <a:solidFill>
                <a:sysClr val="windowText" lastClr="000000"/>
              </a:solidFill>
            </a:rPr>
            <a:t>Revisionsstelle </a:t>
          </a:r>
        </a:p>
        <a:p>
          <a:pPr marL="0" lvl="0" indent="0" algn="ctr" defTabSz="711200">
            <a:lnSpc>
              <a:spcPct val="90000"/>
            </a:lnSpc>
            <a:spcBef>
              <a:spcPct val="0"/>
            </a:spcBef>
            <a:spcAft>
              <a:spcPct val="35000"/>
            </a:spcAft>
            <a:buNone/>
          </a:pPr>
          <a:r>
            <a:rPr lang="de-DE" sz="1600" kern="1200">
              <a:solidFill>
                <a:sysClr val="windowText" lastClr="000000"/>
              </a:solidFill>
            </a:rPr>
            <a:t>(unabhängige Kontrolle)</a:t>
          </a:r>
        </a:p>
        <a:p>
          <a:pPr marL="0" lvl="0" indent="0" algn="ctr" defTabSz="711200">
            <a:lnSpc>
              <a:spcPct val="90000"/>
            </a:lnSpc>
            <a:spcBef>
              <a:spcPct val="0"/>
            </a:spcBef>
            <a:spcAft>
              <a:spcPct val="35000"/>
            </a:spcAft>
            <a:buNone/>
          </a:pPr>
          <a:endParaRPr lang="de-DE" sz="2200" kern="1200">
            <a:solidFill>
              <a:sysClr val="windowText" lastClr="000000"/>
            </a:solidFill>
          </a:endParaRPr>
        </a:p>
        <a:p>
          <a:pPr marL="0" lvl="0" indent="0" algn="ctr" defTabSz="711200">
            <a:lnSpc>
              <a:spcPct val="90000"/>
            </a:lnSpc>
            <a:spcBef>
              <a:spcPct val="0"/>
            </a:spcBef>
            <a:spcAft>
              <a:spcPct val="35000"/>
            </a:spcAft>
            <a:buNone/>
          </a:pPr>
          <a:r>
            <a:rPr lang="de-DE" sz="1400" kern="1200">
              <a:solidFill>
                <a:sysClr val="windowText" lastClr="000000"/>
              </a:solidFill>
            </a:rPr>
            <a:t>OR 727 - 731a</a:t>
          </a:r>
        </a:p>
      </dsp:txBody>
      <dsp:txXfrm>
        <a:off x="3107636" y="1788439"/>
        <a:ext cx="2518468" cy="125923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543211-C221-AD44-AFA1-237BB1EF15A9}">
      <dsp:nvSpPr>
        <dsp:cNvPr id="0" name=""/>
        <dsp:cNvSpPr/>
      </dsp:nvSpPr>
      <dsp:spPr>
        <a:xfrm>
          <a:off x="3049587" y="1122409"/>
          <a:ext cx="2157605" cy="374460"/>
        </a:xfrm>
        <a:custGeom>
          <a:avLst/>
          <a:gdLst/>
          <a:ahLst/>
          <a:cxnLst/>
          <a:rect l="0" t="0" r="0" b="0"/>
          <a:pathLst>
            <a:path>
              <a:moveTo>
                <a:pt x="0" y="0"/>
              </a:moveTo>
              <a:lnTo>
                <a:pt x="0" y="187230"/>
              </a:lnTo>
              <a:lnTo>
                <a:pt x="2157605" y="187230"/>
              </a:lnTo>
              <a:lnTo>
                <a:pt x="2157605" y="374460"/>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DB86D16-E1CD-F94D-B555-2DF3024126ED}">
      <dsp:nvSpPr>
        <dsp:cNvPr id="0" name=""/>
        <dsp:cNvSpPr/>
      </dsp:nvSpPr>
      <dsp:spPr>
        <a:xfrm>
          <a:off x="3003867" y="1122409"/>
          <a:ext cx="91440" cy="374460"/>
        </a:xfrm>
        <a:custGeom>
          <a:avLst/>
          <a:gdLst/>
          <a:ahLst/>
          <a:cxnLst/>
          <a:rect l="0" t="0" r="0" b="0"/>
          <a:pathLst>
            <a:path>
              <a:moveTo>
                <a:pt x="45720" y="0"/>
              </a:moveTo>
              <a:lnTo>
                <a:pt x="45720" y="374460"/>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AE8C3DB-2AFD-814C-ADE0-32DE9194EC0D}">
      <dsp:nvSpPr>
        <dsp:cNvPr id="0" name=""/>
        <dsp:cNvSpPr/>
      </dsp:nvSpPr>
      <dsp:spPr>
        <a:xfrm>
          <a:off x="891982" y="1122409"/>
          <a:ext cx="2157605" cy="374460"/>
        </a:xfrm>
        <a:custGeom>
          <a:avLst/>
          <a:gdLst/>
          <a:ahLst/>
          <a:cxnLst/>
          <a:rect l="0" t="0" r="0" b="0"/>
          <a:pathLst>
            <a:path>
              <a:moveTo>
                <a:pt x="2157605" y="0"/>
              </a:moveTo>
              <a:lnTo>
                <a:pt x="2157605" y="187230"/>
              </a:lnTo>
              <a:lnTo>
                <a:pt x="0" y="187230"/>
              </a:lnTo>
              <a:lnTo>
                <a:pt x="0" y="374460"/>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37771DF-2830-9249-9580-E306527AC3AB}">
      <dsp:nvSpPr>
        <dsp:cNvPr id="0" name=""/>
        <dsp:cNvSpPr/>
      </dsp:nvSpPr>
      <dsp:spPr>
        <a:xfrm>
          <a:off x="2158014" y="230837"/>
          <a:ext cx="1783145" cy="891572"/>
        </a:xfrm>
        <a:prstGeom prst="rect">
          <a:avLst/>
        </a:prstGeom>
        <a:solidFill>
          <a:schemeClr val="bg1"/>
        </a:solidFill>
        <a:ln>
          <a:solidFill>
            <a:schemeClr val="bg1">
              <a:lumMod val="50000"/>
            </a:schemeClr>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1244600">
            <a:lnSpc>
              <a:spcPct val="90000"/>
            </a:lnSpc>
            <a:spcBef>
              <a:spcPct val="0"/>
            </a:spcBef>
            <a:spcAft>
              <a:spcPct val="35000"/>
            </a:spcAft>
            <a:buNone/>
          </a:pPr>
          <a:r>
            <a:rPr lang="de-DE" sz="2800" kern="1200">
              <a:solidFill>
                <a:sysClr val="windowText" lastClr="000000"/>
              </a:solidFill>
            </a:rPr>
            <a:t>Revision</a:t>
          </a:r>
        </a:p>
      </dsp:txBody>
      <dsp:txXfrm>
        <a:off x="2158014" y="230837"/>
        <a:ext cx="1783145" cy="891572"/>
      </dsp:txXfrm>
    </dsp:sp>
    <dsp:sp modelId="{9E683336-9BC7-E940-B0F9-E9D4A0B78820}">
      <dsp:nvSpPr>
        <dsp:cNvPr id="0" name=""/>
        <dsp:cNvSpPr/>
      </dsp:nvSpPr>
      <dsp:spPr>
        <a:xfrm>
          <a:off x="409" y="1496870"/>
          <a:ext cx="1783145" cy="891572"/>
        </a:xfrm>
        <a:prstGeom prst="rect">
          <a:avLst/>
        </a:prstGeom>
        <a:solidFill>
          <a:schemeClr val="bg1"/>
        </a:solidFill>
        <a:ln>
          <a:solidFill>
            <a:schemeClr val="bg1">
              <a:lumMod val="50000"/>
            </a:schemeClr>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DE" sz="1400" kern="1200">
              <a:solidFill>
                <a:sysClr val="windowText" lastClr="000000"/>
              </a:solidFill>
            </a:rPr>
            <a:t>Ordentliche Revision</a:t>
          </a:r>
        </a:p>
      </dsp:txBody>
      <dsp:txXfrm>
        <a:off x="409" y="1496870"/>
        <a:ext cx="1783145" cy="891572"/>
      </dsp:txXfrm>
    </dsp:sp>
    <dsp:sp modelId="{73A66F1D-F810-1A49-B64B-6629F9C6BDBB}">
      <dsp:nvSpPr>
        <dsp:cNvPr id="0" name=""/>
        <dsp:cNvSpPr/>
      </dsp:nvSpPr>
      <dsp:spPr>
        <a:xfrm>
          <a:off x="2158014" y="1496870"/>
          <a:ext cx="1783145" cy="891572"/>
        </a:xfrm>
        <a:prstGeom prst="rect">
          <a:avLst/>
        </a:prstGeom>
        <a:solidFill>
          <a:schemeClr val="bg1"/>
        </a:solidFill>
        <a:ln>
          <a:solidFill>
            <a:schemeClr val="bg1">
              <a:lumMod val="50000"/>
            </a:schemeClr>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de-DE" sz="1600" kern="1200">
              <a:solidFill>
                <a:sysClr val="windowText" lastClr="000000"/>
              </a:solidFill>
            </a:rPr>
            <a:t>Eingeschränkte Revision</a:t>
          </a:r>
          <a:endParaRPr lang="de-DE" sz="1600" kern="1200"/>
        </a:p>
      </dsp:txBody>
      <dsp:txXfrm>
        <a:off x="2158014" y="1496870"/>
        <a:ext cx="1783145" cy="891572"/>
      </dsp:txXfrm>
    </dsp:sp>
    <dsp:sp modelId="{C17BF4AE-4EE2-334E-9148-FC6AAC193FAF}">
      <dsp:nvSpPr>
        <dsp:cNvPr id="0" name=""/>
        <dsp:cNvSpPr/>
      </dsp:nvSpPr>
      <dsp:spPr>
        <a:xfrm>
          <a:off x="4315620" y="1496870"/>
          <a:ext cx="1783145" cy="891572"/>
        </a:xfrm>
        <a:prstGeom prst="rect">
          <a:avLst/>
        </a:prstGeom>
        <a:solidFill>
          <a:schemeClr val="bg1"/>
        </a:solidFill>
        <a:ln>
          <a:solidFill>
            <a:schemeClr val="bg1">
              <a:lumMod val="50000"/>
            </a:schemeClr>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de-DE" sz="1600" kern="1200">
              <a:solidFill>
                <a:sysClr val="windowText" lastClr="000000"/>
              </a:solidFill>
            </a:rPr>
            <a:t>Verzicht auf Revisionsstelle</a:t>
          </a:r>
          <a:endParaRPr lang="de-DE" sz="1600" kern="1200"/>
        </a:p>
      </dsp:txBody>
      <dsp:txXfrm>
        <a:off x="4315620" y="1496870"/>
        <a:ext cx="1783145" cy="89157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6274587-1899-43B1-8694-6A90AAEC9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4497</Words>
  <Characters>28333</Characters>
  <Application>Microsoft Office Word</Application>
  <DocSecurity>0</DocSecurity>
  <Lines>236</Lines>
  <Paragraphs>65</Paragraphs>
  <ScaleCrop>false</ScaleCrop>
  <HeadingPairs>
    <vt:vector size="2" baseType="variant">
      <vt:variant>
        <vt:lpstr>Titel</vt:lpstr>
      </vt:variant>
      <vt:variant>
        <vt:i4>1</vt:i4>
      </vt:variant>
    </vt:vector>
  </HeadingPairs>
  <TitlesOfParts>
    <vt:vector size="1" baseType="lpstr">
      <vt:lpstr/>
    </vt:vector>
  </TitlesOfParts>
  <Company>IET-GIBB</Company>
  <LinksUpToDate>false</LinksUpToDate>
  <CharactersWithSpaces>32765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david.schmid</dc:creator>
  <cp:lastModifiedBy>Olivier Winkler</cp:lastModifiedBy>
  <cp:revision>44</cp:revision>
  <cp:lastPrinted>2018-03-26T08:40:00Z</cp:lastPrinted>
  <dcterms:created xsi:type="dcterms:W3CDTF">2018-01-24T13:59:00Z</dcterms:created>
  <dcterms:modified xsi:type="dcterms:W3CDTF">2020-05-13T06:18:00Z</dcterms:modified>
</cp:coreProperties>
</file>