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252A"/>
          <w:sz w:val="56"/>
          <w:szCs w:val="56"/>
        </w:rPr>
        <w:t xml:space="preserve">DURO DESIGN GROUP</w:t>
      </w:r>
    </w:p>
    <w:p>
      <w:pPr>
        <w:spacing w:after="6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Portfolio Reel — Storyboard &amp; Voiceover Script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v1.0 · May 2026 · Prepared for the Duro Group Website</w:t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Project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5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5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title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"Built for the District" — Duro 2026 portfolio reel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runtime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1:18 (78 seconds)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aspect ratio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16:9, 1920×1080 (matches website hero &amp; project cards)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cuts to deliver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square (LinkedIn / IG feed) · 9:16 vertical (IG / TikTok / Reels) — both ~30s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Silent-safe (designed to play muted with captions on web); full VO + score mix for social/pitch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Burned-in for social cuts; SRT sidecar for web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24fps for web hero; 30fps for social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Duro Red #C8252A · Ink #1A1A1A · Cream #F4EFE7 · Warm Rule #D7D2C8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Wordmark: existing Duro logotype · On-screen text: Söhne or Inter, ALL CAPS for titles, 0.14em tracking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direction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Restrained, civic, warm — piano + strings, not orchestral swell. Reference: Max Richter, Nils Frahm.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placeholders filled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home-hero, thurgood-marshall, eastern-market, aacw-museum, walter-pierce, harbor-bank, plus a looping end-card slot</w:t>
            </w:r>
          </w:p>
        </w:tc>
      </w:tr>
    </w:tbl>
    <w:p>
      <w:pPr>
        <w:pBdr>
          <w:bottom w:val="single" w:color="C8252A" w:sz="6" w:space="6"/>
        </w:pBdr>
        <w:spacing w:after="240" w:before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Concept &amp; tone</w:t>
      </w:r>
    </w:p>
    <w:p>
      <w:r>
        <w:rPr>
          <w:rFonts w:ascii="Arial" w:cs="Arial" w:eastAsia="Arial" w:hAnsi="Arial"/>
        </w:rPr>
        <w:t xml:space="preserve">Duro isn't a flashy firm — it's the firm DC trusts with the buildings that matter. The reel reads that way: restrained pacing, warm civic palette, real material textures over CGI sheen. Each project gets ~10 seconds — long enough to register the building, short enough to keep the cadence moving. Voiceover is sparing and factual; on-screen typography carries the proof points (SF, cost, agency, permit set).</w:t>
      </w:r>
    </w:p>
    <w:p>
      <w:r>
        <w:rPr>
          <w:rFonts w:ascii="Arial" w:cs="Arial" w:eastAsia="Arial" w:hAnsi="Arial"/>
          <w:i/>
          <w:iCs/>
        </w:rPr>
        <w:t xml:space="preserve">The reel resolves on capability, not vanity — one team, end-to-end, working under DC | MD | VA jurisdictions. The end card doubles as a still poster for the website footer.</w:t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Mapping to website placeholders</w:t>
      </w:r>
    </w:p>
    <w:p>
      <w:r>
        <w:rPr>
          <w:rFonts w:ascii="Arial" w:cs="Arial" w:eastAsia="Arial" w:hAnsi="Arial"/>
        </w:rPr>
        <w:t xml:space="preserve">Each &lt;video-slot&gt; on the website has a stable id (see /Duro Group Website/components.jsx and pages.jsx). Drop the corresponding cut into the slot — the site will autoplay it muted and looped.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5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 ID (in code)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5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position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5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 to drop 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25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duration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home-hero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— top hero well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 + S02 (cold open + brand mark)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0:09 loop, silent-safe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thurgood-marshall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— Featured Project block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S03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0:12, silent-safe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eastern-market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— project card 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aacw-museum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— project card 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walter-pierce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— project card 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harbor-bank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— project card 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S07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about-hero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— hero well (archival B&amp;W)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 S08 capability sting OR a still — VO not needed)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F6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0:08 loop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(end-card)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block / pitch decks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S09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0:06, static-safe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252A"/>
        </w:rPr>
        <w:t xml:space="preserve">Scene-by-scene storyboard</w:t>
      </w:r>
    </w:p>
    <w:p>
      <w:r>
        <w:rPr>
          <w:rFonts w:ascii="Arial" w:cs="Arial" w:eastAsia="Arial" w:hAnsi="Arial"/>
          <w:i/>
          <w:iCs/>
          <w:color w:val="6B6B6B"/>
        </w:rPr>
        <w:t xml:space="preserve">Each scene block below is self-contained — visual, motion, on-screen text, voiceover, sound, and an AI-video prompt you can paste into Higgsfield / Runway / Sora to generate the shot.</w:t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S01 — Cold Open   ·   0:00 – 0:06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home-hero (top of page, replaces hero photo)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push-in on the red brick façade of Thurgood Marshall Center, autumn light through bare trees. Subtle film grain. Frame opens dark, lifts into warm gold tone.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Locked-off → 8% push-in over 5s. No cuts.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"Built for the District."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VO — ambient city tone, soft.)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Distant traffic + birdsong. Warm vinyl crackle low in mix.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cinematic push-in toward a red-brick Victorian schoolhouse façade in Baltimore, late afternoon autumn light through bare trees, archival warmth, film grain, 35mm look.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S02 — Brand Mark   ·   0:06 – 0:09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(overlays end of S01)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card. DURO wordmark draws on in red — kerned wide, all caps. Subhead fades in beneath.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Wordmark animates in 0.6s. Subhead delayed 0.3s.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DURO DESIGN GROUP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· Engineering · Permitting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(silent)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low piano note on mark reveal.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(use existing logo asset from /Duro Group Website/source/)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S03 — Thurgood Marshall Center   ·   0:09 – 0:21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thurgood-marshall (featured project block)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beats: (1) hand-pull on a heavy preservation door — interior light spilling out; (2) wide of restored classroom, sun across original wood floors. Title plate slides in lower-left.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 1: handheld, 3s. Beat 2: dolly-right across the room, 6s.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JUSTICE THURGOOD MARSHALL CENTER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Baltimore, MD · 22,000 SF · Adaptive Reuse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 ULI Wavemaker Award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brought the 1877 schoolhouse where Justice Marshall studied back into civic life.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hinge. Footsteps on wood. Score lifts (warm strings).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 of a restored 1877 Baltimore schoolhouse, warm afternoon light streaking across reclaimed wood floors, period millwork, slow lateral dolly, cinematic, 35mm, no people.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S04 — Eastern Market   ·   0:21 – 0:32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eastern-market (project card)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macro on restored stonework — masonry joints, then pull back to reveal the full Eastern Market eastern entrance with vendor tents (matches your capabilities-statement photo). Skylight detail intercut.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 macro → 4s pull-out → 3s skylight tilt-up.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EASTERN MARKET PRESERVATION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Washington, DC · 7,000 SF · DOB | CFA Permitting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restored the stone, the signage, and the skylights — protecting a community marketplace for the next generation.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market chatter, distant. Score continues.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shot of weathered red sandstone masonry with crisp restored mortar joints, dust catching late light, then dolly out to reveal a historic 1870s public market entrance on a Saturday morning, vendor tents, cinematic warm grade.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S05 — African American Civil War Museum   ·   0:32 – 0:43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aacw-museum (project card)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Exterior of the 1887 Grimke School, low-angle. Cut to a sectional architectural drawing fading into the actual interior — the design becoming the room. Hold on a column of natural light through a restored window.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exterior (3s) → drawing-to-build dissolve (4s) → static interior hold (3s).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AFRICAN AMERICAN CIVIL WAR MUSEUM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1887 Grimke School · LEED Silver target · Greater U Street Historic District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reuse, with environmental responsibility built in — a new permanent home for the Museum.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swells gently. Subtle paper rustle on the drawing dissolve.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sectional drawing in ink and pencil cross-dissolving into a real interior of an 1887 schoolhouse in DC, sunlight through tall original windows, restored hardwood, museum-grade conservation aesthetic.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S06 — Walter Pierce Park   ·   0:43 – 0:53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walter-pierce (project card)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Drone tilt-down over the park canopy in Adams Morgan. Cut to ground level: brick wall along Adams Mill Road, then the new historical signage in shallow focus.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Drone descent 4s → wall pan 3s → signage rack-focus 3s.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WALTER PIERCE PARK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Adams Morgan, DC · Park Upgrades · Landscape + Civil + MEP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Permits: DOB | CFA | DDOT | DC Water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Adams Morgan, we are designing park upgrades that honor the 8,400 souls resting beneath it.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Leaves, footsteps on path. Score quiets to a single note.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Aerial descent over an urban park canopy in autumn, Washington DC, late afternoon, then ground-level shallow-focus shot of weathered red brick perimeter wall and a brass historical interpretation sign.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S07 — Harbor Bank of Maryland HQ   ·   0:53 – 1:04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harbor-bank (project card)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+ real footage hybrid: a glass-fronted bank interior, daylight pouring across a teller line. A figure walks through frame. Cut to material palette close-up (stone, brass, oak).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dolly 5s → 2s blur transition → 4s material macro.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HARBOR BANK OF MARYLAND HQ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Baltimore, MD · 5,000 SF · In Progress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new architectural standard for the bank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Harbor Bank — community values made visible through architecture.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interior ambience. Score returns warmer.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Contemporary bank lobby interior, light oak millwork, brushed brass fixtures, large daylight openings, a single anonymous figure walking left-to-right in shallow focus, architectural visualization meets cinematography.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S08 — Capability Sting   ·   1:04 – 1:12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(plays at bottom of home page, looping section)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Five-up grid of the five projects fades up simultaneously, then a single horizontal red line draws across the screen left-to-right. Capability words type in around it.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build 1.5s → red line draw 2s → caps type-on 4s.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 ·  MEP  ·  STRUCTURAL  ·  CIVIL  ·  PERMITTING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years on local government projects · DC | MD | VA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team. End-to-end. Architecture, engineering, and permitting — under one roof.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peaks, then resolves to silence + a single typewriter clack on each capability word.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Five-panel grid of historic civic restoration projects in DC/Maryland, warm cream background, animated red horizontal line drawing across, minimalist editorial motion graphics.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C8252A"/>
          <w:sz w:val="22"/>
          <w:szCs w:val="22"/>
        </w:rPr>
        <w:t xml:space="preserve">S09 — Sign-off   ·   1:12 – 1:18</w:t>
      </w: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Website slot: (end card — also usable as a still poster)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Visual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Cream card. DURO wordmark center. Address + phone in small caps below. Red line beneath.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Camera / motion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Wordmark holds. Cursor blinks beside phone number.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On-screen text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DURO DESIGN GROUP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5112 11th St NE · Washington, DC 20011 · 202-491-4948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www.durodesigngroup.com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Voiceover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(silent)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Sound / score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piano note. Fade.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C8252A"/>
                <w:sz w:val="18"/>
                <w:szCs w:val="18"/>
              </w:rPr>
              <w:t xml:space="preserve">AI-video prompt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(static end card — generate in design tool, not AI video)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252A"/>
        </w:rPr>
        <w:t xml:space="preserve">Voiceover script — clean read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6B6B"/>
        </w:rPr>
        <w:t xml:space="preserve">Read at a measured, low-key pace — ~145 wpm. Pauses indicated by line breaks. Documentary register, not commercial.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C8252A"/>
          <w:sz w:val="20"/>
          <w:szCs w:val="20"/>
        </w:rPr>
        <w:t xml:space="preserve">0:09   </w:t>
      </w:r>
      <w:r>
        <w:rPr>
          <w:rFonts w:ascii="Arial" w:cs="Arial" w:eastAsia="Arial" w:hAnsi="Arial"/>
          <w:sz w:val="22"/>
          <w:szCs w:val="22"/>
        </w:rPr>
        <w:t xml:space="preserve">We brought the 1877 schoolhouse where Justice Marshall studied back into civic life.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C8252A"/>
          <w:sz w:val="20"/>
          <w:szCs w:val="20"/>
        </w:rPr>
        <w:t xml:space="preserve">0:21   </w:t>
      </w:r>
      <w:r>
        <w:rPr>
          <w:rFonts w:ascii="Arial" w:cs="Arial" w:eastAsia="Arial" w:hAnsi="Arial"/>
          <w:sz w:val="22"/>
          <w:szCs w:val="22"/>
        </w:rPr>
        <w:t xml:space="preserve">We restored the stone, the signage, and the skylights — protecting a community marketplace for the next generation.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C8252A"/>
          <w:sz w:val="20"/>
          <w:szCs w:val="20"/>
        </w:rPr>
        <w:t xml:space="preserve">0:32   </w:t>
      </w:r>
      <w:r>
        <w:rPr>
          <w:rFonts w:ascii="Arial" w:cs="Arial" w:eastAsia="Arial" w:hAnsi="Arial"/>
          <w:sz w:val="22"/>
          <w:szCs w:val="22"/>
        </w:rPr>
        <w:t xml:space="preserve">Adaptive reuse, with environmental responsibility built in — a new permanent home for the Museum.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C8252A"/>
          <w:sz w:val="20"/>
          <w:szCs w:val="20"/>
        </w:rPr>
        <w:t xml:space="preserve">0:43   </w:t>
      </w:r>
      <w:r>
        <w:rPr>
          <w:rFonts w:ascii="Arial" w:cs="Arial" w:eastAsia="Arial" w:hAnsi="Arial"/>
          <w:sz w:val="22"/>
          <w:szCs w:val="22"/>
        </w:rPr>
        <w:t xml:space="preserve">In Adams Morgan, we are designing park upgrades that honor the 8,400 souls resting beneath it.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C8252A"/>
          <w:sz w:val="20"/>
          <w:szCs w:val="20"/>
        </w:rPr>
        <w:t xml:space="preserve">0:53   </w:t>
      </w:r>
      <w:r>
        <w:rPr>
          <w:rFonts w:ascii="Arial" w:cs="Arial" w:eastAsia="Arial" w:hAnsi="Arial"/>
          <w:sz w:val="22"/>
          <w:szCs w:val="22"/>
        </w:rPr>
        <w:t xml:space="preserve">For Harbor Bank — community values made visible through architecture.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C8252A"/>
          <w:sz w:val="20"/>
          <w:szCs w:val="20"/>
        </w:rPr>
        <w:t xml:space="preserve">1:04   </w:t>
      </w:r>
      <w:r>
        <w:rPr>
          <w:rFonts w:ascii="Arial" w:cs="Arial" w:eastAsia="Arial" w:hAnsi="Arial"/>
          <w:sz w:val="22"/>
          <w:szCs w:val="22"/>
        </w:rPr>
        <w:t xml:space="preserve">One team. End-to-end. Architecture, engineering, and permitting — under one roof.</w:t>
      </w:r>
    </w:p>
    <w:p>
      <w:pPr>
        <w:pBdr>
          <w:bottom w:val="single" w:color="C8252A" w:sz="6" w:space="6"/>
        </w:pBdr>
        <w:spacing w:after="240" w:before="6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Short-cut script (30s social edit)</w:t>
      </w:r>
    </w:p>
    <w:p>
      <w:pPr>
        <w:spacing w:after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"Duro Design Group has been building for the District for ten years — architecture, engineering, and permitting under one roof. From Eastern Market to Thurgood Marshall Center, we deliver the civic projects DC, Maryland, and Virginia trust."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8252A"/>
        </w:rPr>
        <w:t xml:space="preserve">Production notes &amp; shot priority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Asset checklist — what you (or your videographer) need to capture or generate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Thurgood Marshall Center — exterior façade, autumn light · interior wood-floor classroom (a real walk-through is ideal; AI fallback prompt in S03)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Eastern Market — restored stonework macro, eastern entrance wide, skylight tilt-up · existing photo from capabilities statement is usable as poster 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African American Civil War Museum — Grimke School exterior · one architectural drawing scan (sectional or elevation) for the dissolve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Walter Pierce Park — drone canopy descent · brick wall along Adams Mill Road · new signage rack-focus (only available post-CA, may need AI generation now)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Harbor Bank — interior render(s) from the in-progress set · material samples macro (oak, brass, stone)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Logo + brand lockup — already in /Duro Group Website/source/pptx-media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If you generate shots with AI (Higgsfield, Runway, Sora,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 the AI-video prompts inside each scene block above — they're written to match Duro's restrained, civic tone (no glossy CGI sheen).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Render at 1920×1080, 24fps, 8–12 seconds per shot.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Color-grade everything to the warm cream + ink palette in post — most models default cooler than Duro's website.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Avoid: people in identifiable detail (legal risk on civic sites), modern signage that contradicts preservation work, anachronistic vehicles.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Always: real material textures (brick, stone, oak, brass), warm late-afternoon light, locked or slow-moving cameras.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Delivery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Master: ProRes 422 HQ · 1920×1080 · 24fps · stereo 48kHz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Web hero (home-hero slot): MP4 H.264 · 1920×1080 · 24fps · muted track · ~6 MB target · loop-friendly out-point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Project-card slots: MP4 H.264 · 1280×720 · 24fps · muted · 2–4 MB 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Social square (1:1): 1080×1080 · 30fps · burned captions · ≤30s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Social vertical (9:16): 1080×1920 · 30fps · burned captions · ≤30s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Pitch / sales: MP4 with full VO + score, 1080p, captions optional</w:t>
      </w:r>
    </w:p>
    <w:p>
      <w:pPr>
        <w:pBdr>
          <w:bottom w:val="single" w:color="C8252A" w:sz="6" w:space="6"/>
        </w:pBdr>
        <w:spacing w:after="240" w:before="60"/>
      </w:pPr>
    </w:p>
    <w:p>
      <w:r>
        <w:rPr>
          <w:rFonts w:ascii="Arial" w:cs="Arial" w:eastAsia="Arial" w:hAnsi="Arial"/>
          <w:color w:val="6B6B6B"/>
          <w:sz w:val="18"/>
          <w:szCs w:val="18"/>
        </w:rPr>
        <w:t xml:space="preserve">Storyboard prepared by Claude · for cjctechgrace@gmail.com · sourced from Duro Capability Statement, Duro Deck, and the in-progress Duro Group Website (May 2026).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—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6B6B6B"/>
        <w:sz w:val="16"/>
        <w:szCs w:val="16"/>
      </w:rPr>
      <w:t xml:space="preserve">DURO  ·  Portfolio Reel Storyboard</w:t>
    </w:r>
    <w:r>
      <w:rPr>
        <w:rFonts w:ascii="Arial" w:cs="Arial" w:eastAsia="Arial" w:hAnsi="Arial"/>
        <w:color w:val="6B6B6B"/>
        <w:sz w:val="16"/>
        <w:szCs w:val="16"/>
      </w:rPr>
      <w:t xml:space="preserve">	v1.0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C825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825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2026-05-25T17:13:21.290Z</dcterms:created>
  <dcterms:modified xsi:type="dcterms:W3CDTF">2026-05-25T17:13:21.292Z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