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17502" w14:textId="77777777" w:rsidR="00382E26" w:rsidRDefault="00382E26" w:rsidP="00382E26">
      <w:pPr>
        <w:jc w:val="center"/>
        <w:rPr>
          <w:rFonts w:ascii="Times New Roman" w:hAnsi="Times New Roman" w:cs="Times New Roman"/>
          <w:b/>
        </w:rPr>
      </w:pPr>
      <w:r w:rsidRPr="00C75AD1">
        <w:rPr>
          <w:rFonts w:ascii="Times New Roman" w:hAnsi="Times New Roman" w:cs="Times New Roman"/>
          <w:b/>
        </w:rPr>
        <w:t>MEMORANDUM</w:t>
      </w:r>
    </w:p>
    <w:p w14:paraId="7A5B3E1A" w14:textId="77777777" w:rsidR="00382E26" w:rsidRDefault="00382E26" w:rsidP="00382E26">
      <w:pPr>
        <w:rPr>
          <w:rFonts w:ascii="Times New Roman" w:hAnsi="Times New Roman" w:cs="Times New Roman"/>
          <w:b/>
        </w:rPr>
      </w:pPr>
    </w:p>
    <w:p w14:paraId="412A9EF6" w14:textId="77777777" w:rsidR="0023145E" w:rsidRDefault="0023145E" w:rsidP="0023145E">
      <w:pPr>
        <w:rPr>
          <w:rFonts w:ascii="Times New Roman" w:hAnsi="Times New Roman" w:cs="Times New Roman"/>
          <w:u w:val="single"/>
        </w:rPr>
      </w:pPr>
      <w:r w:rsidRPr="00C75AD1">
        <w:rPr>
          <w:rFonts w:ascii="Times New Roman" w:hAnsi="Times New Roman" w:cs="Times New Roman"/>
          <w:b/>
        </w:rPr>
        <w:t xml:space="preserve">TO: </w:t>
      </w:r>
      <w:r w:rsidRPr="00716F6A">
        <w:rPr>
          <w:rFonts w:ascii="Times New Roman" w:hAnsi="Times New Roman" w:cs="Times New Roman"/>
          <w:bCs/>
        </w:rPr>
        <w:t xml:space="preserve">Robert </w:t>
      </w:r>
      <w:proofErr w:type="spellStart"/>
      <w:r w:rsidRPr="00716F6A">
        <w:rPr>
          <w:rFonts w:ascii="Times New Roman" w:hAnsi="Times New Roman" w:cs="Times New Roman"/>
          <w:bCs/>
        </w:rPr>
        <w:t>Habeck</w:t>
      </w:r>
      <w:proofErr w:type="spellEnd"/>
      <w:r w:rsidRPr="00716F6A">
        <w:rPr>
          <w:rFonts w:ascii="Times New Roman" w:hAnsi="Times New Roman" w:cs="Times New Roman"/>
          <w:bCs/>
        </w:rPr>
        <w:t>, Vice Chancellor, Federal Minister for Economic Affairs and Climate Action, Co-leader of Green Party</w:t>
      </w:r>
    </w:p>
    <w:p w14:paraId="1B21133E" w14:textId="77777777" w:rsidR="0023145E" w:rsidRDefault="0023145E" w:rsidP="0023145E">
      <w:pPr>
        <w:rPr>
          <w:rFonts w:ascii="Times New Roman" w:hAnsi="Times New Roman" w:cs="Times New Roman"/>
        </w:rPr>
      </w:pPr>
      <w:r w:rsidRPr="00C75AD1">
        <w:rPr>
          <w:rFonts w:ascii="Times New Roman" w:hAnsi="Times New Roman" w:cs="Times New Roman"/>
          <w:b/>
        </w:rPr>
        <w:t>FROM:</w:t>
      </w:r>
      <w:r w:rsidRPr="00C75AD1">
        <w:rPr>
          <w:rFonts w:ascii="Times New Roman" w:hAnsi="Times New Roman" w:cs="Times New Roman"/>
        </w:rPr>
        <w:t xml:space="preserve"> </w:t>
      </w:r>
      <w:r>
        <w:rPr>
          <w:rFonts w:ascii="Times New Roman" w:hAnsi="Times New Roman" w:cs="Times New Roman"/>
        </w:rPr>
        <w:t xml:space="preserve">Political Advisor Office  </w:t>
      </w:r>
      <w:r w:rsidRPr="00C75AD1">
        <w:rPr>
          <w:rFonts w:ascii="Times New Roman" w:hAnsi="Times New Roman" w:cs="Times New Roman"/>
          <w:b/>
        </w:rPr>
        <w:br/>
        <w:t>SUBJECT:</w:t>
      </w:r>
      <w:r w:rsidRPr="00C75AD1">
        <w:rPr>
          <w:rFonts w:ascii="Times New Roman" w:hAnsi="Times New Roman" w:cs="Times New Roman"/>
        </w:rPr>
        <w:t xml:space="preserve"> Strategies </w:t>
      </w:r>
      <w:r>
        <w:rPr>
          <w:rFonts w:ascii="Times New Roman" w:hAnsi="Times New Roman" w:cs="Times New Roman"/>
        </w:rPr>
        <w:t>for Green Party</w:t>
      </w:r>
    </w:p>
    <w:p w14:paraId="5EEBFD20" w14:textId="70E418FC" w:rsidR="0023145E" w:rsidRDefault="0023145E" w:rsidP="0023145E">
      <w:pPr>
        <w:rPr>
          <w:rFonts w:ascii="Times New Roman" w:hAnsi="Times New Roman" w:cs="Times New Roman"/>
        </w:rPr>
      </w:pPr>
      <w:r w:rsidRPr="00C75AD1">
        <w:rPr>
          <w:rFonts w:ascii="Times New Roman" w:hAnsi="Times New Roman" w:cs="Times New Roman"/>
          <w:b/>
        </w:rPr>
        <w:t>DATE:</w:t>
      </w:r>
      <w:r w:rsidRPr="00C75AD1">
        <w:rPr>
          <w:rFonts w:ascii="Times New Roman" w:hAnsi="Times New Roman" w:cs="Times New Roman"/>
        </w:rPr>
        <w:t xml:space="preserve"> </w:t>
      </w:r>
      <w:r>
        <w:rPr>
          <w:rFonts w:ascii="Times New Roman" w:hAnsi="Times New Roman" w:cs="Times New Roman"/>
        </w:rPr>
        <w:t>10</w:t>
      </w:r>
      <w:r w:rsidRPr="00C75AD1">
        <w:rPr>
          <w:rFonts w:ascii="Times New Roman" w:hAnsi="Times New Roman" w:cs="Times New Roman"/>
        </w:rPr>
        <w:t>/</w:t>
      </w:r>
      <w:r>
        <w:rPr>
          <w:rFonts w:ascii="Times New Roman" w:hAnsi="Times New Roman" w:cs="Times New Roman"/>
        </w:rPr>
        <w:t>31</w:t>
      </w:r>
      <w:r w:rsidRPr="00C75AD1">
        <w:rPr>
          <w:rFonts w:ascii="Times New Roman" w:hAnsi="Times New Roman" w:cs="Times New Roman"/>
        </w:rPr>
        <w:t>/2022</w:t>
      </w:r>
    </w:p>
    <w:p w14:paraId="54CB453B" w14:textId="77777777" w:rsidR="00382E26" w:rsidRDefault="00382E26" w:rsidP="00FC75D3">
      <w:pPr>
        <w:widowControl/>
        <w:spacing w:line="480" w:lineRule="auto"/>
        <w:rPr>
          <w:rFonts w:ascii="Times New Roman" w:eastAsia="新細明體" w:hAnsi="Times New Roman" w:cs="Times New Roman"/>
          <w:b/>
          <w:bCs/>
          <w:color w:val="000000"/>
          <w:kern w:val="0"/>
        </w:rPr>
      </w:pPr>
    </w:p>
    <w:p w14:paraId="5D06CED4" w14:textId="2A13CDCF" w:rsidR="00B21FD0" w:rsidRPr="00593803" w:rsidRDefault="00FC75D3" w:rsidP="00FC75D3">
      <w:pPr>
        <w:widowControl/>
        <w:spacing w:line="480" w:lineRule="auto"/>
        <w:rPr>
          <w:rFonts w:ascii="Times New Roman" w:eastAsia="新細明體" w:hAnsi="Times New Roman" w:cs="Times New Roman" w:hint="eastAsia"/>
          <w:b/>
          <w:bCs/>
          <w:color w:val="000000"/>
          <w:kern w:val="0"/>
        </w:rPr>
      </w:pPr>
      <w:r w:rsidRPr="00FC75D3">
        <w:rPr>
          <w:rFonts w:ascii="Times New Roman" w:eastAsia="新細明體" w:hAnsi="Times New Roman" w:cs="Times New Roman"/>
          <w:b/>
          <w:bCs/>
          <w:color w:val="000000"/>
          <w:kern w:val="0"/>
        </w:rPr>
        <w:t xml:space="preserve">Key objectives </w:t>
      </w:r>
    </w:p>
    <w:p w14:paraId="4F75D9FC" w14:textId="5EEC9DD6" w:rsidR="00FC75D3" w:rsidRDefault="003A48B3" w:rsidP="004275E2">
      <w:pPr>
        <w:widowControl/>
        <w:spacing w:line="480" w:lineRule="auto"/>
        <w:ind w:firstLineChars="100" w:firstLine="240"/>
        <w:rPr>
          <w:rFonts w:ascii="Times New Roman" w:eastAsia="新細明體" w:hAnsi="Times New Roman" w:cs="Times New Roman"/>
          <w:color w:val="000000"/>
          <w:kern w:val="0"/>
        </w:rPr>
      </w:pPr>
      <w:r>
        <w:rPr>
          <w:rFonts w:ascii="Times New Roman" w:eastAsia="新細明體" w:hAnsi="Times New Roman" w:cs="Times New Roman"/>
          <w:color w:val="000000"/>
          <w:kern w:val="0"/>
        </w:rPr>
        <w:t>Holding the dual position as green party’s leader and office holder of vice chancellor and Economic Affairs and Climate Actions</w:t>
      </w:r>
      <w:r w:rsidR="0023145E">
        <w:rPr>
          <w:rStyle w:val="a9"/>
          <w:rFonts w:ascii="Times New Roman" w:eastAsia="新細明體" w:hAnsi="Times New Roman" w:cs="Times New Roman"/>
          <w:color w:val="000000"/>
          <w:kern w:val="0"/>
        </w:rPr>
        <w:endnoteReference w:id="1"/>
      </w:r>
      <w:r>
        <w:rPr>
          <w:rFonts w:ascii="Times New Roman" w:eastAsia="新細明體" w:hAnsi="Times New Roman" w:cs="Times New Roman"/>
          <w:color w:val="000000"/>
          <w:kern w:val="0"/>
        </w:rPr>
        <w:t xml:space="preserve">, </w:t>
      </w:r>
      <w:proofErr w:type="spellStart"/>
      <w:r>
        <w:rPr>
          <w:rFonts w:ascii="Times New Roman" w:eastAsia="新細明體" w:hAnsi="Times New Roman" w:cs="Times New Roman"/>
          <w:color w:val="000000"/>
          <w:kern w:val="0"/>
        </w:rPr>
        <w:t>Habe</w:t>
      </w:r>
      <w:r w:rsidR="0023145E">
        <w:rPr>
          <w:rFonts w:ascii="Times New Roman" w:eastAsia="新細明體" w:hAnsi="Times New Roman" w:cs="Times New Roman"/>
          <w:color w:val="000000"/>
          <w:kern w:val="0"/>
        </w:rPr>
        <w:t>c</w:t>
      </w:r>
      <w:r>
        <w:rPr>
          <w:rFonts w:ascii="Times New Roman" w:eastAsia="新細明體" w:hAnsi="Times New Roman" w:cs="Times New Roman"/>
          <w:color w:val="000000"/>
          <w:kern w:val="0"/>
        </w:rPr>
        <w:t>k</w:t>
      </w:r>
      <w:proofErr w:type="spellEnd"/>
      <w:r>
        <w:rPr>
          <w:rFonts w:ascii="Times New Roman" w:eastAsia="新細明體" w:hAnsi="Times New Roman" w:cs="Times New Roman"/>
          <w:color w:val="000000"/>
          <w:kern w:val="0"/>
        </w:rPr>
        <w:t xml:space="preserve"> are obligated to “good policies”</w:t>
      </w:r>
      <w:r w:rsidR="001F590C">
        <w:rPr>
          <w:rFonts w:ascii="Times New Roman" w:eastAsia="新細明體" w:hAnsi="Times New Roman" w:cs="Times New Roman"/>
          <w:color w:val="000000"/>
          <w:kern w:val="0"/>
        </w:rPr>
        <w:t xml:space="preserve"> which may equivalent to put the public interest beyond the party’s ideology. For instance, to ensure s</w:t>
      </w:r>
      <w:r w:rsidR="001F590C" w:rsidRPr="001F590C">
        <w:rPr>
          <w:rFonts w:ascii="Times New Roman" w:eastAsia="新細明體" w:hAnsi="Times New Roman" w:cs="Times New Roman"/>
          <w:color w:val="000000"/>
          <w:kern w:val="0"/>
        </w:rPr>
        <w:t xml:space="preserve">torage tanks </w:t>
      </w:r>
      <w:r w:rsidR="001F590C">
        <w:rPr>
          <w:rFonts w:ascii="Times New Roman" w:eastAsia="新細明體" w:hAnsi="Times New Roman" w:cs="Times New Roman"/>
          <w:color w:val="000000"/>
          <w:kern w:val="0"/>
        </w:rPr>
        <w:t xml:space="preserve">of gas </w:t>
      </w:r>
      <w:r w:rsidR="001F590C" w:rsidRPr="001F590C">
        <w:rPr>
          <w:rFonts w:ascii="Times New Roman" w:eastAsia="新細明體" w:hAnsi="Times New Roman" w:cs="Times New Roman"/>
          <w:color w:val="000000"/>
          <w:kern w:val="0"/>
        </w:rPr>
        <w:t>are at least 90 percent full by November</w:t>
      </w:r>
      <w:r w:rsidR="001F590C">
        <w:rPr>
          <w:rFonts w:ascii="Times New Roman" w:eastAsia="新細明體" w:hAnsi="Times New Roman" w:cs="Times New Roman"/>
          <w:color w:val="000000"/>
          <w:kern w:val="0"/>
        </w:rPr>
        <w:t xml:space="preserve">, </w:t>
      </w:r>
      <w:proofErr w:type="spellStart"/>
      <w:r w:rsidR="001F590C">
        <w:rPr>
          <w:rFonts w:ascii="Times New Roman" w:eastAsia="新細明體" w:hAnsi="Times New Roman" w:cs="Times New Roman"/>
          <w:color w:val="000000"/>
          <w:kern w:val="0"/>
        </w:rPr>
        <w:t>Habeck</w:t>
      </w:r>
      <w:proofErr w:type="spellEnd"/>
      <w:r w:rsidR="001F590C">
        <w:rPr>
          <w:rFonts w:ascii="Times New Roman" w:eastAsia="新細明體" w:hAnsi="Times New Roman" w:cs="Times New Roman"/>
          <w:color w:val="000000"/>
          <w:kern w:val="0"/>
        </w:rPr>
        <w:t xml:space="preserve"> reaches the agreement with the rest of cabinets to bring idle coal production back to life</w:t>
      </w:r>
      <w:r w:rsidR="0023145E">
        <w:rPr>
          <w:rStyle w:val="a9"/>
          <w:rFonts w:ascii="Times New Roman" w:eastAsia="新細明體" w:hAnsi="Times New Roman" w:cs="Times New Roman"/>
          <w:color w:val="000000"/>
          <w:kern w:val="0"/>
        </w:rPr>
        <w:endnoteReference w:id="2"/>
      </w:r>
      <w:r w:rsidR="003205D4">
        <w:rPr>
          <w:rFonts w:ascii="Times New Roman" w:eastAsia="新細明體" w:hAnsi="Times New Roman" w:cs="Times New Roman"/>
          <w:color w:val="000000"/>
          <w:kern w:val="0"/>
        </w:rPr>
        <w:t xml:space="preserve">. Also, </w:t>
      </w:r>
      <w:proofErr w:type="spellStart"/>
      <w:r w:rsidR="003205D4">
        <w:rPr>
          <w:rFonts w:ascii="Times New Roman" w:eastAsia="新細明體" w:hAnsi="Times New Roman" w:cs="Times New Roman"/>
          <w:color w:val="000000"/>
          <w:kern w:val="0"/>
        </w:rPr>
        <w:t>Habeck</w:t>
      </w:r>
      <w:proofErr w:type="spellEnd"/>
      <w:r w:rsidR="00B21FD0">
        <w:rPr>
          <w:rFonts w:ascii="Times New Roman" w:eastAsia="新細明體" w:hAnsi="Times New Roman" w:cs="Times New Roman"/>
          <w:color w:val="000000"/>
          <w:kern w:val="0"/>
        </w:rPr>
        <w:t xml:space="preserve"> did his duty to shop for gas in the Emirate</w:t>
      </w:r>
      <w:r w:rsidR="00EF54A1">
        <w:rPr>
          <w:rStyle w:val="a9"/>
          <w:rFonts w:ascii="Times New Roman" w:eastAsia="新細明體" w:hAnsi="Times New Roman" w:cs="Times New Roman"/>
          <w:color w:val="000000"/>
          <w:kern w:val="0"/>
        </w:rPr>
        <w:endnoteReference w:id="3"/>
      </w:r>
      <w:r w:rsidR="00B21FD0">
        <w:rPr>
          <w:rFonts w:ascii="Times New Roman" w:eastAsia="新細明體" w:hAnsi="Times New Roman" w:cs="Times New Roman"/>
          <w:color w:val="000000"/>
          <w:kern w:val="0"/>
        </w:rPr>
        <w:t xml:space="preserve">, a country being accused of </w:t>
      </w:r>
      <w:proofErr w:type="spellStart"/>
      <w:r w:rsidR="00B21FD0">
        <w:rPr>
          <w:rFonts w:ascii="Times New Roman" w:eastAsia="新細明體" w:hAnsi="Times New Roman" w:cs="Times New Roman"/>
          <w:color w:val="000000"/>
          <w:kern w:val="0"/>
        </w:rPr>
        <w:t>exising</w:t>
      </w:r>
      <w:proofErr w:type="spellEnd"/>
      <w:r w:rsidR="00B21FD0">
        <w:rPr>
          <w:rFonts w:ascii="Times New Roman" w:eastAsia="新細明體" w:hAnsi="Times New Roman" w:cs="Times New Roman"/>
          <w:color w:val="000000"/>
          <w:kern w:val="0"/>
        </w:rPr>
        <w:t xml:space="preserve"> human rights violations</w:t>
      </w:r>
      <w:r w:rsidR="008055C9">
        <w:rPr>
          <w:rFonts w:ascii="Times New Roman" w:eastAsia="新細明體" w:hAnsi="Times New Roman" w:cs="Times New Roman"/>
          <w:color w:val="000000"/>
          <w:kern w:val="0"/>
        </w:rPr>
        <w:t>.</w:t>
      </w:r>
    </w:p>
    <w:p w14:paraId="4BF84F97" w14:textId="3823315B" w:rsidR="006E4A46" w:rsidRDefault="00593803" w:rsidP="004275E2">
      <w:pPr>
        <w:widowControl/>
        <w:spacing w:line="480" w:lineRule="auto"/>
        <w:ind w:firstLineChars="100" w:firstLine="240"/>
        <w:rPr>
          <w:rFonts w:ascii="Times New Roman" w:eastAsia="新細明體" w:hAnsi="Times New Roman" w:cs="Times New Roman"/>
          <w:color w:val="000000"/>
          <w:kern w:val="0"/>
        </w:rPr>
      </w:pPr>
      <w:r>
        <w:rPr>
          <w:rFonts w:ascii="Times New Roman" w:eastAsia="新細明體" w:hAnsi="Times New Roman" w:cs="Times New Roman"/>
          <w:color w:val="000000"/>
          <w:kern w:val="0"/>
        </w:rPr>
        <w:t>Despite being the incumbent, as</w:t>
      </w:r>
      <w:r>
        <w:rPr>
          <w:rFonts w:ascii="Times New Roman" w:eastAsia="新細明體" w:hAnsi="Times New Roman" w:cs="Times New Roman"/>
          <w:color w:val="000000"/>
          <w:kern w:val="0"/>
        </w:rPr>
        <w:t xml:space="preserve"> the leader of green party, a party has the reputation of being “anti-party” and anti-establishment party</w:t>
      </w:r>
      <w:r w:rsidR="00EF54A1">
        <w:rPr>
          <w:rStyle w:val="a9"/>
          <w:rFonts w:ascii="Times New Roman" w:eastAsia="新細明體" w:hAnsi="Times New Roman" w:cs="Times New Roman"/>
          <w:color w:val="000000"/>
          <w:kern w:val="0"/>
        </w:rPr>
        <w:endnoteReference w:id="4"/>
      </w:r>
      <w:r>
        <w:rPr>
          <w:rFonts w:ascii="Times New Roman" w:eastAsia="新細明體" w:hAnsi="Times New Roman" w:cs="Times New Roman"/>
          <w:color w:val="000000"/>
          <w:kern w:val="0"/>
        </w:rPr>
        <w:t xml:space="preserve">, to </w:t>
      </w:r>
      <w:r w:rsidR="00E83155">
        <w:rPr>
          <w:rFonts w:ascii="Times New Roman" w:eastAsia="新細明體" w:hAnsi="Times New Roman" w:cs="Times New Roman"/>
          <w:color w:val="000000"/>
          <w:kern w:val="0"/>
        </w:rPr>
        <w:t>accommodate</w:t>
      </w:r>
      <w:r>
        <w:rPr>
          <w:rFonts w:ascii="Times New Roman" w:eastAsia="新細明體" w:hAnsi="Times New Roman" w:cs="Times New Roman"/>
          <w:color w:val="000000"/>
          <w:kern w:val="0"/>
        </w:rPr>
        <w:t xml:space="preserve"> with need of radical environment</w:t>
      </w:r>
      <w:r w:rsidR="00EF54A1">
        <w:rPr>
          <w:rFonts w:ascii="Times New Roman" w:eastAsia="新細明體" w:hAnsi="Times New Roman" w:cs="Times New Roman"/>
          <w:color w:val="000000"/>
          <w:kern w:val="0"/>
        </w:rPr>
        <w:t>alists</w:t>
      </w:r>
      <w:r w:rsidR="00EF54A1">
        <w:rPr>
          <w:rStyle w:val="a9"/>
          <w:rFonts w:ascii="Times New Roman" w:eastAsia="新細明體" w:hAnsi="Times New Roman" w:cs="Times New Roman"/>
          <w:color w:val="000000"/>
          <w:kern w:val="0"/>
        </w:rPr>
        <w:endnoteReference w:id="5"/>
      </w:r>
      <w:r>
        <w:rPr>
          <w:rFonts w:ascii="Times New Roman" w:eastAsia="新細明體" w:hAnsi="Times New Roman" w:cs="Times New Roman"/>
          <w:color w:val="000000"/>
          <w:kern w:val="0"/>
        </w:rPr>
        <w:t xml:space="preserve">, who inherit the ethos of the party. Harbeck being the </w:t>
      </w:r>
      <w:r w:rsidR="00EF54A1">
        <w:rPr>
          <w:rFonts w:ascii="Times New Roman" w:eastAsia="新細明體" w:hAnsi="Times New Roman" w:cs="Times New Roman"/>
          <w:color w:val="000000"/>
          <w:kern w:val="0"/>
        </w:rPr>
        <w:t>adamant</w:t>
      </w:r>
      <w:r>
        <w:rPr>
          <w:rFonts w:ascii="Times New Roman" w:eastAsia="新細明體" w:hAnsi="Times New Roman" w:cs="Times New Roman"/>
          <w:color w:val="000000"/>
          <w:kern w:val="0"/>
        </w:rPr>
        <w:t xml:space="preserve"> opponent of Nord Stream 2, and </w:t>
      </w:r>
      <w:r w:rsidR="00F405B0">
        <w:rPr>
          <w:rFonts w:ascii="Times New Roman" w:eastAsia="新細明體" w:hAnsi="Times New Roman" w:cs="Times New Roman"/>
          <w:color w:val="000000"/>
          <w:kern w:val="0"/>
        </w:rPr>
        <w:t>critics</w:t>
      </w:r>
      <w:r>
        <w:rPr>
          <w:rFonts w:ascii="Times New Roman" w:eastAsia="新細明體" w:hAnsi="Times New Roman" w:cs="Times New Roman"/>
          <w:color w:val="000000"/>
          <w:kern w:val="0"/>
        </w:rPr>
        <w:t xml:space="preserve"> for Bavarian state, who proposes Northwestern state use “fracking” </w:t>
      </w:r>
      <w:r w:rsidR="000A4214">
        <w:rPr>
          <w:rFonts w:ascii="Times New Roman" w:eastAsia="新細明體" w:hAnsi="Times New Roman" w:cs="Times New Roman"/>
          <w:color w:val="000000"/>
          <w:kern w:val="0"/>
        </w:rPr>
        <w:t>to expand source of energy supply</w:t>
      </w:r>
      <w:r w:rsidR="000D5B95">
        <w:rPr>
          <w:rFonts w:ascii="Times New Roman" w:eastAsia="新細明體" w:hAnsi="Times New Roman" w:cs="Times New Roman"/>
          <w:color w:val="000000"/>
          <w:kern w:val="0"/>
        </w:rPr>
        <w:t>, which impose significant damage on the environment</w:t>
      </w:r>
      <w:r w:rsidR="00EF54A1">
        <w:rPr>
          <w:rStyle w:val="a9"/>
          <w:rFonts w:ascii="Times New Roman" w:eastAsia="新細明體" w:hAnsi="Times New Roman" w:cs="Times New Roman"/>
          <w:color w:val="000000"/>
          <w:kern w:val="0"/>
        </w:rPr>
        <w:endnoteReference w:id="6"/>
      </w:r>
      <w:r w:rsidR="000D5B95">
        <w:rPr>
          <w:rFonts w:ascii="Times New Roman" w:eastAsia="新細明體" w:hAnsi="Times New Roman" w:cs="Times New Roman"/>
          <w:color w:val="000000"/>
          <w:kern w:val="0"/>
        </w:rPr>
        <w:t xml:space="preserve">. </w:t>
      </w:r>
      <w:r w:rsidR="006E4A46">
        <w:rPr>
          <w:rFonts w:ascii="Times New Roman" w:eastAsia="新細明體" w:hAnsi="Times New Roman" w:cs="Times New Roman" w:hint="eastAsia"/>
          <w:color w:val="000000"/>
          <w:kern w:val="0"/>
        </w:rPr>
        <w:t>A</w:t>
      </w:r>
      <w:r w:rsidR="006E4A46">
        <w:rPr>
          <w:rFonts w:ascii="Times New Roman" w:eastAsia="新細明體" w:hAnsi="Times New Roman" w:cs="Times New Roman"/>
          <w:color w:val="000000"/>
          <w:kern w:val="0"/>
        </w:rPr>
        <w:t xml:space="preserve">lso, to finance the government budget deficit, </w:t>
      </w:r>
      <w:proofErr w:type="spellStart"/>
      <w:r w:rsidR="006E4A46">
        <w:rPr>
          <w:rFonts w:ascii="Times New Roman" w:eastAsia="新細明體" w:hAnsi="Times New Roman" w:cs="Times New Roman"/>
          <w:color w:val="000000"/>
          <w:kern w:val="0"/>
        </w:rPr>
        <w:t>Habe</w:t>
      </w:r>
      <w:r w:rsidR="00EF54A1">
        <w:rPr>
          <w:rFonts w:ascii="Times New Roman" w:eastAsia="新細明體" w:hAnsi="Times New Roman" w:cs="Times New Roman"/>
          <w:color w:val="000000"/>
          <w:kern w:val="0"/>
        </w:rPr>
        <w:t>c</w:t>
      </w:r>
      <w:r w:rsidR="006E4A46">
        <w:rPr>
          <w:rFonts w:ascii="Times New Roman" w:eastAsia="新細明體" w:hAnsi="Times New Roman" w:cs="Times New Roman"/>
          <w:color w:val="000000"/>
          <w:kern w:val="0"/>
        </w:rPr>
        <w:t>k</w:t>
      </w:r>
      <w:proofErr w:type="spellEnd"/>
      <w:r w:rsidR="006E4A46">
        <w:rPr>
          <w:rFonts w:ascii="Times New Roman" w:eastAsia="新細明體" w:hAnsi="Times New Roman" w:cs="Times New Roman"/>
          <w:color w:val="000000"/>
          <w:kern w:val="0"/>
        </w:rPr>
        <w:t xml:space="preserve"> </w:t>
      </w:r>
      <w:r w:rsidR="00FE04E7">
        <w:rPr>
          <w:rFonts w:ascii="Times New Roman" w:eastAsia="新細明體" w:hAnsi="Times New Roman" w:cs="Times New Roman"/>
          <w:color w:val="000000"/>
          <w:kern w:val="0"/>
        </w:rPr>
        <w:t xml:space="preserve">follows the Greens preference on Economic and social policy, which favors a strong state and more government spending, to forward the nationalization of </w:t>
      </w:r>
      <w:proofErr w:type="spellStart"/>
      <w:r w:rsidR="00087007">
        <w:rPr>
          <w:rFonts w:ascii="Times New Roman" w:eastAsia="新細明體" w:hAnsi="Times New Roman" w:cs="Times New Roman"/>
          <w:color w:val="000000"/>
          <w:kern w:val="0"/>
        </w:rPr>
        <w:t>Uniper</w:t>
      </w:r>
      <w:proofErr w:type="spellEnd"/>
      <w:r w:rsidR="00EF54A1">
        <w:rPr>
          <w:rStyle w:val="a9"/>
          <w:rFonts w:ascii="Times New Roman" w:eastAsia="新細明體" w:hAnsi="Times New Roman" w:cs="Times New Roman"/>
          <w:color w:val="000000"/>
          <w:kern w:val="0"/>
        </w:rPr>
        <w:endnoteReference w:id="7"/>
      </w:r>
      <w:r w:rsidR="00087007">
        <w:rPr>
          <w:rFonts w:ascii="Times New Roman" w:eastAsia="新細明體" w:hAnsi="Times New Roman" w:cs="Times New Roman"/>
          <w:color w:val="000000"/>
          <w:kern w:val="0"/>
        </w:rPr>
        <w:t xml:space="preserve"> and price cap.</w:t>
      </w:r>
    </w:p>
    <w:p w14:paraId="76497632" w14:textId="439C2F9A" w:rsidR="00087007" w:rsidRDefault="00087007" w:rsidP="004275E2">
      <w:pPr>
        <w:widowControl/>
        <w:spacing w:line="480" w:lineRule="auto"/>
        <w:ind w:firstLineChars="100" w:firstLine="240"/>
        <w:rPr>
          <w:rFonts w:ascii="Times New Roman" w:eastAsia="新細明體" w:hAnsi="Times New Roman" w:cs="Times New Roman" w:hint="eastAsia"/>
          <w:color w:val="000000"/>
          <w:kern w:val="0"/>
        </w:rPr>
      </w:pPr>
      <w:r>
        <w:rPr>
          <w:rFonts w:ascii="Times New Roman" w:eastAsia="新細明體" w:hAnsi="Times New Roman" w:cs="Times New Roman" w:hint="eastAsia"/>
          <w:color w:val="000000"/>
          <w:kern w:val="0"/>
        </w:rPr>
        <w:t>I</w:t>
      </w:r>
      <w:r>
        <w:rPr>
          <w:rFonts w:ascii="Times New Roman" w:eastAsia="新細明體" w:hAnsi="Times New Roman" w:cs="Times New Roman"/>
          <w:color w:val="000000"/>
          <w:kern w:val="0"/>
        </w:rPr>
        <w:t xml:space="preserve">n addition, </w:t>
      </w:r>
      <w:proofErr w:type="spellStart"/>
      <w:r>
        <w:rPr>
          <w:rFonts w:ascii="Times New Roman" w:eastAsia="新細明體" w:hAnsi="Times New Roman" w:cs="Times New Roman"/>
          <w:color w:val="000000"/>
          <w:kern w:val="0"/>
        </w:rPr>
        <w:t>Habe</w:t>
      </w:r>
      <w:r w:rsidR="00EF54A1">
        <w:rPr>
          <w:rFonts w:ascii="Times New Roman" w:eastAsia="新細明體" w:hAnsi="Times New Roman" w:cs="Times New Roman"/>
          <w:color w:val="000000"/>
          <w:kern w:val="0"/>
        </w:rPr>
        <w:t>c</w:t>
      </w:r>
      <w:r>
        <w:rPr>
          <w:rFonts w:ascii="Times New Roman" w:eastAsia="新細明體" w:hAnsi="Times New Roman" w:cs="Times New Roman"/>
          <w:color w:val="000000"/>
          <w:kern w:val="0"/>
        </w:rPr>
        <w:t>k</w:t>
      </w:r>
      <w:proofErr w:type="spellEnd"/>
      <w:r>
        <w:rPr>
          <w:rFonts w:ascii="Times New Roman" w:eastAsia="新細明體" w:hAnsi="Times New Roman" w:cs="Times New Roman"/>
          <w:color w:val="000000"/>
          <w:kern w:val="0"/>
        </w:rPr>
        <w:t xml:space="preserve"> practiced a celebrity communication style, taking praised from business leader when he took a large business delegation</w:t>
      </w:r>
      <w:r w:rsidR="005E3E03">
        <w:rPr>
          <w:rStyle w:val="a9"/>
          <w:rFonts w:ascii="Times New Roman" w:eastAsia="新細明體" w:hAnsi="Times New Roman" w:cs="Times New Roman"/>
          <w:color w:val="000000"/>
          <w:kern w:val="0"/>
        </w:rPr>
        <w:endnoteReference w:id="8"/>
      </w:r>
      <w:r>
        <w:rPr>
          <w:rFonts w:ascii="Times New Roman" w:eastAsia="新細明體" w:hAnsi="Times New Roman" w:cs="Times New Roman"/>
          <w:color w:val="000000"/>
          <w:kern w:val="0"/>
        </w:rPr>
        <w:t xml:space="preserve">, and exploited his personal </w:t>
      </w:r>
      <w:r>
        <w:rPr>
          <w:rFonts w:ascii="Times New Roman" w:eastAsia="新細明體" w:hAnsi="Times New Roman" w:cs="Times New Roman"/>
          <w:color w:val="000000"/>
          <w:kern w:val="0"/>
        </w:rPr>
        <w:lastRenderedPageBreak/>
        <w:t>charisma characterized of being approachable, making him the most popular politicians before the</w:t>
      </w:r>
      <w:r w:rsidR="00E83155">
        <w:rPr>
          <w:rFonts w:ascii="Times New Roman" w:eastAsia="新細明體" w:hAnsi="Times New Roman" w:cs="Times New Roman"/>
          <w:color w:val="000000"/>
          <w:kern w:val="0"/>
        </w:rPr>
        <w:t xml:space="preserve"> occurrence of</w:t>
      </w:r>
      <w:r>
        <w:rPr>
          <w:rFonts w:ascii="Times New Roman" w:eastAsia="新細明體" w:hAnsi="Times New Roman" w:cs="Times New Roman"/>
          <w:color w:val="000000"/>
          <w:kern w:val="0"/>
        </w:rPr>
        <w:t xml:space="preserve"> energy crisis </w:t>
      </w:r>
      <w:r w:rsidR="00E83155">
        <w:rPr>
          <w:rFonts w:ascii="Times New Roman" w:eastAsia="新細明體" w:hAnsi="Times New Roman" w:cs="Times New Roman"/>
          <w:color w:val="000000"/>
          <w:kern w:val="0"/>
        </w:rPr>
        <w:t xml:space="preserve">doubled by economic recession. </w:t>
      </w:r>
    </w:p>
    <w:p w14:paraId="7F4EE46F" w14:textId="20D1A084" w:rsidR="000A4214" w:rsidRDefault="00E83155" w:rsidP="00593803">
      <w:pPr>
        <w:widowControl/>
        <w:spacing w:line="480" w:lineRule="auto"/>
        <w:rPr>
          <w:rFonts w:ascii="Times New Roman" w:eastAsia="新細明體" w:hAnsi="Times New Roman" w:cs="Times New Roman"/>
          <w:b/>
          <w:bCs/>
          <w:color w:val="000000"/>
          <w:kern w:val="0"/>
        </w:rPr>
      </w:pPr>
      <w:r w:rsidRPr="00E83155">
        <w:rPr>
          <w:rFonts w:ascii="Times New Roman" w:eastAsia="新細明體" w:hAnsi="Times New Roman" w:cs="Times New Roman"/>
          <w:b/>
          <w:bCs/>
          <w:color w:val="000000"/>
          <w:kern w:val="0"/>
        </w:rPr>
        <w:t>Opportu</w:t>
      </w:r>
      <w:r w:rsidR="005E3E03">
        <w:rPr>
          <w:rFonts w:ascii="Times New Roman" w:eastAsia="新細明體" w:hAnsi="Times New Roman" w:cs="Times New Roman"/>
          <w:b/>
          <w:bCs/>
          <w:color w:val="000000"/>
          <w:kern w:val="0"/>
        </w:rPr>
        <w:t xml:space="preserve">nities </w:t>
      </w:r>
      <w:r w:rsidRPr="00E83155">
        <w:rPr>
          <w:rFonts w:ascii="Times New Roman" w:eastAsia="新細明體" w:hAnsi="Times New Roman" w:cs="Times New Roman"/>
          <w:b/>
          <w:bCs/>
          <w:color w:val="000000"/>
          <w:kern w:val="0"/>
        </w:rPr>
        <w:t>and constraints</w:t>
      </w:r>
    </w:p>
    <w:p w14:paraId="13F6E00F" w14:textId="2507B6DB" w:rsidR="00E83155" w:rsidRPr="00E83155" w:rsidRDefault="00E83155" w:rsidP="004275E2">
      <w:pPr>
        <w:widowControl/>
        <w:spacing w:line="480" w:lineRule="auto"/>
        <w:ind w:firstLineChars="100" w:firstLine="240"/>
        <w:rPr>
          <w:rFonts w:ascii="Times New Roman" w:eastAsia="新細明體" w:hAnsi="Times New Roman" w:cs="Times New Roman"/>
          <w:color w:val="000000"/>
          <w:kern w:val="0"/>
        </w:rPr>
      </w:pPr>
      <w:r>
        <w:rPr>
          <w:rFonts w:ascii="Times New Roman" w:eastAsia="新細明體" w:hAnsi="Times New Roman" w:cs="Times New Roman" w:hint="eastAsia"/>
          <w:b/>
          <w:bCs/>
          <w:color w:val="000000"/>
          <w:kern w:val="0"/>
        </w:rPr>
        <w:t>F</w:t>
      </w:r>
      <w:r>
        <w:rPr>
          <w:rFonts w:ascii="Times New Roman" w:eastAsia="新細明體" w:hAnsi="Times New Roman" w:cs="Times New Roman"/>
          <w:b/>
          <w:bCs/>
          <w:color w:val="000000"/>
          <w:kern w:val="0"/>
        </w:rPr>
        <w:t xml:space="preserve">irstly, </w:t>
      </w:r>
      <w:r>
        <w:rPr>
          <w:rFonts w:ascii="Times New Roman" w:eastAsia="新細明體" w:hAnsi="Times New Roman" w:cs="Times New Roman"/>
          <w:color w:val="000000"/>
          <w:kern w:val="0"/>
        </w:rPr>
        <w:t xml:space="preserve">German may </w:t>
      </w:r>
      <w:r w:rsidR="006443EA">
        <w:rPr>
          <w:rFonts w:ascii="Times New Roman" w:eastAsia="新細明體" w:hAnsi="Times New Roman" w:cs="Times New Roman"/>
          <w:color w:val="000000"/>
          <w:kern w:val="0"/>
        </w:rPr>
        <w:t>be at a switch point</w:t>
      </w:r>
      <w:r w:rsidR="005E3E03">
        <w:rPr>
          <w:rStyle w:val="a9"/>
          <w:rFonts w:ascii="Times New Roman" w:eastAsia="新細明體" w:hAnsi="Times New Roman" w:cs="Times New Roman"/>
          <w:color w:val="000000"/>
          <w:kern w:val="0"/>
        </w:rPr>
        <w:endnoteReference w:id="9"/>
      </w:r>
      <w:r w:rsidR="006443EA">
        <w:rPr>
          <w:rFonts w:ascii="Times New Roman" w:eastAsia="新細明體" w:hAnsi="Times New Roman" w:cs="Times New Roman"/>
          <w:color w:val="000000"/>
          <w:kern w:val="0"/>
        </w:rPr>
        <w:t xml:space="preserve"> from an economic business model based on cheap imports and industrial exports into a tech-driven regenerative </w:t>
      </w:r>
      <w:r w:rsidR="006C6772">
        <w:rPr>
          <w:rFonts w:ascii="Times New Roman" w:eastAsia="新細明體" w:hAnsi="Times New Roman" w:cs="Times New Roman"/>
          <w:color w:val="000000"/>
          <w:kern w:val="0"/>
        </w:rPr>
        <w:t xml:space="preserve">modes. Even before the Russia </w:t>
      </w:r>
      <w:r w:rsidR="006C6772" w:rsidRPr="006C6772">
        <w:rPr>
          <w:rFonts w:ascii="Times New Roman" w:eastAsia="新細明體" w:hAnsi="Times New Roman" w:cs="Times New Roman"/>
          <w:color w:val="000000"/>
          <w:kern w:val="0"/>
        </w:rPr>
        <w:t>retaliate</w:t>
      </w:r>
      <w:r w:rsidR="006C6772">
        <w:rPr>
          <w:rFonts w:ascii="Times New Roman" w:eastAsia="新細明體" w:hAnsi="Times New Roman" w:cs="Times New Roman"/>
          <w:color w:val="000000"/>
          <w:kern w:val="0"/>
        </w:rPr>
        <w:t>s on EU sanction by reduce gas supply, German face an energy crisis</w:t>
      </w:r>
      <w:r w:rsidR="005E3E03">
        <w:rPr>
          <w:rStyle w:val="a9"/>
          <w:rFonts w:ascii="Times New Roman" w:eastAsia="新細明體" w:hAnsi="Times New Roman" w:cs="Times New Roman"/>
          <w:color w:val="000000"/>
          <w:kern w:val="0"/>
        </w:rPr>
        <w:endnoteReference w:id="10"/>
      </w:r>
      <w:r w:rsidR="006C6772">
        <w:rPr>
          <w:rFonts w:ascii="Times New Roman" w:eastAsia="新細明體" w:hAnsi="Times New Roman" w:cs="Times New Roman"/>
          <w:color w:val="000000"/>
          <w:kern w:val="0"/>
        </w:rPr>
        <w:t xml:space="preserve"> rooted in its heavy dependence on fossil fuels, triggered by multiple reasons including th</w:t>
      </w:r>
      <w:r w:rsidR="008A0034">
        <w:rPr>
          <w:rFonts w:ascii="Times New Roman" w:eastAsia="新細明體" w:hAnsi="Times New Roman" w:cs="Times New Roman"/>
          <w:color w:val="000000"/>
          <w:kern w:val="0"/>
        </w:rPr>
        <w:t>e</w:t>
      </w:r>
      <w:r w:rsidR="006C6772">
        <w:rPr>
          <w:rFonts w:ascii="Times New Roman" w:eastAsia="新細明體" w:hAnsi="Times New Roman" w:cs="Times New Roman"/>
          <w:color w:val="000000"/>
          <w:kern w:val="0"/>
        </w:rPr>
        <w:t xml:space="preserve"> shrinking in production </w:t>
      </w:r>
      <w:r w:rsidR="008A0034">
        <w:rPr>
          <w:rFonts w:ascii="Times New Roman" w:eastAsia="新細明體" w:hAnsi="Times New Roman" w:cs="Times New Roman"/>
          <w:color w:val="000000"/>
          <w:kern w:val="0"/>
        </w:rPr>
        <w:t>in fossil fuel industry amid pandemic, the spillover effect of China’s surging in energy demand on global market, etc. The inevitable</w:t>
      </w:r>
      <w:r w:rsidR="00CC2B22">
        <w:rPr>
          <w:rFonts w:ascii="Times New Roman" w:eastAsia="新細明體" w:hAnsi="Times New Roman" w:cs="Times New Roman"/>
          <w:color w:val="000000"/>
          <w:kern w:val="0"/>
        </w:rPr>
        <w:t xml:space="preserve"> </w:t>
      </w:r>
      <w:r w:rsidR="008A0034">
        <w:rPr>
          <w:rFonts w:ascii="Times New Roman" w:eastAsia="新細明體" w:hAnsi="Times New Roman" w:cs="Times New Roman"/>
          <w:color w:val="000000"/>
          <w:kern w:val="0"/>
        </w:rPr>
        <w:t>upgradation of economic development mode echoes Green party’s advocacy for renewable energies and sustainable strategy. However</w:t>
      </w:r>
      <w:r w:rsidR="00CC2B22">
        <w:rPr>
          <w:rFonts w:ascii="Times New Roman" w:eastAsia="新細明體" w:hAnsi="Times New Roman" w:cs="Times New Roman"/>
          <w:color w:val="000000"/>
          <w:kern w:val="0"/>
        </w:rPr>
        <w:t>, the current situation that Germany still heavily relies on the export-dependent model, and certain sectors (e.g., chemicals and metal production) are particularly energy-intensive</w:t>
      </w:r>
      <w:r w:rsidR="005E3E03">
        <w:rPr>
          <w:rStyle w:val="a9"/>
          <w:rFonts w:ascii="Times New Roman" w:eastAsia="新細明體" w:hAnsi="Times New Roman" w:cs="Times New Roman"/>
          <w:color w:val="000000"/>
          <w:kern w:val="0"/>
        </w:rPr>
        <w:endnoteReference w:id="11"/>
      </w:r>
      <w:r w:rsidR="00CC2B22">
        <w:rPr>
          <w:rFonts w:ascii="Times New Roman" w:eastAsia="新細明體" w:hAnsi="Times New Roman" w:cs="Times New Roman"/>
          <w:color w:val="000000"/>
          <w:kern w:val="0"/>
        </w:rPr>
        <w:t>, constraints the speed of transformation.</w:t>
      </w:r>
    </w:p>
    <w:p w14:paraId="4CE7C1DC" w14:textId="70FD2090" w:rsidR="00FC75D3" w:rsidRDefault="00CC2B22" w:rsidP="00FB7A88">
      <w:pPr>
        <w:widowControl/>
        <w:spacing w:line="480" w:lineRule="auto"/>
        <w:ind w:firstLineChars="100" w:firstLine="240"/>
        <w:rPr>
          <w:rFonts w:ascii="Times New Roman" w:eastAsia="新細明體" w:hAnsi="Times New Roman" w:cs="Times New Roman"/>
          <w:color w:val="000000"/>
          <w:kern w:val="0"/>
        </w:rPr>
      </w:pPr>
      <w:r w:rsidRPr="004275E2">
        <w:rPr>
          <w:rFonts w:ascii="Times New Roman" w:eastAsia="新細明體" w:hAnsi="Times New Roman" w:cs="Times New Roman" w:hint="eastAsia"/>
          <w:b/>
          <w:bCs/>
          <w:color w:val="000000"/>
          <w:kern w:val="0"/>
        </w:rPr>
        <w:t>S</w:t>
      </w:r>
      <w:r w:rsidRPr="004275E2">
        <w:rPr>
          <w:rFonts w:ascii="Times New Roman" w:eastAsia="新細明體" w:hAnsi="Times New Roman" w:cs="Times New Roman"/>
          <w:b/>
          <w:bCs/>
          <w:color w:val="000000"/>
          <w:kern w:val="0"/>
        </w:rPr>
        <w:t>econdly</w:t>
      </w:r>
      <w:r>
        <w:rPr>
          <w:rFonts w:ascii="Times New Roman" w:eastAsia="新細明體" w:hAnsi="Times New Roman" w:cs="Times New Roman"/>
          <w:color w:val="000000"/>
          <w:kern w:val="0"/>
        </w:rPr>
        <w:t xml:space="preserve">, as global crisis disaster become more frequent, a new paradigm emerges:  </w:t>
      </w:r>
      <w:r w:rsidR="004275E2">
        <w:rPr>
          <w:rFonts w:ascii="Times New Roman" w:eastAsia="新細明體" w:hAnsi="Times New Roman" w:cs="Times New Roman"/>
          <w:color w:val="000000"/>
          <w:kern w:val="0"/>
        </w:rPr>
        <w:t xml:space="preserve">Green party’s </w:t>
      </w:r>
      <w:r>
        <w:rPr>
          <w:rFonts w:ascii="Times New Roman" w:eastAsia="新細明體" w:hAnsi="Times New Roman" w:cs="Times New Roman"/>
          <w:color w:val="000000"/>
          <w:kern w:val="0"/>
        </w:rPr>
        <w:t xml:space="preserve">climate protection are becoming mainstream. </w:t>
      </w:r>
      <w:r w:rsidR="004275E2">
        <w:rPr>
          <w:rFonts w:ascii="Times New Roman" w:eastAsia="新細明體" w:hAnsi="Times New Roman" w:cs="Times New Roman"/>
          <w:color w:val="000000"/>
          <w:kern w:val="0"/>
        </w:rPr>
        <w:t>The poll result shows 2/3 of Germans regards climate protection should be one of the most important tasks for the government, and the image of Green parties are significant more positive in the flooded area.</w:t>
      </w:r>
      <w:r w:rsidR="006F4C18">
        <w:rPr>
          <w:rFonts w:ascii="Times New Roman" w:eastAsia="新細明體" w:hAnsi="Times New Roman" w:cs="Times New Roman"/>
          <w:color w:val="000000"/>
          <w:kern w:val="0"/>
        </w:rPr>
        <w:t xml:space="preserve"> The broad public support for more climate protection</w:t>
      </w:r>
      <w:r w:rsidR="00125630">
        <w:rPr>
          <w:rFonts w:ascii="Times New Roman" w:eastAsia="新細明體" w:hAnsi="Times New Roman" w:cs="Times New Roman"/>
          <w:color w:val="000000"/>
          <w:kern w:val="0"/>
        </w:rPr>
        <w:t xml:space="preserve">, rendering </w:t>
      </w:r>
      <w:r w:rsidR="00FB7A88">
        <w:rPr>
          <w:rFonts w:ascii="Times New Roman" w:eastAsia="新細明體" w:hAnsi="Times New Roman" w:cs="Times New Roman"/>
          <w:color w:val="000000"/>
          <w:kern w:val="0"/>
        </w:rPr>
        <w:t xml:space="preserve">the energy issue </w:t>
      </w:r>
      <w:r w:rsidR="00125630">
        <w:rPr>
          <w:rFonts w:ascii="Times New Roman" w:eastAsia="新細明體" w:hAnsi="Times New Roman" w:cs="Times New Roman"/>
          <w:color w:val="000000"/>
          <w:kern w:val="0"/>
        </w:rPr>
        <w:t xml:space="preserve">to be </w:t>
      </w:r>
      <w:r w:rsidR="00FB7A88">
        <w:rPr>
          <w:rFonts w:ascii="Times New Roman" w:eastAsia="新細明體" w:hAnsi="Times New Roman" w:cs="Times New Roman"/>
          <w:color w:val="000000"/>
          <w:kern w:val="0"/>
        </w:rPr>
        <w:t>on</w:t>
      </w:r>
      <w:r w:rsidR="00125630">
        <w:rPr>
          <w:rFonts w:ascii="Times New Roman" w:eastAsia="新細明體" w:hAnsi="Times New Roman" w:cs="Times New Roman"/>
          <w:color w:val="000000"/>
          <w:kern w:val="0"/>
        </w:rPr>
        <w:t xml:space="preserve"> the </w:t>
      </w:r>
      <w:r w:rsidR="00FB7A88">
        <w:rPr>
          <w:rFonts w:ascii="Times New Roman" w:eastAsia="新細明體" w:hAnsi="Times New Roman" w:cs="Times New Roman"/>
          <w:color w:val="000000"/>
          <w:kern w:val="0"/>
        </w:rPr>
        <w:t xml:space="preserve">top in multiple </w:t>
      </w:r>
      <w:r w:rsidR="00E7419A">
        <w:rPr>
          <w:rFonts w:ascii="Times New Roman" w:eastAsia="新細明體" w:hAnsi="Times New Roman" w:cs="Times New Roman"/>
          <w:color w:val="000000"/>
          <w:kern w:val="0"/>
        </w:rPr>
        <w:t>parties’</w:t>
      </w:r>
      <w:r w:rsidR="00FB7A88">
        <w:rPr>
          <w:rFonts w:ascii="Times New Roman" w:eastAsia="新細明體" w:hAnsi="Times New Roman" w:cs="Times New Roman"/>
          <w:color w:val="000000"/>
          <w:kern w:val="0"/>
        </w:rPr>
        <w:t xml:space="preserve"> agenda, including the current coalition </w:t>
      </w:r>
      <w:proofErr w:type="spellStart"/>
      <w:r w:rsidR="00FB7A88">
        <w:rPr>
          <w:rFonts w:ascii="Times New Roman" w:eastAsia="新細明體" w:hAnsi="Times New Roman" w:cs="Times New Roman"/>
          <w:color w:val="000000"/>
          <w:kern w:val="0"/>
        </w:rPr>
        <w:t>formateur</w:t>
      </w:r>
      <w:proofErr w:type="spellEnd"/>
      <w:r w:rsidR="00FB7A88">
        <w:rPr>
          <w:rFonts w:ascii="Times New Roman" w:eastAsia="新細明體" w:hAnsi="Times New Roman" w:cs="Times New Roman"/>
          <w:color w:val="000000"/>
          <w:kern w:val="0"/>
        </w:rPr>
        <w:t xml:space="preserve">, SPD, which rendering major advantage for Greens on agenda-setting. However, this can also </w:t>
      </w:r>
      <w:r w:rsidR="00E7419A">
        <w:rPr>
          <w:rFonts w:ascii="Times New Roman" w:eastAsia="新細明體" w:hAnsi="Times New Roman" w:cs="Times New Roman"/>
          <w:color w:val="000000"/>
          <w:kern w:val="0"/>
        </w:rPr>
        <w:t>lead</w:t>
      </w:r>
      <w:r w:rsidR="00FB7A88">
        <w:rPr>
          <w:rFonts w:ascii="Times New Roman" w:eastAsia="新細明體" w:hAnsi="Times New Roman" w:cs="Times New Roman"/>
          <w:color w:val="000000"/>
          <w:kern w:val="0"/>
        </w:rPr>
        <w:t xml:space="preserve"> to a loss of brand uniqueness </w:t>
      </w:r>
      <w:r w:rsidR="00E7419A">
        <w:rPr>
          <w:rFonts w:ascii="Times New Roman" w:eastAsia="新細明體" w:hAnsi="Times New Roman" w:cs="Times New Roman"/>
          <w:color w:val="000000"/>
          <w:kern w:val="0"/>
        </w:rPr>
        <w:t>and voter base.</w:t>
      </w:r>
    </w:p>
    <w:p w14:paraId="1CFDDFB5" w14:textId="77777777" w:rsidR="00842766" w:rsidRDefault="00E7419A" w:rsidP="00842766">
      <w:pPr>
        <w:widowControl/>
        <w:spacing w:line="480" w:lineRule="auto"/>
        <w:ind w:firstLineChars="100" w:firstLine="240"/>
        <w:rPr>
          <w:rFonts w:ascii="Times New Roman" w:eastAsia="新細明體" w:hAnsi="Times New Roman" w:cs="Times New Roman"/>
          <w:color w:val="000000"/>
          <w:kern w:val="0"/>
        </w:rPr>
      </w:pPr>
      <w:r w:rsidRPr="00842766">
        <w:rPr>
          <w:rFonts w:ascii="Times New Roman" w:eastAsia="新細明體" w:hAnsi="Times New Roman" w:cs="Times New Roman" w:hint="eastAsia"/>
          <w:b/>
          <w:bCs/>
          <w:color w:val="000000"/>
          <w:kern w:val="0"/>
        </w:rPr>
        <w:t>T</w:t>
      </w:r>
      <w:r w:rsidRPr="00842766">
        <w:rPr>
          <w:rFonts w:ascii="Times New Roman" w:eastAsia="新細明體" w:hAnsi="Times New Roman" w:cs="Times New Roman"/>
          <w:b/>
          <w:bCs/>
          <w:color w:val="000000"/>
          <w:kern w:val="0"/>
        </w:rPr>
        <w:t>hirdly,</w:t>
      </w:r>
      <w:r>
        <w:rPr>
          <w:rFonts w:ascii="Times New Roman" w:eastAsia="新細明體" w:hAnsi="Times New Roman" w:cs="Times New Roman"/>
          <w:color w:val="000000"/>
          <w:kern w:val="0"/>
        </w:rPr>
        <w:t xml:space="preserve"> Bavaria capturing massive political and economic power as being large, </w:t>
      </w:r>
      <w:proofErr w:type="gramStart"/>
      <w:r>
        <w:rPr>
          <w:rFonts w:ascii="Times New Roman" w:eastAsia="新細明體" w:hAnsi="Times New Roman" w:cs="Times New Roman"/>
          <w:color w:val="000000"/>
          <w:kern w:val="0"/>
        </w:rPr>
        <w:t>rich</w:t>
      </w:r>
      <w:proofErr w:type="gramEnd"/>
      <w:r>
        <w:rPr>
          <w:rFonts w:ascii="Times New Roman" w:eastAsia="新細明體" w:hAnsi="Times New Roman" w:cs="Times New Roman"/>
          <w:color w:val="000000"/>
          <w:kern w:val="0"/>
        </w:rPr>
        <w:t xml:space="preserve"> and conservative state are the one faces larger loss under the new situation of limited gas supply comparing to its Northwestern counterparts, who has more wind energy as buffer. </w:t>
      </w:r>
      <w:r w:rsidR="00842766">
        <w:rPr>
          <w:rFonts w:ascii="Times New Roman" w:eastAsia="新細明體" w:hAnsi="Times New Roman" w:cs="Times New Roman"/>
          <w:color w:val="000000"/>
          <w:kern w:val="0"/>
        </w:rPr>
        <w:t xml:space="preserve">The powerful interest group in Bavarian state may recognize the salient loss, be more open towards policy change and embracing the shift towards renewable energies, according to the self-undermining feedback mechanism proposed by XX (XX). </w:t>
      </w:r>
    </w:p>
    <w:p w14:paraId="5485EE20" w14:textId="0EB324CC" w:rsidR="00E7419A" w:rsidRDefault="00842766" w:rsidP="00E7419A">
      <w:pPr>
        <w:widowControl/>
        <w:spacing w:line="480" w:lineRule="auto"/>
        <w:rPr>
          <w:rFonts w:ascii="Times New Roman" w:eastAsia="新細明體" w:hAnsi="Times New Roman" w:cs="Times New Roman"/>
          <w:color w:val="000000"/>
          <w:kern w:val="0"/>
        </w:rPr>
      </w:pPr>
      <w:r>
        <w:rPr>
          <w:rFonts w:ascii="Times New Roman" w:eastAsia="新細明體" w:hAnsi="Times New Roman" w:cs="Times New Roman"/>
          <w:color w:val="000000"/>
          <w:kern w:val="0"/>
        </w:rPr>
        <w:t xml:space="preserve"> </w:t>
      </w:r>
      <w:r w:rsidRPr="00382E26">
        <w:rPr>
          <w:rFonts w:ascii="Times New Roman" w:eastAsia="新細明體" w:hAnsi="Times New Roman" w:cs="Times New Roman"/>
          <w:b/>
          <w:bCs/>
          <w:color w:val="000000"/>
          <w:kern w:val="0"/>
        </w:rPr>
        <w:t>Lastly</w:t>
      </w:r>
      <w:r>
        <w:rPr>
          <w:rFonts w:ascii="Times New Roman" w:eastAsia="新細明體" w:hAnsi="Times New Roman" w:cs="Times New Roman"/>
          <w:color w:val="000000"/>
          <w:kern w:val="0"/>
        </w:rPr>
        <w:t xml:space="preserve">, the constraints embedded in institutional design and geopolitical relationship </w:t>
      </w:r>
      <w:r w:rsidR="00A9263B">
        <w:rPr>
          <w:rFonts w:ascii="Times New Roman" w:eastAsia="新細明體" w:hAnsi="Times New Roman" w:cs="Times New Roman"/>
          <w:color w:val="000000"/>
          <w:kern w:val="0"/>
        </w:rPr>
        <w:t xml:space="preserve">creates further obstacle for Green Party. The former regards legislative-executive veto-points, which implies that for a bill passed by whole cabinet still require the approve of parliament, which Green Party only have 118/416 votes. And the later relates to the deterioration of relationship with China, who was at once the largest trade partner, due to the divergence of opinion in human rights protection, etc., Also, the escalation of </w:t>
      </w:r>
      <w:r w:rsidR="00382E26">
        <w:rPr>
          <w:rFonts w:ascii="Times New Roman" w:eastAsia="新細明體" w:hAnsi="Times New Roman" w:cs="Times New Roman"/>
          <w:color w:val="000000"/>
          <w:kern w:val="0"/>
        </w:rPr>
        <w:t>Ukraine</w:t>
      </w:r>
      <w:r w:rsidR="00A9263B">
        <w:rPr>
          <w:rFonts w:ascii="Times New Roman" w:eastAsia="新細明體" w:hAnsi="Times New Roman" w:cs="Times New Roman"/>
          <w:color w:val="000000"/>
          <w:kern w:val="0"/>
        </w:rPr>
        <w:t xml:space="preserve"> war indicates </w:t>
      </w:r>
      <w:r w:rsidR="00382E26">
        <w:rPr>
          <w:rFonts w:ascii="Times New Roman" w:eastAsia="新細明體" w:hAnsi="Times New Roman" w:cs="Times New Roman"/>
          <w:color w:val="000000"/>
          <w:kern w:val="0"/>
        </w:rPr>
        <w:t>German need to prepare for the Russia’s complete cut off the gas supply/</w:t>
      </w:r>
    </w:p>
    <w:p w14:paraId="37468EA0" w14:textId="1A99B10B" w:rsidR="00FC75D3" w:rsidRPr="004275E2" w:rsidRDefault="004275E2" w:rsidP="00FC75D3">
      <w:pPr>
        <w:widowControl/>
        <w:spacing w:line="480" w:lineRule="auto"/>
        <w:rPr>
          <w:rFonts w:ascii="Times New Roman" w:eastAsia="新細明體" w:hAnsi="Times New Roman" w:cs="Times New Roman" w:hint="eastAsia"/>
          <w:b/>
          <w:bCs/>
          <w:color w:val="000000"/>
          <w:kern w:val="0"/>
        </w:rPr>
      </w:pPr>
      <w:r w:rsidRPr="004275E2">
        <w:rPr>
          <w:rFonts w:ascii="Times New Roman" w:eastAsia="新細明體" w:hAnsi="Times New Roman" w:cs="Times New Roman" w:hint="eastAsia"/>
          <w:b/>
          <w:bCs/>
          <w:color w:val="000000"/>
          <w:kern w:val="0"/>
        </w:rPr>
        <w:t>S</w:t>
      </w:r>
      <w:r w:rsidRPr="004275E2">
        <w:rPr>
          <w:rFonts w:ascii="Times New Roman" w:eastAsia="新細明體" w:hAnsi="Times New Roman" w:cs="Times New Roman"/>
          <w:b/>
          <w:bCs/>
          <w:color w:val="000000"/>
          <w:kern w:val="0"/>
        </w:rPr>
        <w:t xml:space="preserve">trategies </w:t>
      </w:r>
    </w:p>
    <w:p w14:paraId="36C288BE" w14:textId="22E55074" w:rsidR="00FC75D3" w:rsidRPr="00FC75D3" w:rsidRDefault="00FC75D3" w:rsidP="004275E2">
      <w:pPr>
        <w:widowControl/>
        <w:spacing w:line="480" w:lineRule="auto"/>
        <w:rPr>
          <w:rFonts w:ascii="Times New Roman" w:eastAsia="新細明體" w:hAnsi="Times New Roman" w:cs="Times New Roman" w:hint="eastAsia"/>
          <w:kern w:val="0"/>
        </w:rPr>
      </w:pPr>
      <w:r w:rsidRPr="00FC75D3">
        <w:rPr>
          <w:rFonts w:ascii="Times New Roman" w:eastAsia="新細明體" w:hAnsi="Times New Roman" w:cs="Times New Roman"/>
          <w:color w:val="000000"/>
          <w:kern w:val="0"/>
        </w:rPr>
        <w:t xml:space="preserve">To achieve these micro energy policies, Minister of Environment, Steff </w:t>
      </w:r>
      <w:proofErr w:type="spellStart"/>
      <w:r w:rsidRPr="00FC75D3">
        <w:rPr>
          <w:rFonts w:ascii="Times New Roman" w:eastAsia="新細明體" w:hAnsi="Times New Roman" w:cs="Times New Roman"/>
          <w:color w:val="000000"/>
          <w:kern w:val="0"/>
        </w:rPr>
        <w:t>Lemka</w:t>
      </w:r>
      <w:proofErr w:type="spellEnd"/>
      <w:r w:rsidRPr="00FC75D3">
        <w:rPr>
          <w:rFonts w:ascii="Times New Roman" w:eastAsia="新細明體" w:hAnsi="Times New Roman" w:cs="Times New Roman"/>
          <w:color w:val="000000"/>
          <w:kern w:val="0"/>
        </w:rPr>
        <w:t xml:space="preserve">, a member of Green parties, could effectively set the agenda regarding the environment and energy concern according to Laver and </w:t>
      </w:r>
      <w:proofErr w:type="spellStart"/>
      <w:r w:rsidRPr="00FC75D3">
        <w:rPr>
          <w:rFonts w:ascii="Times New Roman" w:eastAsia="新細明體" w:hAnsi="Times New Roman" w:cs="Times New Roman"/>
          <w:color w:val="000000"/>
          <w:kern w:val="0"/>
        </w:rPr>
        <w:t>Shepsle’s</w:t>
      </w:r>
      <w:proofErr w:type="spellEnd"/>
      <w:r w:rsidRPr="00FC75D3">
        <w:rPr>
          <w:rFonts w:ascii="Times New Roman" w:eastAsia="新細明體" w:hAnsi="Times New Roman" w:cs="Times New Roman"/>
          <w:color w:val="000000"/>
          <w:kern w:val="0"/>
        </w:rPr>
        <w:t xml:space="preserve"> (1996</w:t>
      </w:r>
      <w:proofErr w:type="gramStart"/>
      <w:r w:rsidRPr="00FC75D3">
        <w:rPr>
          <w:rFonts w:ascii="Times New Roman" w:eastAsia="新細明體" w:hAnsi="Times New Roman" w:cs="Times New Roman"/>
          <w:color w:val="000000"/>
          <w:kern w:val="0"/>
        </w:rPr>
        <w:t>)  “</w:t>
      </w:r>
      <w:proofErr w:type="gramEnd"/>
      <w:r w:rsidRPr="00FC75D3">
        <w:rPr>
          <w:rFonts w:ascii="Times New Roman" w:eastAsia="新細明體" w:hAnsi="Times New Roman" w:cs="Times New Roman"/>
          <w:color w:val="000000"/>
          <w:kern w:val="0"/>
        </w:rPr>
        <w:t xml:space="preserve">portfolio allocation” approach. This approach basically assumes the government ministers have approximately total control over the policy field they govern, as they have both negative and positive agenda control, while the former refers to no procedure being discharged if ministers choose not to propose, and the latter depicts that the jurisdiction system guarantees cabinet members with the “proposal power”. However, as Martin (2014) argues that “accommodative” policy initiatives that deal with issues more attractive to partners are more likely to be prioritized on government agenda, since the power-sharing mechanism between executive and legislative branch makes the enforcement difficult. Also, using data and empirical studies, Martin (2014) proves there is a systematic relationship between the timing of government bills and preference of other parties. Under the context of the current energy crisis doubled by economic recession and globalized human rights violations, the closure of fossil fuel production and nuclear plants should be combined with the policy combo in the expansion of alternatives energy option, compensation for producers and consumers, moderate foreign </w:t>
      </w:r>
      <w:proofErr w:type="gramStart"/>
      <w:r w:rsidRPr="00FC75D3">
        <w:rPr>
          <w:rFonts w:ascii="Times New Roman" w:eastAsia="新細明體" w:hAnsi="Times New Roman" w:cs="Times New Roman"/>
          <w:color w:val="000000"/>
          <w:kern w:val="0"/>
        </w:rPr>
        <w:t>policies</w:t>
      </w:r>
      <w:proofErr w:type="gramEnd"/>
      <w:r w:rsidRPr="00FC75D3">
        <w:rPr>
          <w:rFonts w:ascii="Times New Roman" w:eastAsia="新細明體" w:hAnsi="Times New Roman" w:cs="Times New Roman"/>
          <w:color w:val="000000"/>
          <w:kern w:val="0"/>
        </w:rPr>
        <w:t xml:space="preserve"> and balance of budgets deficit government subsidy, which requires the cooperation of other ministries department. For instance, </w:t>
      </w:r>
      <w:proofErr w:type="gramStart"/>
      <w:r w:rsidRPr="00FC75D3">
        <w:rPr>
          <w:rFonts w:ascii="Times New Roman" w:eastAsia="新細明體" w:hAnsi="Times New Roman" w:cs="Times New Roman"/>
          <w:color w:val="000000"/>
          <w:kern w:val="0"/>
        </w:rPr>
        <w:t>in order to</w:t>
      </w:r>
      <w:proofErr w:type="gramEnd"/>
      <w:r w:rsidRPr="00FC75D3">
        <w:rPr>
          <w:rFonts w:ascii="Times New Roman" w:eastAsia="新細明體" w:hAnsi="Times New Roman" w:cs="Times New Roman"/>
          <w:color w:val="000000"/>
          <w:kern w:val="0"/>
        </w:rPr>
        <w:t xml:space="preserve"> nationalize </w:t>
      </w:r>
      <w:proofErr w:type="spellStart"/>
      <w:r w:rsidRPr="00FC75D3">
        <w:rPr>
          <w:rFonts w:ascii="Times New Roman" w:eastAsia="新細明體" w:hAnsi="Times New Roman" w:cs="Times New Roman"/>
          <w:color w:val="000000"/>
          <w:kern w:val="0"/>
        </w:rPr>
        <w:t>Uniper</w:t>
      </w:r>
      <w:proofErr w:type="spellEnd"/>
      <w:r w:rsidRPr="00FC75D3">
        <w:rPr>
          <w:rFonts w:ascii="Times New Roman" w:eastAsia="新細明體" w:hAnsi="Times New Roman" w:cs="Times New Roman"/>
          <w:color w:val="000000"/>
          <w:kern w:val="0"/>
        </w:rPr>
        <w:t>, it requires a large financial commitment of the government, which is charged by Minister of Finance, Christian Linder from the business-friendly FDP. Therefore, successful in accomplishing the ambition in transforming to renewable energies, Greens may need to waive the inferior goals, such as concern over human rights violation in Emirates and China, to build a repository relationship with other parties in the coalition. </w:t>
      </w:r>
    </w:p>
    <w:p w14:paraId="2E50FB2D" w14:textId="770200CB" w:rsidR="00FC75D3" w:rsidRPr="00FC75D3" w:rsidRDefault="00FC75D3" w:rsidP="004275E2">
      <w:pPr>
        <w:widowControl/>
        <w:spacing w:line="480" w:lineRule="auto"/>
        <w:ind w:firstLineChars="100" w:firstLine="240"/>
        <w:rPr>
          <w:rFonts w:ascii="Times New Roman" w:eastAsia="新細明體" w:hAnsi="Times New Roman" w:cs="Times New Roman" w:hint="eastAsia"/>
          <w:kern w:val="0"/>
        </w:rPr>
      </w:pPr>
      <w:r w:rsidRPr="00FC75D3">
        <w:rPr>
          <w:rFonts w:ascii="Times New Roman" w:eastAsia="新細明體" w:hAnsi="Times New Roman" w:cs="Times New Roman"/>
          <w:color w:val="000000"/>
          <w:kern w:val="0"/>
        </w:rPr>
        <w:t xml:space="preserve">Also, With Robert </w:t>
      </w:r>
      <w:proofErr w:type="spellStart"/>
      <w:r w:rsidRPr="00FC75D3">
        <w:rPr>
          <w:rFonts w:ascii="Times New Roman" w:eastAsia="新細明體" w:hAnsi="Times New Roman" w:cs="Times New Roman"/>
          <w:color w:val="000000"/>
          <w:kern w:val="0"/>
        </w:rPr>
        <w:t>Habeck</w:t>
      </w:r>
      <w:proofErr w:type="spellEnd"/>
      <w:r w:rsidRPr="00FC75D3">
        <w:rPr>
          <w:rFonts w:ascii="Times New Roman" w:eastAsia="新細明體" w:hAnsi="Times New Roman" w:cs="Times New Roman"/>
          <w:color w:val="000000"/>
          <w:kern w:val="0"/>
        </w:rPr>
        <w:t xml:space="preserve"> as vice chancellor and the most controversial politician, Green party could also use media coverage and its high profile </w:t>
      </w:r>
      <w:proofErr w:type="gramStart"/>
      <w:r w:rsidRPr="00FC75D3">
        <w:rPr>
          <w:rFonts w:ascii="Times New Roman" w:eastAsia="新細明體" w:hAnsi="Times New Roman" w:cs="Times New Roman"/>
          <w:color w:val="000000"/>
          <w:kern w:val="0"/>
        </w:rPr>
        <w:t>celebrity  to</w:t>
      </w:r>
      <w:proofErr w:type="gramEnd"/>
      <w:r w:rsidRPr="00FC75D3">
        <w:rPr>
          <w:rFonts w:ascii="Times New Roman" w:eastAsia="新細明體" w:hAnsi="Times New Roman" w:cs="Times New Roman"/>
          <w:color w:val="000000"/>
          <w:kern w:val="0"/>
        </w:rPr>
        <w:t xml:space="preserve"> form the consensus among the public opinion. For instance, more coverage of climate disasters, such as flood and forest fire, may stimulate a sense of urgency to solve Germany's dependence on fossil fuels among the people beyond the core constituency, as it shows there are significantly more intensive demands from flooded areas than in the non-flooded area. Also, the communication within parties can be essential to maintain the unity, </w:t>
      </w:r>
      <w:hyperlink r:id="rId8" w:history="1">
        <w:r w:rsidRPr="00FC75D3">
          <w:rPr>
            <w:rFonts w:ascii="Times New Roman" w:eastAsia="新細明體" w:hAnsi="Times New Roman" w:cs="Times New Roman"/>
            <w:color w:val="1155CC"/>
            <w:kern w:val="0"/>
            <w:u w:val="single"/>
          </w:rPr>
          <w:t>as the radical fundamentalist may find it hard to comprehensive some compromise made by the current office-holders</w:t>
        </w:r>
      </w:hyperlink>
      <w:r w:rsidRPr="00FC75D3">
        <w:rPr>
          <w:rFonts w:ascii="Times New Roman" w:eastAsia="新細明體" w:hAnsi="Times New Roman" w:cs="Times New Roman"/>
          <w:color w:val="000000"/>
          <w:kern w:val="0"/>
        </w:rPr>
        <w:t>. Thus, the strategy of “short term sacrifice to reach ultimate goal” and the approximate timeline should be detailed and discussed in the party’s internal meetings.</w:t>
      </w:r>
    </w:p>
    <w:p w14:paraId="45477261" w14:textId="604FF8A0" w:rsidR="00FC75D3" w:rsidRPr="00FC75D3" w:rsidRDefault="00FC75D3" w:rsidP="004275E2">
      <w:pPr>
        <w:widowControl/>
        <w:spacing w:line="480" w:lineRule="auto"/>
        <w:ind w:firstLineChars="100" w:firstLine="240"/>
        <w:rPr>
          <w:rFonts w:ascii="Times New Roman" w:eastAsia="新細明體" w:hAnsi="Times New Roman" w:cs="Times New Roman" w:hint="eastAsia"/>
          <w:kern w:val="0"/>
        </w:rPr>
      </w:pPr>
      <w:r w:rsidRPr="00FC75D3">
        <w:rPr>
          <w:rFonts w:ascii="Times New Roman" w:eastAsia="新細明體" w:hAnsi="Times New Roman" w:cs="Times New Roman"/>
          <w:color w:val="000000"/>
          <w:kern w:val="0"/>
        </w:rPr>
        <w:t xml:space="preserve">According to Strom, Muller and </w:t>
      </w:r>
      <w:proofErr w:type="gramStart"/>
      <w:r w:rsidRPr="00FC75D3">
        <w:rPr>
          <w:rFonts w:ascii="Times New Roman" w:eastAsia="新細明體" w:hAnsi="Times New Roman" w:cs="Times New Roman"/>
          <w:color w:val="000000"/>
          <w:kern w:val="0"/>
        </w:rPr>
        <w:t>Smith  (</w:t>
      </w:r>
      <w:proofErr w:type="gramEnd"/>
      <w:r w:rsidRPr="00FC75D3">
        <w:rPr>
          <w:rFonts w:ascii="Times New Roman" w:eastAsia="新細明體" w:hAnsi="Times New Roman" w:cs="Times New Roman"/>
          <w:color w:val="000000"/>
          <w:kern w:val="0"/>
        </w:rPr>
        <w:t xml:space="preserve">2010), Germanies have 100 coalition committees to deal with the potential coalition commitment over 18 cabinets. Particularly, in Muller and </w:t>
      </w:r>
      <w:proofErr w:type="gramStart"/>
      <w:r w:rsidRPr="00FC75D3">
        <w:rPr>
          <w:rFonts w:ascii="Times New Roman" w:eastAsia="新細明體" w:hAnsi="Times New Roman" w:cs="Times New Roman"/>
          <w:color w:val="000000"/>
          <w:kern w:val="0"/>
        </w:rPr>
        <w:t>Strom(</w:t>
      </w:r>
      <w:proofErr w:type="gramEnd"/>
      <w:r w:rsidRPr="00FC75D3">
        <w:rPr>
          <w:rFonts w:ascii="Times New Roman" w:eastAsia="新細明體" w:hAnsi="Times New Roman" w:cs="Times New Roman"/>
          <w:color w:val="000000"/>
          <w:kern w:val="0"/>
        </w:rPr>
        <w:t xml:space="preserve">XXX), 6 approaches were explicit:  </w:t>
      </w:r>
      <w:proofErr w:type="spellStart"/>
      <w:r w:rsidRPr="00FC75D3">
        <w:rPr>
          <w:rFonts w:ascii="Times New Roman" w:eastAsia="新細明體" w:hAnsi="Times New Roman" w:cs="Times New Roman"/>
          <w:color w:val="000000"/>
          <w:kern w:val="0"/>
        </w:rPr>
        <w:t>PCa</w:t>
      </w:r>
      <w:proofErr w:type="spellEnd"/>
      <w:r w:rsidRPr="00FC75D3">
        <w:rPr>
          <w:rFonts w:ascii="Times New Roman" w:eastAsia="新細明體" w:hAnsi="Times New Roman" w:cs="Times New Roman"/>
          <w:color w:val="000000"/>
          <w:kern w:val="0"/>
        </w:rPr>
        <w:t xml:space="preserve">, </w:t>
      </w:r>
      <w:proofErr w:type="spellStart"/>
      <w:r w:rsidRPr="00FC75D3">
        <w:rPr>
          <w:rFonts w:ascii="Times New Roman" w:eastAsia="新細明體" w:hAnsi="Times New Roman" w:cs="Times New Roman"/>
          <w:color w:val="000000"/>
          <w:kern w:val="0"/>
        </w:rPr>
        <w:t>Parl</w:t>
      </w:r>
      <w:proofErr w:type="spellEnd"/>
      <w:r w:rsidRPr="00FC75D3">
        <w:rPr>
          <w:rFonts w:ascii="Times New Roman" w:eastAsia="新細明體" w:hAnsi="Times New Roman" w:cs="Times New Roman"/>
          <w:color w:val="000000"/>
          <w:kern w:val="0"/>
        </w:rPr>
        <w:t xml:space="preserve">, PS, IC, CoC, </w:t>
      </w:r>
      <w:proofErr w:type="spellStart"/>
      <w:r w:rsidRPr="00FC75D3">
        <w:rPr>
          <w:rFonts w:ascii="Times New Roman" w:eastAsia="新細明體" w:hAnsi="Times New Roman" w:cs="Times New Roman"/>
          <w:color w:val="000000"/>
          <w:kern w:val="0"/>
        </w:rPr>
        <w:t>CaC</w:t>
      </w:r>
      <w:proofErr w:type="spellEnd"/>
      <w:r w:rsidRPr="00FC75D3">
        <w:rPr>
          <w:rFonts w:ascii="Times New Roman" w:eastAsia="新細明體" w:hAnsi="Times New Roman" w:cs="Times New Roman"/>
          <w:color w:val="000000"/>
          <w:kern w:val="0"/>
        </w:rPr>
        <w:t>. Currently, as the consensus over the closure of nuclear plants and coal production line has not reached between greens and FDP, the policy summit among leaders could be a platform to exchange the opinions and negotiate the possible compromise. </w:t>
      </w:r>
    </w:p>
    <w:p w14:paraId="60FBBB3E" w14:textId="77777777" w:rsidR="00FC75D3" w:rsidRPr="00FC75D3" w:rsidRDefault="00FC75D3" w:rsidP="00FC75D3">
      <w:pPr>
        <w:widowControl/>
        <w:spacing w:line="480" w:lineRule="auto"/>
        <w:rPr>
          <w:rFonts w:ascii="Times New Roman" w:eastAsia="新細明體" w:hAnsi="Times New Roman" w:cs="Times New Roman"/>
          <w:kern w:val="0"/>
        </w:rPr>
      </w:pPr>
      <w:r w:rsidRPr="00FC75D3">
        <w:rPr>
          <w:rFonts w:ascii="Times New Roman" w:eastAsia="新細明體" w:hAnsi="Times New Roman" w:cs="Times New Roman"/>
          <w:b/>
          <w:bCs/>
          <w:color w:val="000000"/>
          <w:kern w:val="0"/>
        </w:rPr>
        <w:t>Policy Options Regarding the Energy Issue</w:t>
      </w:r>
    </w:p>
    <w:p w14:paraId="59D94CBB" w14:textId="524C2A69" w:rsidR="00FC75D3" w:rsidRPr="00FC75D3" w:rsidRDefault="00FC75D3" w:rsidP="004275E2">
      <w:pPr>
        <w:widowControl/>
        <w:spacing w:line="480" w:lineRule="auto"/>
        <w:ind w:firstLineChars="100" w:firstLine="240"/>
        <w:rPr>
          <w:rFonts w:ascii="Times New Roman" w:eastAsia="新細明體" w:hAnsi="Times New Roman" w:cs="Times New Roman" w:hint="eastAsia"/>
          <w:kern w:val="0"/>
        </w:rPr>
      </w:pPr>
      <w:r w:rsidRPr="00FC75D3">
        <w:rPr>
          <w:rFonts w:ascii="Times New Roman" w:eastAsia="新細明體" w:hAnsi="Times New Roman" w:cs="Times New Roman"/>
          <w:color w:val="000000"/>
          <w:kern w:val="0"/>
        </w:rPr>
        <w:t xml:space="preserve">More specifically, the closure of three nuclear stations after next year’s April, and the offline of coal production when the energy crisis comes to an end should be the top priorities of the Greens. The formal one could be break down into more incremental steps, since according to Lower Saxony’s Social Democrats and Greens, the </w:t>
      </w:r>
      <w:hyperlink r:id="rId9" w:history="1">
        <w:r w:rsidRPr="00FC75D3">
          <w:rPr>
            <w:rFonts w:ascii="Times New Roman" w:eastAsia="新細明體" w:hAnsi="Times New Roman" w:cs="Times New Roman"/>
            <w:color w:val="1155CC"/>
            <w:kern w:val="0"/>
            <w:u w:val="single"/>
          </w:rPr>
          <w:t>Emsland station’s continue operation could be “unnecessary” considering the regions produce a sufficient amount of wind energy</w:t>
        </w:r>
      </w:hyperlink>
      <w:r w:rsidRPr="00FC75D3">
        <w:rPr>
          <w:rFonts w:ascii="Times New Roman" w:eastAsia="新細明體" w:hAnsi="Times New Roman" w:cs="Times New Roman"/>
          <w:color w:val="000000"/>
          <w:kern w:val="0"/>
        </w:rPr>
        <w:t>, a station whose supply may be redundant and has the potential to be first one to be shut down. Also, as the radical protestors living in the forest against the coal drew nationwide attention and empathy from the party base, it was essential to constrain the coal production and return to normality. </w:t>
      </w:r>
    </w:p>
    <w:p w14:paraId="56505A1A" w14:textId="79B643B2" w:rsidR="00FC75D3" w:rsidRPr="004275E2" w:rsidRDefault="00FC75D3" w:rsidP="004275E2">
      <w:pPr>
        <w:widowControl/>
        <w:spacing w:line="480" w:lineRule="auto"/>
        <w:ind w:firstLineChars="100" w:firstLine="240"/>
        <w:rPr>
          <w:rFonts w:ascii="Times New Roman" w:eastAsia="新細明體" w:hAnsi="Times New Roman" w:cs="Times New Roman" w:hint="eastAsia"/>
          <w:kern w:val="0"/>
        </w:rPr>
      </w:pPr>
      <w:r w:rsidRPr="00FC75D3">
        <w:rPr>
          <w:rFonts w:ascii="Times New Roman" w:eastAsia="新細明體" w:hAnsi="Times New Roman" w:cs="Times New Roman"/>
          <w:color w:val="000000"/>
          <w:kern w:val="0"/>
        </w:rPr>
        <w:t xml:space="preserve">Regarding the allocation of required cutback in gas consumption between households and industry, it has proven the shift of all the pressure to customers by applying a gas levy to be a failure, </w:t>
      </w:r>
      <w:hyperlink r:id="rId10" w:history="1">
        <w:r w:rsidRPr="00FC75D3">
          <w:rPr>
            <w:rFonts w:ascii="Times New Roman" w:eastAsia="新細明體" w:hAnsi="Times New Roman" w:cs="Times New Roman"/>
            <w:color w:val="1155CC"/>
            <w:kern w:val="0"/>
            <w:u w:val="single"/>
          </w:rPr>
          <w:t>since the surcharge intended to compensate for the struggling energy providers turned out to be profit-making companies</w:t>
        </w:r>
      </w:hyperlink>
      <w:r w:rsidRPr="00FC75D3">
        <w:rPr>
          <w:rFonts w:ascii="Times New Roman" w:eastAsia="新細明體" w:hAnsi="Times New Roman" w:cs="Times New Roman"/>
          <w:color w:val="000000"/>
          <w:kern w:val="0"/>
        </w:rPr>
        <w:t xml:space="preserve">.  Therefore, it would be more reasonable and cautious to apply a price </w:t>
      </w:r>
      <w:proofErr w:type="gramStart"/>
      <w:r w:rsidRPr="00FC75D3">
        <w:rPr>
          <w:rFonts w:ascii="Times New Roman" w:eastAsia="新細明體" w:hAnsi="Times New Roman" w:cs="Times New Roman"/>
          <w:color w:val="000000"/>
          <w:kern w:val="0"/>
        </w:rPr>
        <w:t>cap, and</w:t>
      </w:r>
      <w:proofErr w:type="gramEnd"/>
      <w:r w:rsidRPr="00FC75D3">
        <w:rPr>
          <w:rFonts w:ascii="Times New Roman" w:eastAsia="新細明體" w:hAnsi="Times New Roman" w:cs="Times New Roman"/>
          <w:color w:val="000000"/>
          <w:kern w:val="0"/>
        </w:rPr>
        <w:t xml:space="preserve"> pay the difference between the import price and market price using government special funds, since the consumer could be irrigated over the rising price and restricted menu for the alternatives, especially facing energy-demand winter season and a high inflation rate. To avoid the market mistakenly confusing this movement as a switch to inflationary fiscal policy, the government should</w:t>
      </w:r>
      <w:hyperlink r:id="rId11" w:history="1">
        <w:r w:rsidRPr="00FC75D3">
          <w:rPr>
            <w:rFonts w:ascii="Times New Roman" w:eastAsia="新細明體" w:hAnsi="Times New Roman" w:cs="Times New Roman"/>
            <w:color w:val="1155CC"/>
            <w:kern w:val="0"/>
            <w:u w:val="single"/>
          </w:rPr>
          <w:t xml:space="preserve"> clearly elaborate the purpose and potential plan for raising tax rate after this period of difficulty.</w:t>
        </w:r>
      </w:hyperlink>
      <w:r w:rsidRPr="00FC75D3">
        <w:rPr>
          <w:rFonts w:ascii="Times New Roman" w:eastAsia="新細明體" w:hAnsi="Times New Roman" w:cs="Times New Roman"/>
          <w:color w:val="000000"/>
          <w:kern w:val="0"/>
        </w:rPr>
        <w:t xml:space="preserve"> Also, it may charge additional tax on the companies making windfall profits over this crisis. </w:t>
      </w:r>
      <w:hyperlink r:id="rId12" w:history="1">
        <w:r w:rsidRPr="00FC75D3">
          <w:rPr>
            <w:rFonts w:ascii="Times New Roman" w:eastAsia="新細明體" w:hAnsi="Times New Roman" w:cs="Times New Roman"/>
            <w:color w:val="1155CC"/>
            <w:kern w:val="0"/>
            <w:u w:val="single"/>
          </w:rPr>
          <w:t>For instance, it can skim off the profits that electricity companies made above the production cost. </w:t>
        </w:r>
      </w:hyperlink>
    </w:p>
    <w:p w14:paraId="784E76BB" w14:textId="1529A547" w:rsidR="00FC75D3" w:rsidRPr="00FC75D3" w:rsidRDefault="00FC75D3" w:rsidP="004275E2">
      <w:pPr>
        <w:widowControl/>
        <w:spacing w:line="480" w:lineRule="auto"/>
        <w:rPr>
          <w:rFonts w:ascii="Times New Roman" w:eastAsia="新細明體" w:hAnsi="Times New Roman" w:cs="Times New Roman" w:hint="eastAsia"/>
          <w:kern w:val="0"/>
        </w:rPr>
      </w:pPr>
      <w:r w:rsidRPr="00FC75D3">
        <w:rPr>
          <w:rFonts w:ascii="Times New Roman" w:eastAsia="新細明體" w:hAnsi="Times New Roman" w:cs="Times New Roman"/>
          <w:b/>
          <w:bCs/>
          <w:color w:val="000000"/>
          <w:kern w:val="0"/>
        </w:rPr>
        <w:t>Strategic Positioning: </w:t>
      </w:r>
    </w:p>
    <w:p w14:paraId="752DE149" w14:textId="79D7E801" w:rsidR="00FC75D3" w:rsidRPr="00FC75D3" w:rsidRDefault="00FC75D3" w:rsidP="004275E2">
      <w:pPr>
        <w:widowControl/>
        <w:spacing w:line="480" w:lineRule="auto"/>
        <w:ind w:firstLineChars="100" w:firstLine="240"/>
        <w:rPr>
          <w:rFonts w:ascii="Times New Roman" w:eastAsia="新細明體" w:hAnsi="Times New Roman" w:cs="Times New Roman"/>
          <w:kern w:val="0"/>
        </w:rPr>
      </w:pPr>
      <w:r w:rsidRPr="00FC75D3">
        <w:rPr>
          <w:rFonts w:ascii="Times New Roman" w:eastAsia="新細明體" w:hAnsi="Times New Roman" w:cs="Times New Roman"/>
          <w:color w:val="000000"/>
          <w:kern w:val="0"/>
        </w:rPr>
        <w:t>Currently,</w:t>
      </w:r>
      <w:hyperlink r:id="rId13" w:history="1">
        <w:r w:rsidRPr="00FC75D3">
          <w:rPr>
            <w:rFonts w:ascii="Times New Roman" w:eastAsia="新細明體" w:hAnsi="Times New Roman" w:cs="Times New Roman"/>
            <w:color w:val="1155CC"/>
            <w:kern w:val="0"/>
            <w:u w:val="single"/>
          </w:rPr>
          <w:t xml:space="preserve"> According to Harbeck (2022), Greens have to make difficult decisions at an “insane speed” and prove their capability to “justifiably” bear the responsibility of being in the government </w:t>
        </w:r>
      </w:hyperlink>
      <w:r w:rsidRPr="00FC75D3">
        <w:rPr>
          <w:rFonts w:ascii="Times New Roman" w:eastAsia="新細明體" w:hAnsi="Times New Roman" w:cs="Times New Roman"/>
          <w:color w:val="000000"/>
          <w:kern w:val="0"/>
        </w:rPr>
        <w:t xml:space="preserve">by practicing pragmatism rather than idealism. This presentation of professionality and stability can be advantageous for them to partner with parties closer to the center of the ideological spectrum, for instance, </w:t>
      </w:r>
      <w:hyperlink r:id="rId14" w:history="1">
        <w:r w:rsidRPr="00FC75D3">
          <w:rPr>
            <w:rFonts w:ascii="Times New Roman" w:eastAsia="新細明體" w:hAnsi="Times New Roman" w:cs="Times New Roman"/>
            <w:color w:val="1155CC"/>
            <w:kern w:val="0"/>
            <w:u w:val="single"/>
          </w:rPr>
          <w:t xml:space="preserve">CDU who are now at the leading position in the public poll. </w:t>
        </w:r>
      </w:hyperlink>
      <w:r w:rsidRPr="00FC75D3">
        <w:rPr>
          <w:rFonts w:ascii="Times New Roman" w:eastAsia="新細明體" w:hAnsi="Times New Roman" w:cs="Times New Roman"/>
          <w:color w:val="000000"/>
          <w:kern w:val="0"/>
        </w:rPr>
        <w:t xml:space="preserve">However, to decide how fast it moves to the center can be subtle and critical, since Green’s brand is built on its idealistic mission, the voter base </w:t>
      </w:r>
      <w:proofErr w:type="gramStart"/>
      <w:r w:rsidRPr="00FC75D3">
        <w:rPr>
          <w:rFonts w:ascii="Times New Roman" w:eastAsia="新細明體" w:hAnsi="Times New Roman" w:cs="Times New Roman"/>
          <w:color w:val="000000"/>
          <w:kern w:val="0"/>
        </w:rPr>
        <w:t>could  accuse</w:t>
      </w:r>
      <w:proofErr w:type="gramEnd"/>
      <w:r w:rsidRPr="00FC75D3">
        <w:rPr>
          <w:rFonts w:ascii="Times New Roman" w:eastAsia="新細明體" w:hAnsi="Times New Roman" w:cs="Times New Roman"/>
          <w:color w:val="000000"/>
          <w:kern w:val="0"/>
        </w:rPr>
        <w:t xml:space="preserve"> party leaders of failing to push the agenda adamantly. Moreover, the accusation of</w:t>
      </w:r>
      <w:hyperlink r:id="rId15" w:history="1">
        <w:r w:rsidRPr="00FC75D3">
          <w:rPr>
            <w:rFonts w:ascii="Times New Roman" w:eastAsia="新細明體" w:hAnsi="Times New Roman" w:cs="Times New Roman"/>
            <w:color w:val="1155CC"/>
            <w:kern w:val="0"/>
            <w:u w:val="single"/>
          </w:rPr>
          <w:t xml:space="preserve"> Baerlock’s fake CV and book plagiarism</w:t>
        </w:r>
      </w:hyperlink>
      <w:r w:rsidRPr="00FC75D3">
        <w:rPr>
          <w:rFonts w:ascii="Times New Roman" w:eastAsia="新細明體" w:hAnsi="Times New Roman" w:cs="Times New Roman"/>
          <w:color w:val="000000"/>
          <w:kern w:val="0"/>
        </w:rPr>
        <w:t xml:space="preserve"> cost the party heavily in the 2021 election, which could be prevented through more comprehensive examination on the chancellor candidates past experience and possible loopholes. The division of opinion over multiple issues in the current traffic light coalition and </w:t>
      </w:r>
      <w:hyperlink r:id="rId16" w:history="1">
        <w:r w:rsidRPr="00FC75D3">
          <w:rPr>
            <w:rFonts w:ascii="Times New Roman" w:eastAsia="新細明體" w:hAnsi="Times New Roman" w:cs="Times New Roman"/>
            <w:color w:val="1155CC"/>
            <w:kern w:val="0"/>
            <w:u w:val="single"/>
          </w:rPr>
          <w:t>the raising of Afd</w:t>
        </w:r>
      </w:hyperlink>
      <w:r w:rsidRPr="00FC75D3">
        <w:rPr>
          <w:rFonts w:ascii="Times New Roman" w:eastAsia="新細明體" w:hAnsi="Times New Roman" w:cs="Times New Roman"/>
          <w:color w:val="000000"/>
          <w:kern w:val="0"/>
        </w:rPr>
        <w:t>, as well as the pervasiveness of anti-globalization, populism and polarization could impose further difficulty for Greens to maintain its position in the coalition. Considering the current global economic recession and democracy deconstruction, Greens should be prepared to forgo some universal basic values and adopt more realistic foreign policies, and advocate for strengthening national power, with the emphasis on its representativeness of future and hope.  </w:t>
      </w:r>
    </w:p>
    <w:p w14:paraId="7C28A95F" w14:textId="77777777" w:rsidR="00FC75D3" w:rsidRPr="00FC75D3" w:rsidRDefault="00FC75D3" w:rsidP="00FC75D3">
      <w:pPr>
        <w:widowControl/>
        <w:spacing w:after="240" w:line="480" w:lineRule="auto"/>
        <w:rPr>
          <w:rFonts w:ascii="Times New Roman" w:eastAsia="新細明體" w:hAnsi="Times New Roman" w:cs="Times New Roman"/>
          <w:kern w:val="0"/>
        </w:rPr>
      </w:pPr>
      <w:r w:rsidRPr="00FC75D3">
        <w:rPr>
          <w:rFonts w:ascii="Times New Roman" w:eastAsia="新細明體" w:hAnsi="Times New Roman" w:cs="Times New Roman"/>
          <w:kern w:val="0"/>
        </w:rPr>
        <w:br/>
      </w:r>
      <w:r w:rsidRPr="00FC75D3">
        <w:rPr>
          <w:rFonts w:ascii="Times New Roman" w:eastAsia="新細明體" w:hAnsi="Times New Roman" w:cs="Times New Roman"/>
          <w:kern w:val="0"/>
        </w:rPr>
        <w:br/>
      </w:r>
    </w:p>
    <w:p w14:paraId="3EF6AB75" w14:textId="77777777" w:rsidR="00FC75D3" w:rsidRPr="00FC75D3" w:rsidRDefault="00FC75D3" w:rsidP="00FC75D3">
      <w:pPr>
        <w:widowControl/>
        <w:spacing w:line="480" w:lineRule="auto"/>
        <w:rPr>
          <w:rFonts w:ascii="Times New Roman" w:eastAsia="新細明體" w:hAnsi="Times New Roman" w:cs="Times New Roman"/>
          <w:kern w:val="0"/>
        </w:rPr>
      </w:pPr>
    </w:p>
    <w:p w14:paraId="7E73964B" w14:textId="77777777" w:rsidR="00FC75D3" w:rsidRPr="00FC75D3" w:rsidRDefault="00FC75D3" w:rsidP="00FC75D3">
      <w:pPr>
        <w:spacing w:line="480" w:lineRule="auto"/>
        <w:rPr>
          <w:rFonts w:ascii="Times New Roman" w:hAnsi="Times New Roman" w:cs="Times New Roman"/>
        </w:rPr>
      </w:pPr>
    </w:p>
    <w:sectPr w:rsidR="00FC75D3" w:rsidRPr="00FC75D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6A52C" w14:textId="77777777" w:rsidR="00256ED2" w:rsidRDefault="00256ED2" w:rsidP="0023145E">
      <w:r>
        <w:separator/>
      </w:r>
    </w:p>
  </w:endnote>
  <w:endnote w:type="continuationSeparator" w:id="0">
    <w:p w14:paraId="6C124B81" w14:textId="77777777" w:rsidR="00256ED2" w:rsidRDefault="00256ED2" w:rsidP="0023145E">
      <w:r>
        <w:continuationSeparator/>
      </w:r>
    </w:p>
  </w:endnote>
  <w:endnote w:id="1">
    <w:p w14:paraId="7D67A2EB" w14:textId="09FA4AB3" w:rsidR="0023145E" w:rsidRDefault="0023145E">
      <w:pPr>
        <w:pStyle w:val="a7"/>
      </w:pPr>
      <w:r>
        <w:rPr>
          <w:rStyle w:val="a9"/>
        </w:rPr>
        <w:endnoteRef/>
      </w:r>
      <w:r>
        <w:fldChar w:fldCharType="begin"/>
      </w:r>
      <w:r>
        <w:instrText xml:space="preserve"> HYPERLINK "</w:instrText>
      </w:r>
      <w:r w:rsidRPr="0023145E">
        <w:instrText>https://en.wikipedia.org/wiki/Federal_Ministry_for_Economic_Affairs_and_Climate_Action</w:instrText>
      </w:r>
      <w:r>
        <w:instrText xml:space="preserve">" </w:instrText>
      </w:r>
      <w:r>
        <w:fldChar w:fldCharType="separate"/>
      </w:r>
      <w:r w:rsidRPr="00C169DD">
        <w:rPr>
          <w:rStyle w:val="a3"/>
        </w:rPr>
        <w:t>https://en.wikipedia.org/wiki/Federal_Ministry_for_Economic_Affairs_and_Climate_Action</w:t>
      </w:r>
      <w:r>
        <w:fldChar w:fldCharType="end"/>
      </w:r>
    </w:p>
    <w:p w14:paraId="5BCABFF3" w14:textId="77777777" w:rsidR="0023145E" w:rsidRDefault="0023145E">
      <w:pPr>
        <w:pStyle w:val="a7"/>
        <w:rPr>
          <w:rFonts w:hint="eastAsia"/>
        </w:rPr>
      </w:pPr>
    </w:p>
  </w:endnote>
  <w:endnote w:id="2">
    <w:p w14:paraId="29525C60" w14:textId="785D995F" w:rsidR="0023145E" w:rsidRDefault="0023145E">
      <w:pPr>
        <w:pStyle w:val="a7"/>
        <w:rPr>
          <w:rFonts w:ascii="PingFang TC" w:eastAsia="PingFang TC" w:hAnsi="PingFang TC"/>
          <w:color w:val="000000"/>
          <w:sz w:val="27"/>
          <w:szCs w:val="27"/>
        </w:rPr>
      </w:pPr>
      <w:r>
        <w:rPr>
          <w:rStyle w:val="a9"/>
        </w:rPr>
        <w:endnoteRef/>
      </w:r>
      <w:r>
        <w:t xml:space="preserve"> </w:t>
      </w:r>
      <w:hyperlink r:id="rId1" w:history="1">
        <w:r w:rsidRPr="00C169DD">
          <w:rPr>
            <w:rStyle w:val="a3"/>
            <w:rFonts w:ascii="PingFang TC" w:eastAsia="PingFang TC" w:hAnsi="PingFang TC" w:hint="eastAsia"/>
            <w:sz w:val="27"/>
            <w:szCs w:val="27"/>
          </w:rPr>
          <w:t>https://www.youtube.com/watch?v=n0GT-oZD8nc</w:t>
        </w:r>
      </w:hyperlink>
    </w:p>
    <w:p w14:paraId="0DA1C406" w14:textId="77777777" w:rsidR="0023145E" w:rsidRPr="0023145E" w:rsidRDefault="0023145E">
      <w:pPr>
        <w:pStyle w:val="a7"/>
        <w:rPr>
          <w:rFonts w:hint="eastAsia"/>
        </w:rPr>
      </w:pPr>
    </w:p>
  </w:endnote>
  <w:endnote w:id="3">
    <w:p w14:paraId="36700704" w14:textId="2068DFE8" w:rsidR="00EF54A1" w:rsidRDefault="00EF54A1">
      <w:pPr>
        <w:pStyle w:val="a7"/>
        <w:rPr>
          <w:rFonts w:ascii="PingFang TC" w:eastAsia="PingFang TC" w:hAnsi="PingFang TC"/>
          <w:color w:val="000000"/>
          <w:sz w:val="27"/>
          <w:szCs w:val="27"/>
        </w:rPr>
      </w:pPr>
      <w:r>
        <w:rPr>
          <w:rStyle w:val="a9"/>
        </w:rPr>
        <w:endnoteRef/>
      </w:r>
      <w:r>
        <w:t xml:space="preserve"> </w:t>
      </w:r>
      <w:hyperlink r:id="rId2" w:history="1">
        <w:r w:rsidRPr="00C169DD">
          <w:rPr>
            <w:rStyle w:val="a3"/>
            <w:rFonts w:ascii="PingFang TC" w:eastAsia="PingFang TC" w:hAnsi="PingFang TC" w:hint="eastAsia"/>
            <w:sz w:val="27"/>
            <w:szCs w:val="27"/>
          </w:rPr>
          <w:t>https://www.dw.com/en/german-economy-minister-robert-habecks-stressful-first-year/a-63397423</w:t>
        </w:r>
      </w:hyperlink>
    </w:p>
    <w:p w14:paraId="25A85668" w14:textId="77777777" w:rsidR="00EF54A1" w:rsidRPr="00EF54A1" w:rsidRDefault="00EF54A1">
      <w:pPr>
        <w:pStyle w:val="a7"/>
        <w:rPr>
          <w:rFonts w:hint="eastAsia"/>
        </w:rPr>
      </w:pPr>
    </w:p>
  </w:endnote>
  <w:endnote w:id="4">
    <w:p w14:paraId="4A95AD69" w14:textId="3ECE9C8B" w:rsidR="00EF54A1" w:rsidRDefault="00EF54A1">
      <w:pPr>
        <w:pStyle w:val="a7"/>
        <w:rPr>
          <w:rFonts w:ascii="PingFang TC" w:eastAsia="PingFang TC" w:hAnsi="PingFang TC"/>
          <w:color w:val="000000"/>
          <w:sz w:val="27"/>
          <w:szCs w:val="27"/>
        </w:rPr>
      </w:pPr>
      <w:r>
        <w:rPr>
          <w:rStyle w:val="a9"/>
        </w:rPr>
        <w:endnoteRef/>
      </w:r>
      <w:r>
        <w:t xml:space="preserve"> </w:t>
      </w:r>
      <w:hyperlink r:id="rId3" w:history="1">
        <w:r w:rsidRPr="00C169DD">
          <w:rPr>
            <w:rStyle w:val="a3"/>
            <w:rFonts w:ascii="PingFang TC" w:eastAsia="PingFang TC" w:hAnsi="PingFang TC" w:hint="eastAsia"/>
            <w:sz w:val="27"/>
            <w:szCs w:val="27"/>
          </w:rPr>
          <w:t>https://www.youtube.com/watch?v=4hFh3BAnDx0</w:t>
        </w:r>
      </w:hyperlink>
    </w:p>
    <w:p w14:paraId="5FAD5427" w14:textId="77777777" w:rsidR="00EF54A1" w:rsidRPr="00EF54A1" w:rsidRDefault="00EF54A1">
      <w:pPr>
        <w:pStyle w:val="a7"/>
        <w:rPr>
          <w:rFonts w:hint="eastAsia"/>
        </w:rPr>
      </w:pPr>
    </w:p>
  </w:endnote>
  <w:endnote w:id="5">
    <w:p w14:paraId="28C753A3" w14:textId="143F846D" w:rsidR="00EF54A1" w:rsidRDefault="00EF54A1">
      <w:pPr>
        <w:pStyle w:val="a7"/>
        <w:rPr>
          <w:rFonts w:ascii="PingFang TC" w:eastAsia="PingFang TC" w:hAnsi="PingFang TC"/>
          <w:color w:val="000000"/>
          <w:sz w:val="27"/>
          <w:szCs w:val="27"/>
        </w:rPr>
      </w:pPr>
      <w:r>
        <w:rPr>
          <w:rStyle w:val="a9"/>
        </w:rPr>
        <w:endnoteRef/>
      </w:r>
      <w:r>
        <w:t xml:space="preserve"> </w:t>
      </w:r>
      <w:hyperlink r:id="rId4" w:history="1">
        <w:r w:rsidRPr="00C169DD">
          <w:rPr>
            <w:rStyle w:val="a3"/>
            <w:rFonts w:ascii="PingFang TC" w:eastAsia="PingFang TC" w:hAnsi="PingFang TC" w:hint="eastAsia"/>
            <w:sz w:val="27"/>
            <w:szCs w:val="27"/>
          </w:rPr>
          <w:t>https://www.dw.com/en/nuclear-power-german-greens-put-pragmatism-before-core-values/a-63521581</w:t>
        </w:r>
      </w:hyperlink>
    </w:p>
    <w:p w14:paraId="26ED281F" w14:textId="77777777" w:rsidR="00EF54A1" w:rsidRPr="00EF54A1" w:rsidRDefault="00EF54A1">
      <w:pPr>
        <w:pStyle w:val="a7"/>
        <w:rPr>
          <w:rFonts w:hint="eastAsia"/>
        </w:rPr>
      </w:pPr>
    </w:p>
  </w:endnote>
  <w:endnote w:id="6">
    <w:p w14:paraId="13B0A4FB" w14:textId="7E5C5B30" w:rsidR="00EF54A1" w:rsidRDefault="00EF54A1">
      <w:pPr>
        <w:pStyle w:val="a7"/>
        <w:rPr>
          <w:rFonts w:ascii="PingFang TC" w:eastAsia="PingFang TC" w:hAnsi="PingFang TC"/>
          <w:color w:val="000000"/>
          <w:sz w:val="27"/>
          <w:szCs w:val="27"/>
        </w:rPr>
      </w:pPr>
      <w:r>
        <w:rPr>
          <w:rStyle w:val="a9"/>
        </w:rPr>
        <w:endnoteRef/>
      </w:r>
      <w:r>
        <w:t xml:space="preserve"> </w:t>
      </w:r>
      <w:hyperlink r:id="rId5" w:history="1">
        <w:r w:rsidRPr="00C169DD">
          <w:rPr>
            <w:rStyle w:val="a3"/>
            <w:rFonts w:ascii="PingFang TC" w:eastAsia="PingFang TC" w:hAnsi="PingFang TC" w:hint="eastAsia"/>
            <w:sz w:val="27"/>
            <w:szCs w:val="27"/>
          </w:rPr>
          <w:t>https://www.dw.com/en/germanys-north-south-divide-flares-up-over-energy-crisis/a-62940864</w:t>
        </w:r>
      </w:hyperlink>
    </w:p>
    <w:p w14:paraId="140903BE" w14:textId="77777777" w:rsidR="00EF54A1" w:rsidRPr="00EF54A1" w:rsidRDefault="00EF54A1">
      <w:pPr>
        <w:pStyle w:val="a7"/>
        <w:rPr>
          <w:rFonts w:hint="eastAsia"/>
        </w:rPr>
      </w:pPr>
    </w:p>
  </w:endnote>
  <w:endnote w:id="7">
    <w:p w14:paraId="39293FB5" w14:textId="7BE38CB5" w:rsidR="00EF54A1" w:rsidRDefault="00EF54A1">
      <w:pPr>
        <w:pStyle w:val="a7"/>
        <w:rPr>
          <w:rFonts w:ascii="PingFang TC" w:eastAsia="PingFang TC" w:hAnsi="PingFang TC"/>
          <w:color w:val="000000"/>
          <w:sz w:val="27"/>
          <w:szCs w:val="27"/>
        </w:rPr>
      </w:pPr>
      <w:r>
        <w:rPr>
          <w:rStyle w:val="a9"/>
        </w:rPr>
        <w:endnoteRef/>
      </w:r>
      <w:r>
        <w:t xml:space="preserve"> </w:t>
      </w:r>
      <w:hyperlink r:id="rId6" w:history="1">
        <w:r w:rsidRPr="00C169DD">
          <w:rPr>
            <w:rStyle w:val="a3"/>
            <w:rFonts w:ascii="PingFang TC" w:eastAsia="PingFang TC" w:hAnsi="PingFang TC" w:hint="eastAsia"/>
            <w:sz w:val="27"/>
            <w:szCs w:val="27"/>
          </w:rPr>
          <w:t>https://www.nytimes.com/2022/09/21/business/germany-uniper-nationalized.html</w:t>
        </w:r>
      </w:hyperlink>
    </w:p>
    <w:p w14:paraId="58973A45" w14:textId="77777777" w:rsidR="00EF54A1" w:rsidRPr="00EF54A1" w:rsidRDefault="00EF54A1">
      <w:pPr>
        <w:pStyle w:val="a7"/>
        <w:rPr>
          <w:rFonts w:hint="eastAsia"/>
        </w:rPr>
      </w:pPr>
    </w:p>
  </w:endnote>
  <w:endnote w:id="8">
    <w:p w14:paraId="59DAFF36" w14:textId="703F4DD7" w:rsidR="005E3E03" w:rsidRDefault="005E3E03">
      <w:pPr>
        <w:pStyle w:val="a7"/>
        <w:rPr>
          <w:rFonts w:ascii="PingFang TC" w:eastAsia="PingFang TC" w:hAnsi="PingFang TC"/>
          <w:color w:val="000000"/>
          <w:sz w:val="27"/>
          <w:szCs w:val="27"/>
        </w:rPr>
      </w:pPr>
      <w:r>
        <w:rPr>
          <w:rStyle w:val="a9"/>
        </w:rPr>
        <w:endnoteRef/>
      </w:r>
      <w:r>
        <w:t xml:space="preserve"> </w:t>
      </w:r>
      <w:hyperlink r:id="rId7" w:history="1">
        <w:r w:rsidRPr="00C169DD">
          <w:rPr>
            <w:rStyle w:val="a3"/>
            <w:rFonts w:ascii="PingFang TC" w:eastAsia="PingFang TC" w:hAnsi="PingFang TC" w:hint="eastAsia"/>
            <w:sz w:val="27"/>
            <w:szCs w:val="27"/>
          </w:rPr>
          <w:t>https://www.dw.com/en/german-economy-minister-robert-habecks-stressful-first-year/a-63397423</w:t>
        </w:r>
      </w:hyperlink>
    </w:p>
    <w:p w14:paraId="622047F9" w14:textId="77777777" w:rsidR="005E3E03" w:rsidRPr="005E3E03" w:rsidRDefault="005E3E03">
      <w:pPr>
        <w:pStyle w:val="a7"/>
        <w:rPr>
          <w:rFonts w:hint="eastAsia"/>
        </w:rPr>
      </w:pPr>
    </w:p>
  </w:endnote>
  <w:endnote w:id="9">
    <w:p w14:paraId="3FB7C919" w14:textId="7B54A937" w:rsidR="005E3E03" w:rsidRDefault="005E3E03">
      <w:pPr>
        <w:pStyle w:val="a7"/>
        <w:rPr>
          <w:rFonts w:ascii="PingFang TC" w:eastAsia="PingFang TC" w:hAnsi="PingFang TC"/>
          <w:color w:val="000000"/>
          <w:sz w:val="27"/>
          <w:szCs w:val="27"/>
        </w:rPr>
      </w:pPr>
      <w:r>
        <w:rPr>
          <w:rStyle w:val="a9"/>
        </w:rPr>
        <w:endnoteRef/>
      </w:r>
      <w:r>
        <w:t xml:space="preserve"> </w:t>
      </w:r>
      <w:hyperlink r:id="rId8" w:history="1">
        <w:r w:rsidRPr="00C169DD">
          <w:rPr>
            <w:rStyle w:val="a3"/>
            <w:rFonts w:ascii="PingFang TC" w:eastAsia="PingFang TC" w:hAnsi="PingFang TC" w:hint="eastAsia"/>
            <w:sz w:val="27"/>
            <w:szCs w:val="27"/>
          </w:rPr>
          <w:t>https://www.dw.com/en/is-the-energy-crisis-the-final-nail-in-germanys-export-dependent-economic-model/a-62727083</w:t>
        </w:r>
      </w:hyperlink>
    </w:p>
    <w:p w14:paraId="7FF7D53E" w14:textId="77777777" w:rsidR="005E3E03" w:rsidRPr="005E3E03" w:rsidRDefault="005E3E03">
      <w:pPr>
        <w:pStyle w:val="a7"/>
        <w:rPr>
          <w:rFonts w:hint="eastAsia"/>
        </w:rPr>
      </w:pPr>
    </w:p>
  </w:endnote>
  <w:endnote w:id="10">
    <w:p w14:paraId="7D1866D8" w14:textId="4C519A7F" w:rsidR="005E3E03" w:rsidRDefault="005E3E03">
      <w:pPr>
        <w:pStyle w:val="a7"/>
        <w:rPr>
          <w:rFonts w:ascii="PingFang TC" w:eastAsia="PingFang TC" w:hAnsi="PingFang TC"/>
          <w:color w:val="000000"/>
          <w:sz w:val="27"/>
          <w:szCs w:val="27"/>
        </w:rPr>
      </w:pPr>
      <w:r>
        <w:rPr>
          <w:rStyle w:val="a9"/>
        </w:rPr>
        <w:endnoteRef/>
      </w:r>
      <w:r>
        <w:t xml:space="preserve"> </w:t>
      </w:r>
      <w:hyperlink r:id="rId9" w:history="1">
        <w:r w:rsidRPr="00C169DD">
          <w:rPr>
            <w:rStyle w:val="a3"/>
            <w:rFonts w:ascii="PingFang TC" w:eastAsia="PingFang TC" w:hAnsi="PingFang TC" w:hint="eastAsia"/>
            <w:sz w:val="27"/>
            <w:szCs w:val="27"/>
          </w:rPr>
          <w:t>https://www.youtube.com/watch?v=n0GT-oZD8nc</w:t>
        </w:r>
      </w:hyperlink>
    </w:p>
    <w:p w14:paraId="6FEBEFA8" w14:textId="77777777" w:rsidR="005E3E03" w:rsidRPr="005E3E03" w:rsidRDefault="005E3E03">
      <w:pPr>
        <w:pStyle w:val="a7"/>
        <w:rPr>
          <w:rFonts w:hint="eastAsia"/>
        </w:rPr>
      </w:pPr>
    </w:p>
  </w:endnote>
  <w:endnote w:id="11">
    <w:p w14:paraId="33FEAD4D" w14:textId="63F3EA77" w:rsidR="005E3E03" w:rsidRDefault="005E3E03">
      <w:pPr>
        <w:pStyle w:val="a7"/>
        <w:rPr>
          <w:rFonts w:ascii="PingFang TC" w:eastAsia="PingFang TC" w:hAnsi="PingFang TC"/>
          <w:color w:val="000000"/>
          <w:sz w:val="27"/>
          <w:szCs w:val="27"/>
        </w:rPr>
      </w:pPr>
      <w:r>
        <w:rPr>
          <w:rStyle w:val="a9"/>
        </w:rPr>
        <w:endnoteRef/>
      </w:r>
      <w:r>
        <w:t xml:space="preserve"> </w:t>
      </w:r>
      <w:hyperlink r:id="rId10" w:history="1">
        <w:r w:rsidRPr="00C169DD">
          <w:rPr>
            <w:rStyle w:val="a3"/>
            <w:rFonts w:ascii="PingFang TC" w:eastAsia="PingFang TC" w:hAnsi="PingFang TC" w:hint="eastAsia"/>
            <w:sz w:val="27"/>
            <w:szCs w:val="27"/>
          </w:rPr>
          <w:t>https://www.dw.com/en/is-the-energy-crisis-the-final-nail-in-germanys-export-dependent-economic-model/a-62727083</w:t>
        </w:r>
      </w:hyperlink>
    </w:p>
    <w:p w14:paraId="01C3D842" w14:textId="77777777" w:rsidR="005E3E03" w:rsidRPr="005E3E03" w:rsidRDefault="005E3E03">
      <w:pPr>
        <w:pStyle w:val="a7"/>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PingFang TC">
    <w:panose1 w:val="020B0400000000000000"/>
    <w:charset w:val="88"/>
    <w:family w:val="swiss"/>
    <w:pitch w:val="variable"/>
    <w:sig w:usb0="A00002FF" w:usb1="7ACFFDFB" w:usb2="00000017"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84513" w14:textId="77777777" w:rsidR="00256ED2" w:rsidRDefault="00256ED2" w:rsidP="0023145E">
      <w:r>
        <w:separator/>
      </w:r>
    </w:p>
  </w:footnote>
  <w:footnote w:type="continuationSeparator" w:id="0">
    <w:p w14:paraId="42C3B1BB" w14:textId="77777777" w:rsidR="00256ED2" w:rsidRDefault="00256ED2" w:rsidP="002314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FF3B68"/>
    <w:multiLevelType w:val="multilevel"/>
    <w:tmpl w:val="944EF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6541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8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5D3"/>
    <w:rsid w:val="00087007"/>
    <w:rsid w:val="000A4214"/>
    <w:rsid w:val="000D5B95"/>
    <w:rsid w:val="00125630"/>
    <w:rsid w:val="001F590C"/>
    <w:rsid w:val="0023145E"/>
    <w:rsid w:val="00256ED2"/>
    <w:rsid w:val="003205D4"/>
    <w:rsid w:val="00382E26"/>
    <w:rsid w:val="003A48B3"/>
    <w:rsid w:val="004275E2"/>
    <w:rsid w:val="00593803"/>
    <w:rsid w:val="005E3E03"/>
    <w:rsid w:val="006443EA"/>
    <w:rsid w:val="006C6772"/>
    <w:rsid w:val="006E4A46"/>
    <w:rsid w:val="006F4C18"/>
    <w:rsid w:val="008055C9"/>
    <w:rsid w:val="00842766"/>
    <w:rsid w:val="008A0034"/>
    <w:rsid w:val="00A9263B"/>
    <w:rsid w:val="00B21FD0"/>
    <w:rsid w:val="00CC2B22"/>
    <w:rsid w:val="00E7419A"/>
    <w:rsid w:val="00E83155"/>
    <w:rsid w:val="00EF54A1"/>
    <w:rsid w:val="00F405B0"/>
    <w:rsid w:val="00FB7A88"/>
    <w:rsid w:val="00FC75D3"/>
    <w:rsid w:val="00FE04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6A0E3B2"/>
  <w15:chartTrackingRefBased/>
  <w15:docId w15:val="{4D8D96E5-850F-6144-99DF-22A680075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FC75D3"/>
    <w:pPr>
      <w:widowControl/>
      <w:spacing w:before="100" w:beforeAutospacing="1" w:after="100" w:afterAutospacing="1"/>
    </w:pPr>
    <w:rPr>
      <w:rFonts w:ascii="新細明體" w:eastAsia="新細明體" w:hAnsi="新細明體" w:cs="新細明體"/>
      <w:kern w:val="0"/>
    </w:rPr>
  </w:style>
  <w:style w:type="character" w:styleId="a3">
    <w:name w:val="Hyperlink"/>
    <w:basedOn w:val="a0"/>
    <w:uiPriority w:val="99"/>
    <w:unhideWhenUsed/>
    <w:rsid w:val="00FC75D3"/>
    <w:rPr>
      <w:color w:val="0000FF"/>
      <w:u w:val="single"/>
    </w:rPr>
  </w:style>
  <w:style w:type="paragraph" w:styleId="a4">
    <w:name w:val="footnote text"/>
    <w:basedOn w:val="a"/>
    <w:link w:val="a5"/>
    <w:uiPriority w:val="99"/>
    <w:semiHidden/>
    <w:unhideWhenUsed/>
    <w:rsid w:val="0023145E"/>
    <w:pPr>
      <w:snapToGrid w:val="0"/>
    </w:pPr>
    <w:rPr>
      <w:sz w:val="20"/>
      <w:szCs w:val="20"/>
    </w:rPr>
  </w:style>
  <w:style w:type="character" w:customStyle="1" w:styleId="a5">
    <w:name w:val="註腳文字 字元"/>
    <w:basedOn w:val="a0"/>
    <w:link w:val="a4"/>
    <w:uiPriority w:val="99"/>
    <w:semiHidden/>
    <w:rsid w:val="0023145E"/>
    <w:rPr>
      <w:sz w:val="20"/>
      <w:szCs w:val="20"/>
    </w:rPr>
  </w:style>
  <w:style w:type="character" w:styleId="a6">
    <w:name w:val="footnote reference"/>
    <w:basedOn w:val="a0"/>
    <w:uiPriority w:val="99"/>
    <w:semiHidden/>
    <w:unhideWhenUsed/>
    <w:rsid w:val="0023145E"/>
    <w:rPr>
      <w:vertAlign w:val="superscript"/>
    </w:rPr>
  </w:style>
  <w:style w:type="paragraph" w:styleId="a7">
    <w:name w:val="endnote text"/>
    <w:basedOn w:val="a"/>
    <w:link w:val="a8"/>
    <w:uiPriority w:val="99"/>
    <w:semiHidden/>
    <w:unhideWhenUsed/>
    <w:rsid w:val="0023145E"/>
    <w:pPr>
      <w:snapToGrid w:val="0"/>
    </w:pPr>
  </w:style>
  <w:style w:type="character" w:customStyle="1" w:styleId="a8">
    <w:name w:val="章節附註文字 字元"/>
    <w:basedOn w:val="a0"/>
    <w:link w:val="a7"/>
    <w:uiPriority w:val="99"/>
    <w:semiHidden/>
    <w:rsid w:val="0023145E"/>
  </w:style>
  <w:style w:type="character" w:styleId="a9">
    <w:name w:val="endnote reference"/>
    <w:basedOn w:val="a0"/>
    <w:uiPriority w:val="99"/>
    <w:semiHidden/>
    <w:unhideWhenUsed/>
    <w:rsid w:val="0023145E"/>
    <w:rPr>
      <w:vertAlign w:val="superscript"/>
    </w:rPr>
  </w:style>
  <w:style w:type="character" w:styleId="aa">
    <w:name w:val="Unresolved Mention"/>
    <w:basedOn w:val="a0"/>
    <w:uiPriority w:val="99"/>
    <w:semiHidden/>
    <w:unhideWhenUsed/>
    <w:rsid w:val="0023145E"/>
    <w:rPr>
      <w:color w:val="605E5C"/>
      <w:shd w:val="clear" w:color="auto" w:fill="E1DFDD"/>
    </w:rPr>
  </w:style>
  <w:style w:type="character" w:styleId="ab">
    <w:name w:val="FollowedHyperlink"/>
    <w:basedOn w:val="a0"/>
    <w:uiPriority w:val="99"/>
    <w:semiHidden/>
    <w:unhideWhenUsed/>
    <w:rsid w:val="002314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95287">
      <w:bodyDiv w:val="1"/>
      <w:marLeft w:val="0"/>
      <w:marRight w:val="0"/>
      <w:marTop w:val="0"/>
      <w:marBottom w:val="0"/>
      <w:divBdr>
        <w:top w:val="none" w:sz="0" w:space="0" w:color="auto"/>
        <w:left w:val="none" w:sz="0" w:space="0" w:color="auto"/>
        <w:bottom w:val="none" w:sz="0" w:space="0" w:color="auto"/>
        <w:right w:val="none" w:sz="0" w:space="0" w:color="auto"/>
      </w:divBdr>
    </w:div>
    <w:div w:id="463886246">
      <w:bodyDiv w:val="1"/>
      <w:marLeft w:val="0"/>
      <w:marRight w:val="0"/>
      <w:marTop w:val="0"/>
      <w:marBottom w:val="0"/>
      <w:divBdr>
        <w:top w:val="none" w:sz="0" w:space="0" w:color="auto"/>
        <w:left w:val="none" w:sz="0" w:space="0" w:color="auto"/>
        <w:bottom w:val="none" w:sz="0" w:space="0" w:color="auto"/>
        <w:right w:val="none" w:sz="0" w:space="0" w:color="auto"/>
      </w:divBdr>
    </w:div>
    <w:div w:id="915942524">
      <w:bodyDiv w:val="1"/>
      <w:marLeft w:val="0"/>
      <w:marRight w:val="0"/>
      <w:marTop w:val="0"/>
      <w:marBottom w:val="0"/>
      <w:divBdr>
        <w:top w:val="none" w:sz="0" w:space="0" w:color="auto"/>
        <w:left w:val="none" w:sz="0" w:space="0" w:color="auto"/>
        <w:bottom w:val="none" w:sz="0" w:space="0" w:color="auto"/>
        <w:right w:val="none" w:sz="0" w:space="0" w:color="auto"/>
      </w:divBdr>
    </w:div>
    <w:div w:id="175231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w.com/en/nuclear-power-german-greens-put-pragmatism-before-core-values/a-63521581" TargetMode="External"/><Relationship Id="rId13" Type="http://schemas.openxmlformats.org/officeDocument/2006/relationships/hyperlink" Target="https://www.dw.com/en/nuclear-power-german-greens-put-pragmatism-before-core-values/a-6352158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uters.com/business/energy/germany-presents-plans-skimming-power-prices-nov-18-2022-10-1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ollytix.eu/pollytix-german-election-tre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litico.eu/article/germany-set-to-introduce-gas-price-cap/" TargetMode="External"/><Relationship Id="rId5" Type="http://schemas.openxmlformats.org/officeDocument/2006/relationships/webSettings" Target="webSettings.xml"/><Relationship Id="rId15" Type="http://schemas.openxmlformats.org/officeDocument/2006/relationships/hyperlink" Target="https://www.youtube.com/watch?v=4hFh3BAnDx0" TargetMode="External"/><Relationship Id="rId10" Type="http://schemas.openxmlformats.org/officeDocument/2006/relationships/hyperlink" Target="https://www.dw.com/en/german-green-partys-robert-habeck-is-economy-minister-and-vice-chancellor/a-57093689" TargetMode="External"/><Relationship Id="rId4" Type="http://schemas.openxmlformats.org/officeDocument/2006/relationships/settings" Target="settings.xml"/><Relationship Id="rId9" Type="http://schemas.openxmlformats.org/officeDocument/2006/relationships/hyperlink" Target="https://www.dw.com/en/nuclear-power-german-greens-put-pragmatism-before-core-values/a-63521581" TargetMode="External"/><Relationship Id="rId14" Type="http://schemas.openxmlformats.org/officeDocument/2006/relationships/hyperlink" Target="https://pollytix.eu/pollytix-german-election-trend/" TargetMode="External"/></Relationships>
</file>

<file path=word/_rels/endnotes.xml.rels><?xml version="1.0" encoding="UTF-8" standalone="yes"?>
<Relationships xmlns="http://schemas.openxmlformats.org/package/2006/relationships"><Relationship Id="rId8" Type="http://schemas.openxmlformats.org/officeDocument/2006/relationships/hyperlink" Target="https://www.dw.com/en/is-the-energy-crisis-the-final-nail-in-germanys-export-dependent-economic-model/a-62727083" TargetMode="External"/><Relationship Id="rId3" Type="http://schemas.openxmlformats.org/officeDocument/2006/relationships/hyperlink" Target="https://www.youtube.com/watch?v=4hFh3BAnDx0" TargetMode="External"/><Relationship Id="rId7" Type="http://schemas.openxmlformats.org/officeDocument/2006/relationships/hyperlink" Target="https://www.dw.com/en/german-economy-minister-robert-habecks-stressful-first-year/a-63397423" TargetMode="External"/><Relationship Id="rId2" Type="http://schemas.openxmlformats.org/officeDocument/2006/relationships/hyperlink" Target="https://www.dw.com/en/german-economy-minister-robert-habecks-stressful-first-year/a-63397423" TargetMode="External"/><Relationship Id="rId1" Type="http://schemas.openxmlformats.org/officeDocument/2006/relationships/hyperlink" Target="https://www.youtube.com/watch?v=n0GT-oZD8nc" TargetMode="External"/><Relationship Id="rId6" Type="http://schemas.openxmlformats.org/officeDocument/2006/relationships/hyperlink" Target="https://www.nytimes.com/2022/09/21/business/germany-uniper-nationalized.html" TargetMode="External"/><Relationship Id="rId5" Type="http://schemas.openxmlformats.org/officeDocument/2006/relationships/hyperlink" Target="https://www.dw.com/en/germanys-north-south-divide-flares-up-over-energy-crisis/a-62940864" TargetMode="External"/><Relationship Id="rId10" Type="http://schemas.openxmlformats.org/officeDocument/2006/relationships/hyperlink" Target="https://www.dw.com/en/is-the-energy-crisis-the-final-nail-in-germanys-export-dependent-economic-model/a-62727083" TargetMode="External"/><Relationship Id="rId4" Type="http://schemas.openxmlformats.org/officeDocument/2006/relationships/hyperlink" Target="https://www.dw.com/en/nuclear-power-german-greens-put-pragmatism-before-core-values/a-63521581" TargetMode="External"/><Relationship Id="rId9" Type="http://schemas.openxmlformats.org/officeDocument/2006/relationships/hyperlink" Target="https://www.youtube.com/watch?v=n0GT-oZD8nc"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FC142-76F6-1F4D-B677-8BBA217C2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8</Pages>
  <Words>1812</Words>
  <Characters>10333</Characters>
  <Application>Microsoft Office Word</Application>
  <DocSecurity>0</DocSecurity>
  <Lines>86</Lines>
  <Paragraphs>24</Paragraphs>
  <ScaleCrop>false</ScaleCrop>
  <Company/>
  <LinksUpToDate>false</LinksUpToDate>
  <CharactersWithSpaces>12121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Shirui ZHOU (Alumni)</dc:creator>
  <cp:keywords/>
  <dc:description/>
  <cp:lastModifiedBy>Shirui ZHOU (Alumni)</cp:lastModifiedBy>
  <cp:revision>1</cp:revision>
  <dcterms:created xsi:type="dcterms:W3CDTF">2022-10-31T01:16:00Z</dcterms:created>
  <dcterms:modified xsi:type="dcterms:W3CDTF">2022-10-31T06:38:00Z</dcterms:modified>
</cp:coreProperties>
</file>