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8CD1" w14:textId="1663EA4C" w:rsidR="00246CAB" w:rsidRDefault="00246CAB" w:rsidP="00246CAB">
      <w:pPr>
        <w:jc w:val="center"/>
        <w:rPr>
          <w:rFonts w:ascii="Times New Roman" w:hAnsi="Times New Roman" w:cs="Times New Roman"/>
          <w:b/>
        </w:rPr>
      </w:pPr>
      <w:r w:rsidRPr="00C75AD1">
        <w:rPr>
          <w:rFonts w:ascii="Times New Roman" w:hAnsi="Times New Roman" w:cs="Times New Roman"/>
          <w:b/>
        </w:rPr>
        <w:t>MEMORANDUM</w:t>
      </w:r>
    </w:p>
    <w:p w14:paraId="1220344A" w14:textId="77777777" w:rsidR="00C75AD1" w:rsidRPr="00C75AD1" w:rsidRDefault="00C75AD1" w:rsidP="00246CAB">
      <w:pPr>
        <w:jc w:val="center"/>
        <w:rPr>
          <w:rFonts w:ascii="Times New Roman" w:hAnsi="Times New Roman" w:cs="Times New Roman"/>
          <w:b/>
        </w:rPr>
      </w:pPr>
    </w:p>
    <w:p w14:paraId="696FF304" w14:textId="6BF27F1D" w:rsidR="00937B54" w:rsidRDefault="00246CAB" w:rsidP="00246CAB">
      <w:pPr>
        <w:rPr>
          <w:rFonts w:ascii="Times New Roman" w:hAnsi="Times New Roman" w:cs="Times New Roman"/>
        </w:rPr>
      </w:pPr>
      <w:r w:rsidRPr="00C75AD1">
        <w:rPr>
          <w:rFonts w:ascii="Times New Roman" w:hAnsi="Times New Roman" w:cs="Times New Roman"/>
          <w:b/>
        </w:rPr>
        <w:t xml:space="preserve">TO: </w:t>
      </w:r>
      <w:r w:rsidRPr="00C75AD1">
        <w:rPr>
          <w:rFonts w:ascii="Times New Roman" w:hAnsi="Times New Roman" w:cs="Times New Roman"/>
        </w:rPr>
        <w:t xml:space="preserve">he President of the United States, Joseph Biden </w:t>
      </w:r>
      <w:r w:rsidRPr="00C75AD1">
        <w:rPr>
          <w:rFonts w:ascii="Times New Roman" w:hAnsi="Times New Roman" w:cs="Times New Roman"/>
          <w:b/>
        </w:rPr>
        <w:br/>
        <w:t>FROM:</w:t>
      </w:r>
      <w:r w:rsidRPr="00C75AD1">
        <w:rPr>
          <w:rFonts w:ascii="Times New Roman" w:hAnsi="Times New Roman" w:cs="Times New Roman"/>
        </w:rPr>
        <w:t xml:space="preserve"> he President of the United States, Joseph Biden</w:t>
      </w:r>
      <w:r w:rsidRPr="00C75AD1">
        <w:rPr>
          <w:rFonts w:ascii="Times New Roman" w:hAnsi="Times New Roman" w:cs="Times New Roman"/>
          <w:b/>
        </w:rPr>
        <w:br/>
        <w:t>SUBJECT:</w:t>
      </w:r>
      <w:r w:rsidRPr="00C75AD1">
        <w:rPr>
          <w:rFonts w:ascii="Times New Roman" w:hAnsi="Times New Roman" w:cs="Times New Roman"/>
        </w:rPr>
        <w:t xml:space="preserve"> Strategies to </w:t>
      </w:r>
      <w:r w:rsidR="00C75AD1" w:rsidRPr="00C75AD1">
        <w:rPr>
          <w:rFonts w:ascii="Times New Roman" w:hAnsi="Times New Roman" w:cs="Times New Roman"/>
        </w:rPr>
        <w:t>Constrain the Cigarette and Vaping Industries</w:t>
      </w:r>
      <w:r w:rsidR="00C75AD1" w:rsidRPr="00C75AD1">
        <w:rPr>
          <w:rFonts w:ascii="Times New Roman" w:hAnsi="Times New Roman" w:cs="Times New Roman"/>
          <w:b/>
        </w:rPr>
        <w:t xml:space="preserve"> </w:t>
      </w:r>
      <w:r w:rsidRPr="00C75AD1">
        <w:rPr>
          <w:rFonts w:ascii="Times New Roman" w:hAnsi="Times New Roman" w:cs="Times New Roman"/>
          <w:b/>
        </w:rPr>
        <w:br/>
        <w:t>DATE:</w:t>
      </w:r>
      <w:r w:rsidRPr="00C75AD1">
        <w:rPr>
          <w:rFonts w:ascii="Times New Roman" w:hAnsi="Times New Roman" w:cs="Times New Roman"/>
        </w:rPr>
        <w:t xml:space="preserve"> 09/20/2022</w:t>
      </w:r>
    </w:p>
    <w:p w14:paraId="5103772B" w14:textId="77777777" w:rsidR="003747F1" w:rsidRDefault="003747F1" w:rsidP="00246CAB">
      <w:pPr>
        <w:rPr>
          <w:rFonts w:ascii="Times New Roman" w:hAnsi="Times New Roman" w:cs="Times New Roman" w:hint="eastAsia"/>
        </w:rPr>
      </w:pPr>
    </w:p>
    <w:p w14:paraId="3E8D192B" w14:textId="4F6F672A" w:rsidR="00C75AD1" w:rsidRDefault="00CD75F4" w:rsidP="00635B88">
      <w:pPr>
        <w:spacing w:line="480" w:lineRule="auto"/>
        <w:ind w:firstLineChars="100" w:firstLine="240"/>
        <w:rPr>
          <w:rFonts w:ascii="Times New Roman" w:hAnsi="Times New Roman" w:cs="Times New Roman"/>
        </w:rPr>
      </w:pPr>
      <w:r>
        <w:rPr>
          <w:rFonts w:ascii="Times New Roman" w:hAnsi="Times New Roman" w:cs="Times New Roman"/>
        </w:rPr>
        <w:t>Vaping product initially designed to substitute cigarettes for alleviation of adult smoker’s craving for nicotine while minimizing the risk of causing cancer</w:t>
      </w:r>
      <w:r w:rsidR="00A94907">
        <w:rPr>
          <w:rFonts w:ascii="Times New Roman" w:hAnsi="Times New Roman" w:cs="Times New Roman"/>
        </w:rPr>
        <w:t xml:space="preserve">. However, according to CDCP </w:t>
      </w:r>
      <w:r w:rsidR="003A1F99">
        <w:rPr>
          <w:rFonts w:ascii="Times New Roman" w:hAnsi="Times New Roman" w:cs="Times New Roman"/>
        </w:rPr>
        <w:t xml:space="preserve">and </w:t>
      </w:r>
      <w:r w:rsidR="00A94907">
        <w:rPr>
          <w:rFonts w:ascii="Times New Roman" w:hAnsi="Times New Roman" w:cs="Times New Roman"/>
        </w:rPr>
        <w:t>FDA</w:t>
      </w:r>
      <w:r w:rsidR="003F55CB">
        <w:rPr>
          <w:rFonts w:ascii="Times New Roman" w:hAnsi="Times New Roman" w:cs="Times New Roman"/>
        </w:rPr>
        <w:t>,</w:t>
      </w:r>
      <w:r w:rsidR="003F55CB">
        <w:rPr>
          <w:rStyle w:val="af0"/>
          <w:rFonts w:ascii="Times New Roman" w:hAnsi="Times New Roman" w:cs="Times New Roman"/>
        </w:rPr>
        <w:endnoteReference w:id="1"/>
      </w:r>
      <w:r w:rsidR="00A94907">
        <w:rPr>
          <w:rFonts w:ascii="Times New Roman" w:hAnsi="Times New Roman" w:cs="Times New Roman"/>
        </w:rPr>
        <w:t xml:space="preserve"> 1/4 of high school kids and 1/10 of middle school kids vape, which partially </w:t>
      </w:r>
      <w:r w:rsidR="00635B88">
        <w:rPr>
          <w:rFonts w:ascii="Times New Roman" w:hAnsi="Times New Roman" w:cs="Times New Roman"/>
        </w:rPr>
        <w:t>because that</w:t>
      </w:r>
      <w:r w:rsidR="00A94907">
        <w:rPr>
          <w:rFonts w:ascii="Times New Roman" w:hAnsi="Times New Roman" w:cs="Times New Roman"/>
        </w:rPr>
        <w:t xml:space="preserve"> JUUL as one of leading vaping companies aggressively targeting </w:t>
      </w:r>
      <w:r w:rsidR="00635B88">
        <w:rPr>
          <w:rFonts w:ascii="Times New Roman" w:hAnsi="Times New Roman" w:cs="Times New Roman"/>
        </w:rPr>
        <w:t>a</w:t>
      </w:r>
      <w:r w:rsidR="00A94907">
        <w:rPr>
          <w:rFonts w:ascii="Times New Roman" w:hAnsi="Times New Roman" w:cs="Times New Roman"/>
        </w:rPr>
        <w:t>dvert</w:t>
      </w:r>
      <w:r w:rsidR="00635B88">
        <w:rPr>
          <w:rFonts w:ascii="Times New Roman" w:hAnsi="Times New Roman" w:cs="Times New Roman"/>
        </w:rPr>
        <w:t>ising</w:t>
      </w:r>
      <w:r w:rsidR="00A94907">
        <w:rPr>
          <w:rFonts w:ascii="Times New Roman" w:hAnsi="Times New Roman" w:cs="Times New Roman"/>
        </w:rPr>
        <w:t xml:space="preserve"> </w:t>
      </w:r>
      <w:r w:rsidR="00635B88">
        <w:rPr>
          <w:rFonts w:ascii="Times New Roman" w:hAnsi="Times New Roman" w:cs="Times New Roman"/>
        </w:rPr>
        <w:t>towards</w:t>
      </w:r>
      <w:r w:rsidR="00A94907">
        <w:rPr>
          <w:rFonts w:ascii="Times New Roman" w:hAnsi="Times New Roman" w:cs="Times New Roman"/>
        </w:rPr>
        <w:t xml:space="preserve"> teenagers </w:t>
      </w:r>
      <w:r w:rsidR="00635B88">
        <w:rPr>
          <w:rFonts w:ascii="Times New Roman" w:hAnsi="Times New Roman" w:cs="Times New Roman"/>
        </w:rPr>
        <w:t xml:space="preserve">by </w:t>
      </w:r>
      <w:r w:rsidR="00A94907">
        <w:rPr>
          <w:rFonts w:ascii="Times New Roman" w:hAnsi="Times New Roman" w:cs="Times New Roman"/>
        </w:rPr>
        <w:t xml:space="preserve">social media. </w:t>
      </w:r>
    </w:p>
    <w:p w14:paraId="7973166A" w14:textId="77777777" w:rsidR="00D53EE1" w:rsidRDefault="00E253D9" w:rsidP="00635B88">
      <w:pPr>
        <w:spacing w:line="480" w:lineRule="auto"/>
        <w:ind w:firstLineChars="100" w:firstLine="240"/>
        <w:rPr>
          <w:rFonts w:ascii="Times New Roman" w:hAnsi="Times New Roman" w:cs="Times New Roman"/>
        </w:rPr>
      </w:pPr>
      <w:r>
        <w:rPr>
          <w:rFonts w:ascii="Times New Roman" w:hAnsi="Times New Roman" w:cs="Times New Roman"/>
        </w:rPr>
        <w:t xml:space="preserve">Therefore, President </w:t>
      </w:r>
      <w:r w:rsidR="00635B88">
        <w:rPr>
          <w:rFonts w:ascii="Times New Roman" w:hAnsi="Times New Roman" w:cs="Times New Roman"/>
        </w:rPr>
        <w:t>reignites</w:t>
      </w:r>
      <w:r w:rsidR="003A1F99">
        <w:rPr>
          <w:rFonts w:ascii="Times New Roman" w:hAnsi="Times New Roman" w:cs="Times New Roman"/>
        </w:rPr>
        <w:t xml:space="preserve"> Cancer Moonshot launched by him as VP in </w:t>
      </w:r>
      <w:r w:rsidR="00550913">
        <w:rPr>
          <w:rFonts w:ascii="Times New Roman" w:hAnsi="Times New Roman" w:cs="Times New Roman"/>
        </w:rPr>
        <w:t>2016,</w:t>
      </w:r>
      <w:r w:rsidR="003A1F99">
        <w:rPr>
          <w:rFonts w:ascii="Times New Roman" w:hAnsi="Times New Roman" w:cs="Times New Roman"/>
        </w:rPr>
        <w:t xml:space="preserve"> </w:t>
      </w:r>
      <w:r w:rsidR="00635B88">
        <w:rPr>
          <w:rFonts w:ascii="Times New Roman" w:hAnsi="Times New Roman" w:cs="Times New Roman"/>
        </w:rPr>
        <w:t>which intends</w:t>
      </w:r>
      <w:r w:rsidR="003A1F99">
        <w:rPr>
          <w:rFonts w:ascii="Times New Roman" w:hAnsi="Times New Roman" w:cs="Times New Roman"/>
        </w:rPr>
        <w:t xml:space="preserve"> to reduce death rate from cancer by at least 50% over next </w:t>
      </w:r>
      <w:r w:rsidR="00635B88">
        <w:rPr>
          <w:rFonts w:ascii="Times New Roman" w:hAnsi="Times New Roman" w:cs="Times New Roman"/>
        </w:rPr>
        <w:t xml:space="preserve">25 </w:t>
      </w:r>
      <w:r w:rsidR="003A1F99">
        <w:rPr>
          <w:rFonts w:ascii="Times New Roman" w:hAnsi="Times New Roman" w:cs="Times New Roman"/>
        </w:rPr>
        <w:t xml:space="preserve">years, </w:t>
      </w:r>
      <w:r w:rsidR="00635B88">
        <w:rPr>
          <w:rFonts w:ascii="Times New Roman" w:hAnsi="Times New Roman" w:cs="Times New Roman"/>
        </w:rPr>
        <w:t xml:space="preserve">aiming to </w:t>
      </w:r>
      <w:r w:rsidR="003A1F99">
        <w:rPr>
          <w:rFonts w:ascii="Times New Roman" w:hAnsi="Times New Roman" w:cs="Times New Roman"/>
        </w:rPr>
        <w:t>improve public welfare substantially and left valuable policy legacy.</w:t>
      </w:r>
      <w:r w:rsidR="00550913">
        <w:rPr>
          <w:rFonts w:ascii="Times New Roman" w:hAnsi="Times New Roman" w:cs="Times New Roman"/>
        </w:rPr>
        <w:t xml:space="preserve"> </w:t>
      </w:r>
    </w:p>
    <w:p w14:paraId="171D8190" w14:textId="50A2D02B" w:rsidR="00D53EE1" w:rsidRPr="005A7E67" w:rsidRDefault="00D53EE1" w:rsidP="005A7E67">
      <w:pPr>
        <w:spacing w:line="480" w:lineRule="auto"/>
        <w:ind w:firstLineChars="100" w:firstLine="240"/>
        <w:rPr>
          <w:rFonts w:ascii="Times New Roman" w:hAnsi="Times New Roman" w:cs="Times New Roman"/>
        </w:rPr>
      </w:pPr>
      <w:r>
        <w:rPr>
          <w:rFonts w:ascii="Times New Roman" w:hAnsi="Times New Roman" w:cs="Times New Roman"/>
        </w:rPr>
        <w:t>Cancer Moonshot</w:t>
      </w:r>
      <w:r w:rsidR="006459ED">
        <w:rPr>
          <w:rStyle w:val="af0"/>
          <w:rFonts w:ascii="Times New Roman" w:hAnsi="Times New Roman" w:cs="Times New Roman"/>
        </w:rPr>
        <w:endnoteReference w:id="2"/>
      </w:r>
      <w:r w:rsidR="00550913">
        <w:rPr>
          <w:rFonts w:ascii="Times New Roman" w:hAnsi="Times New Roman" w:cs="Times New Roman"/>
        </w:rPr>
        <w:t xml:space="preserve"> is consistent with the administration immediate priorities</w:t>
      </w:r>
      <w:r w:rsidR="006459ED">
        <w:rPr>
          <w:rStyle w:val="af0"/>
          <w:rFonts w:ascii="Times New Roman" w:hAnsi="Times New Roman" w:cs="Times New Roman"/>
        </w:rPr>
        <w:endnoteReference w:id="3"/>
      </w:r>
      <w:r w:rsidR="00550913">
        <w:rPr>
          <w:rFonts w:ascii="Times New Roman" w:hAnsi="Times New Roman" w:cs="Times New Roman"/>
        </w:rPr>
        <w:t xml:space="preserve"> of combat covid-19 pandemic and address worrisome disruption in public health.</w:t>
      </w:r>
      <w:r>
        <w:rPr>
          <w:rFonts w:ascii="Times New Roman" w:hAnsi="Times New Roman" w:cs="Times New Roman" w:hint="eastAsia"/>
        </w:rPr>
        <w:t xml:space="preserve"> </w:t>
      </w:r>
      <w:r>
        <w:rPr>
          <w:rFonts w:ascii="Times New Roman" w:hAnsi="Times New Roman" w:cs="Times New Roman"/>
        </w:rPr>
        <w:t xml:space="preserve">Under this context, several feasible policy options are available to the administration. As the header of executive branch, President Biden is capable for proposed new rules to </w:t>
      </w:r>
      <w:r w:rsidR="00AE01C0">
        <w:rPr>
          <w:rFonts w:ascii="Times New Roman" w:hAnsi="Times New Roman" w:cs="Times New Roman"/>
        </w:rPr>
        <w:t xml:space="preserve">regulate the producer’s behavior and raise the issue to the national agenda. Also, representing federal government, Biden administration may seek for the cooperation to implement federal programs at </w:t>
      </w:r>
      <w:r w:rsidR="005A7E67">
        <w:rPr>
          <w:rFonts w:ascii="Times New Roman" w:hAnsi="Times New Roman" w:cs="Times New Roman"/>
        </w:rPr>
        <w:t>state l</w:t>
      </w:r>
      <w:r w:rsidR="00AE01C0">
        <w:rPr>
          <w:rFonts w:ascii="Times New Roman" w:hAnsi="Times New Roman" w:cs="Times New Roman"/>
        </w:rPr>
        <w:t>eve</w:t>
      </w:r>
      <w:r w:rsidR="003747F1">
        <w:rPr>
          <w:rFonts w:ascii="Times New Roman" w:hAnsi="Times New Roman" w:cs="Times New Roman"/>
        </w:rPr>
        <w:t xml:space="preserve">l </w:t>
      </w:r>
      <w:r w:rsidR="005A7E67">
        <w:rPr>
          <w:rFonts w:ascii="Times New Roman" w:hAnsi="Times New Roman" w:cs="Times New Roman"/>
        </w:rPr>
        <w:t>through “intergovernmental transfers”.</w:t>
      </w:r>
    </w:p>
    <w:p w14:paraId="439995CA" w14:textId="15481E6F" w:rsidR="00465E7C" w:rsidRDefault="00550913" w:rsidP="00AE01C0">
      <w:pPr>
        <w:spacing w:line="480" w:lineRule="auto"/>
        <w:ind w:firstLineChars="100" w:firstLine="240"/>
        <w:rPr>
          <w:rFonts w:ascii="Times New Roman" w:hAnsi="Times New Roman" w:cs="Times New Roman"/>
        </w:rPr>
      </w:pPr>
      <w:r>
        <w:rPr>
          <w:rFonts w:ascii="Times New Roman" w:hAnsi="Times New Roman" w:cs="Times New Roman" w:hint="eastAsia"/>
        </w:rPr>
        <w:lastRenderedPageBreak/>
        <w:t>H</w:t>
      </w:r>
      <w:r>
        <w:rPr>
          <w:rFonts w:ascii="Times New Roman" w:hAnsi="Times New Roman" w:cs="Times New Roman"/>
        </w:rPr>
        <w:t>owever, due to the</w:t>
      </w:r>
      <w:r w:rsidR="0008068C">
        <w:rPr>
          <w:rFonts w:ascii="Times New Roman" w:hAnsi="Times New Roman" w:cs="Times New Roman"/>
        </w:rPr>
        <w:t xml:space="preserve"> extensive separation of powers, bicameralism, and federal dynamic embedding </w:t>
      </w:r>
      <w:r w:rsidR="000B1BB5">
        <w:rPr>
          <w:rFonts w:ascii="Times New Roman" w:hAnsi="Times New Roman" w:cs="Times New Roman"/>
        </w:rPr>
        <w:t>in U.S.</w:t>
      </w:r>
      <w:r>
        <w:rPr>
          <w:rFonts w:ascii="Times New Roman" w:hAnsi="Times New Roman" w:cs="Times New Roman"/>
        </w:rPr>
        <w:t xml:space="preserve"> political system, </w:t>
      </w:r>
      <w:r w:rsidR="0008068C">
        <w:rPr>
          <w:rFonts w:ascii="Times New Roman" w:hAnsi="Times New Roman" w:cs="Times New Roman"/>
        </w:rPr>
        <w:t>to pass a rule successfully, it requires the green light at multiple checking points</w:t>
      </w:r>
      <w:r w:rsidR="006459ED">
        <w:rPr>
          <w:rStyle w:val="af0"/>
          <w:rFonts w:ascii="Times New Roman" w:hAnsi="Times New Roman" w:cs="Times New Roman"/>
        </w:rPr>
        <w:endnoteReference w:id="4"/>
      </w:r>
      <w:r w:rsidR="0008068C">
        <w:rPr>
          <w:rFonts w:ascii="Times New Roman" w:hAnsi="Times New Roman" w:cs="Times New Roman"/>
        </w:rPr>
        <w:t>, which can be blocked by the special interest group</w:t>
      </w:r>
      <w:r w:rsidR="006C6CF1">
        <w:rPr>
          <w:rFonts w:ascii="Times New Roman" w:hAnsi="Times New Roman" w:cs="Times New Roman"/>
        </w:rPr>
        <w:t>s</w:t>
      </w:r>
      <w:r w:rsidR="0008068C">
        <w:rPr>
          <w:rFonts w:ascii="Times New Roman" w:hAnsi="Times New Roman" w:cs="Times New Roman"/>
        </w:rPr>
        <w:t xml:space="preserve"> lobbying for the business profit of a particular industries through direct donating to campaign, bribing, insider information exchange, etc. </w:t>
      </w:r>
      <w:r w:rsidR="000B1BB5">
        <w:rPr>
          <w:rFonts w:ascii="Times New Roman" w:hAnsi="Times New Roman" w:cs="Times New Roman"/>
        </w:rPr>
        <w:t xml:space="preserve">For instance, the rules </w:t>
      </w:r>
      <w:r w:rsidR="001221D9">
        <w:rPr>
          <w:rFonts w:ascii="Times New Roman" w:hAnsi="Times New Roman" w:cs="Times New Roman"/>
        </w:rPr>
        <w:t>to ban</w:t>
      </w:r>
      <w:r w:rsidR="000B1BB5">
        <w:rPr>
          <w:rFonts w:ascii="Times New Roman" w:hAnsi="Times New Roman" w:cs="Times New Roman"/>
        </w:rPr>
        <w:t xml:space="preserve"> </w:t>
      </w:r>
      <w:r w:rsidR="001221D9">
        <w:rPr>
          <w:rFonts w:ascii="Times New Roman" w:hAnsi="Times New Roman" w:cs="Times New Roman"/>
        </w:rPr>
        <w:t>flavored vaping and menthols and reduce the nicotine level in cigarettes</w:t>
      </w:r>
      <w:r w:rsidR="00937B54">
        <w:rPr>
          <w:rFonts w:ascii="Times New Roman" w:hAnsi="Times New Roman" w:cs="Times New Roman"/>
        </w:rPr>
        <w:t xml:space="preserve"> must</w:t>
      </w:r>
      <w:r w:rsidR="001221D9">
        <w:rPr>
          <w:rFonts w:ascii="Times New Roman" w:hAnsi="Times New Roman" w:cs="Times New Roman"/>
        </w:rPr>
        <w:t xml:space="preserve"> be submit</w:t>
      </w:r>
      <w:r w:rsidR="00937B54">
        <w:rPr>
          <w:rFonts w:ascii="Times New Roman" w:hAnsi="Times New Roman" w:cs="Times New Roman"/>
        </w:rPr>
        <w:t>ted</w:t>
      </w:r>
      <w:r w:rsidR="001221D9">
        <w:rPr>
          <w:rFonts w:ascii="Times New Roman" w:hAnsi="Times New Roman" w:cs="Times New Roman"/>
        </w:rPr>
        <w:t xml:space="preserve"> for public comments, enduring the possibility of being sued by related companies</w:t>
      </w:r>
      <w:r w:rsidR="006459ED">
        <w:rPr>
          <w:rStyle w:val="af0"/>
          <w:rFonts w:ascii="Times New Roman" w:hAnsi="Times New Roman" w:cs="Times New Roman"/>
        </w:rPr>
        <w:endnoteReference w:id="5"/>
      </w:r>
      <w:r w:rsidR="001221D9">
        <w:rPr>
          <w:rFonts w:ascii="Times New Roman" w:hAnsi="Times New Roman" w:cs="Times New Roman"/>
        </w:rPr>
        <w:t xml:space="preserve">. </w:t>
      </w:r>
      <w:r w:rsidR="00937B54">
        <w:rPr>
          <w:rFonts w:ascii="Times New Roman" w:hAnsi="Times New Roman" w:cs="Times New Roman"/>
        </w:rPr>
        <w:t>Also, the electoral process in U.S. would render the incumbent officials constantly concerning about upsetting the base and the upcoming voting result, which can obstruct the development of policies unfavorable to the election</w:t>
      </w:r>
      <w:r w:rsidR="006459ED">
        <w:rPr>
          <w:rStyle w:val="af0"/>
          <w:rFonts w:ascii="Times New Roman" w:hAnsi="Times New Roman" w:cs="Times New Roman"/>
        </w:rPr>
        <w:endnoteReference w:id="6"/>
      </w:r>
      <w:r w:rsidR="00937B54">
        <w:rPr>
          <w:rFonts w:ascii="Times New Roman" w:hAnsi="Times New Roman" w:cs="Times New Roman"/>
        </w:rPr>
        <w:t>.</w:t>
      </w:r>
    </w:p>
    <w:p w14:paraId="3D99189F" w14:textId="405068C8" w:rsidR="00B2676B" w:rsidRDefault="005A7E67" w:rsidP="00B2676B">
      <w:pPr>
        <w:spacing w:line="480" w:lineRule="auto"/>
        <w:ind w:firstLineChars="100" w:firstLine="240"/>
        <w:rPr>
          <w:rFonts w:ascii="Times New Roman" w:hAnsi="Times New Roman" w:cs="Times New Roman"/>
        </w:rPr>
      </w:pPr>
      <w:r>
        <w:rPr>
          <w:rFonts w:ascii="Times New Roman" w:hAnsi="Times New Roman" w:cs="Times New Roman"/>
        </w:rPr>
        <w:t>On the other hand, the public support for the tobacco banning remains high, and advo</w:t>
      </w:r>
      <w:r w:rsidR="00B2676B">
        <w:rPr>
          <w:rFonts w:ascii="Times New Roman" w:hAnsi="Times New Roman" w:cs="Times New Roman"/>
        </w:rPr>
        <w:t>cacy groups are striving to promote the discourse</w:t>
      </w:r>
      <w:r w:rsidR="006D73A2">
        <w:rPr>
          <w:rFonts w:ascii="Times New Roman" w:hAnsi="Times New Roman" w:cs="Times New Roman"/>
        </w:rPr>
        <w:t>.</w:t>
      </w:r>
      <w:r w:rsidR="00B2676B">
        <w:rPr>
          <w:rFonts w:ascii="Times New Roman" w:hAnsi="Times New Roman" w:cs="Times New Roman"/>
        </w:rPr>
        <w:t xml:space="preserve"> </w:t>
      </w:r>
      <w:r w:rsidR="006D73A2">
        <w:rPr>
          <w:rFonts w:ascii="Times New Roman" w:hAnsi="Times New Roman" w:cs="Times New Roman"/>
        </w:rPr>
        <w:t>T</w:t>
      </w:r>
      <w:r w:rsidR="00B2676B">
        <w:rPr>
          <w:rFonts w:ascii="Times New Roman" w:hAnsi="Times New Roman" w:cs="Times New Roman"/>
        </w:rPr>
        <w:t>his memorandum attempts to provide</w:t>
      </w:r>
      <w:r w:rsidR="003533A8">
        <w:rPr>
          <w:rFonts w:ascii="Times New Roman" w:hAnsi="Times New Roman" w:cs="Times New Roman"/>
        </w:rPr>
        <w:t xml:space="preserve"> a</w:t>
      </w:r>
      <w:r w:rsidR="00B2676B">
        <w:rPr>
          <w:rFonts w:ascii="Times New Roman" w:hAnsi="Times New Roman" w:cs="Times New Roman"/>
        </w:rPr>
        <w:t xml:space="preserve"> three</w:t>
      </w:r>
      <w:r w:rsidR="006D73A2">
        <w:rPr>
          <w:rFonts w:ascii="Times New Roman" w:hAnsi="Times New Roman" w:cs="Times New Roman"/>
        </w:rPr>
        <w:t>-pronged approach from the angle of administration.</w:t>
      </w:r>
    </w:p>
    <w:p w14:paraId="3AB043EF" w14:textId="2AA6C82F" w:rsidR="00C06448" w:rsidRPr="00B2676B" w:rsidRDefault="001A27A4" w:rsidP="00B2676B">
      <w:pPr>
        <w:pStyle w:val="a4"/>
        <w:numPr>
          <w:ilvl w:val="0"/>
          <w:numId w:val="14"/>
        </w:numPr>
        <w:spacing w:line="480" w:lineRule="auto"/>
        <w:ind w:leftChars="0"/>
        <w:rPr>
          <w:rFonts w:ascii="Times New Roman" w:hAnsi="Times New Roman" w:cs="Times New Roman"/>
          <w:b/>
          <w:bCs/>
        </w:rPr>
      </w:pPr>
      <w:r>
        <w:rPr>
          <w:rFonts w:ascii="Times New Roman" w:hAnsi="Times New Roman" w:cs="Times New Roman"/>
          <w:b/>
          <w:bCs/>
        </w:rPr>
        <w:t>Agenda-setting: harnessing loss-aversion mentality and extent attention span</w:t>
      </w:r>
      <w:r w:rsidR="00C06448" w:rsidRPr="00B2676B">
        <w:rPr>
          <w:rFonts w:ascii="Times New Roman" w:hAnsi="Times New Roman" w:cs="Times New Roman"/>
          <w:b/>
          <w:bCs/>
        </w:rPr>
        <w:t xml:space="preserve"> </w:t>
      </w:r>
    </w:p>
    <w:p w14:paraId="4A390CD9" w14:textId="35934F55" w:rsidR="006D73A2" w:rsidRDefault="00C06448" w:rsidP="006D73A2">
      <w:pPr>
        <w:spacing w:line="480" w:lineRule="auto"/>
        <w:ind w:firstLineChars="100" w:firstLine="240"/>
        <w:rPr>
          <w:rFonts w:ascii="Times New Roman" w:hAnsi="Times New Roman" w:cs="Times New Roman"/>
        </w:rPr>
      </w:pPr>
      <w:r w:rsidRPr="00C06448">
        <w:rPr>
          <w:rFonts w:ascii="Times New Roman" w:hAnsi="Times New Roman" w:cs="Times New Roman"/>
        </w:rPr>
        <w:t>Pandemi</w:t>
      </w:r>
      <w:r>
        <w:rPr>
          <w:rFonts w:ascii="Times New Roman" w:hAnsi="Times New Roman" w:cs="Times New Roman"/>
        </w:rPr>
        <w:t>c creates a “window of opportunity” for the health-related policy due to the urgency of the issue, and report states the vaping rates among high school and middle school student reach a unprecedent low level</w:t>
      </w:r>
      <w:r w:rsidR="003F55CB">
        <w:rPr>
          <w:rStyle w:val="af0"/>
          <w:rFonts w:ascii="Times New Roman" w:hAnsi="Times New Roman" w:cs="Times New Roman"/>
        </w:rPr>
        <w:endnoteReference w:id="7"/>
      </w:r>
      <w:r>
        <w:rPr>
          <w:rFonts w:ascii="Times New Roman" w:hAnsi="Times New Roman" w:cs="Times New Roman"/>
        </w:rPr>
        <w:t>. Thus, it’s essential to construct a momentum that teenagers are quit vaping, and loss-aversion parents would feel urging to not lose that momentum. More specifically, the report may t</w:t>
      </w:r>
      <w:r w:rsidRPr="003342D0">
        <w:rPr>
          <w:rFonts w:ascii="Times New Roman" w:hAnsi="Times New Roman" w:cs="Times New Roman"/>
        </w:rPr>
        <w:t>ap into anxieties of the parents and teachers through the language like: “relapse”, “addiction”, “epidemic”</w:t>
      </w:r>
      <w:r>
        <w:rPr>
          <w:rFonts w:ascii="Times New Roman" w:hAnsi="Times New Roman" w:cs="Times New Roman"/>
        </w:rPr>
        <w:t>. However, public may resist the policy change as i</w:t>
      </w:r>
      <w:r w:rsidRPr="00E95BC3">
        <w:rPr>
          <w:rFonts w:ascii="Times New Roman" w:hAnsi="Times New Roman" w:cs="Times New Roman"/>
        </w:rPr>
        <w:t>ndividual weight losses more substantial than the gains in the evaluation due to the “endowment effect”</w:t>
      </w:r>
      <w:r>
        <w:rPr>
          <w:rFonts w:ascii="Times New Roman" w:hAnsi="Times New Roman" w:cs="Times New Roman"/>
        </w:rPr>
        <w:t xml:space="preserve"> </w:t>
      </w:r>
      <w:r w:rsidR="00FF57DC">
        <w:rPr>
          <w:rFonts w:ascii="Times New Roman" w:hAnsi="Times New Roman" w:cs="Times New Roman"/>
        </w:rPr>
        <w:t>(Eckles and Schaffner, 2010)</w:t>
      </w:r>
      <w:r w:rsidR="00C015A9">
        <w:rPr>
          <w:rFonts w:ascii="Times New Roman" w:hAnsi="Times New Roman" w:cs="Times New Roman"/>
        </w:rPr>
        <w:t>.</w:t>
      </w:r>
      <w:r w:rsidR="003277A5">
        <w:rPr>
          <w:rStyle w:val="af0"/>
          <w:rFonts w:ascii="Times New Roman" w:hAnsi="Times New Roman" w:cs="Times New Roman"/>
        </w:rPr>
        <w:endnoteReference w:id="8"/>
      </w:r>
      <w:r w:rsidR="00C015A9">
        <w:rPr>
          <w:rFonts w:ascii="Times New Roman" w:hAnsi="Times New Roman" w:cs="Times New Roman"/>
        </w:rPr>
        <w:t xml:space="preserve"> </w:t>
      </w:r>
      <w:r>
        <w:rPr>
          <w:rFonts w:ascii="Times New Roman" w:hAnsi="Times New Roman" w:cs="Times New Roman"/>
        </w:rPr>
        <w:t>To counter the status-quo bias, small-scale experimentation needs to be implemented</w:t>
      </w:r>
      <w:r w:rsidR="00C015A9">
        <w:rPr>
          <w:rFonts w:ascii="Times New Roman" w:hAnsi="Times New Roman" w:cs="Times New Roman"/>
        </w:rPr>
        <w:t>.</w:t>
      </w:r>
    </w:p>
    <w:p w14:paraId="02F93B94" w14:textId="2C0DB706" w:rsidR="006D73A2" w:rsidRPr="006D73A2" w:rsidRDefault="00954790" w:rsidP="006D73A2">
      <w:pPr>
        <w:spacing w:line="480" w:lineRule="auto"/>
        <w:ind w:firstLineChars="100" w:firstLine="240"/>
        <w:rPr>
          <w:rFonts w:ascii="Times New Roman" w:hAnsi="Times New Roman" w:cs="Times New Roman"/>
        </w:rPr>
      </w:pPr>
      <w:r>
        <w:rPr>
          <w:rFonts w:ascii="Times New Roman" w:hAnsi="Times New Roman" w:cs="Times New Roman"/>
        </w:rPr>
        <w:t>Despite the salience of the issue, “issue-attention cycle” theory developed by Downs (1972)</w:t>
      </w:r>
      <w:r w:rsidR="003277A5">
        <w:rPr>
          <w:rStyle w:val="af0"/>
          <w:rFonts w:ascii="Times New Roman" w:hAnsi="Times New Roman" w:cs="Times New Roman"/>
        </w:rPr>
        <w:endnoteReference w:id="9"/>
      </w:r>
      <w:r>
        <w:rPr>
          <w:rFonts w:ascii="Times New Roman" w:hAnsi="Times New Roman" w:cs="Times New Roman"/>
        </w:rPr>
        <w:t xml:space="preserve"> </w:t>
      </w:r>
      <w:r w:rsidR="00C2561B">
        <w:rPr>
          <w:rFonts w:ascii="Times New Roman" w:hAnsi="Times New Roman" w:cs="Times New Roman"/>
        </w:rPr>
        <w:t xml:space="preserve">alarms about the gradual decline of intense public interest due to the high cost of solving the problem, split of interest, and bored of the problem. To extend the public attention span, Biden governments need to quickly mobilize the resource </w:t>
      </w:r>
      <w:r w:rsidR="007E65B3">
        <w:rPr>
          <w:rFonts w:ascii="Times New Roman" w:hAnsi="Times New Roman" w:cs="Times New Roman"/>
        </w:rPr>
        <w:t>to</w:t>
      </w:r>
      <w:r w:rsidR="00C2561B">
        <w:rPr>
          <w:rFonts w:ascii="Times New Roman" w:hAnsi="Times New Roman" w:cs="Times New Roman"/>
        </w:rPr>
        <w:t xml:space="preserve"> </w:t>
      </w:r>
      <w:r w:rsidR="007E65B3">
        <w:rPr>
          <w:rFonts w:ascii="Times New Roman" w:hAnsi="Times New Roman" w:cs="Times New Roman"/>
        </w:rPr>
        <w:t>“make news”</w:t>
      </w:r>
      <w:r w:rsidR="00C2561B">
        <w:rPr>
          <w:rFonts w:ascii="Times New Roman" w:hAnsi="Times New Roman" w:cs="Times New Roman"/>
        </w:rPr>
        <w:t xml:space="preserve"> by </w:t>
      </w:r>
      <w:r w:rsidR="007E65B3">
        <w:rPr>
          <w:rFonts w:ascii="Times New Roman" w:hAnsi="Times New Roman" w:cs="Times New Roman"/>
        </w:rPr>
        <w:t xml:space="preserve">proposing new rules and implementing executive orders. </w:t>
      </w:r>
    </w:p>
    <w:p w14:paraId="18F91712" w14:textId="40335960" w:rsidR="00C06448" w:rsidRPr="006D73A2" w:rsidRDefault="00C06448" w:rsidP="006D73A2">
      <w:pPr>
        <w:pStyle w:val="a4"/>
        <w:numPr>
          <w:ilvl w:val="0"/>
          <w:numId w:val="14"/>
        </w:numPr>
        <w:spacing w:line="480" w:lineRule="auto"/>
        <w:ind w:leftChars="0"/>
        <w:rPr>
          <w:rFonts w:ascii="Times New Roman" w:hAnsi="Times New Roman" w:cs="Times New Roman"/>
          <w:b/>
          <w:bCs/>
        </w:rPr>
      </w:pPr>
      <w:r w:rsidRPr="006D73A2">
        <w:rPr>
          <w:rFonts w:ascii="Times New Roman" w:hAnsi="Times New Roman" w:cs="Times New Roman"/>
          <w:b/>
          <w:bCs/>
        </w:rPr>
        <w:t>Reframing</w:t>
      </w:r>
      <w:r w:rsidR="00551C55">
        <w:rPr>
          <w:rFonts w:ascii="Times New Roman" w:hAnsi="Times New Roman" w:cs="Times New Roman"/>
          <w:b/>
          <w:bCs/>
        </w:rPr>
        <w:t xml:space="preserve">: </w:t>
      </w:r>
      <w:r w:rsidRPr="006D73A2">
        <w:rPr>
          <w:rFonts w:ascii="Times New Roman" w:hAnsi="Times New Roman" w:cs="Times New Roman"/>
          <w:b/>
          <w:bCs/>
        </w:rPr>
        <w:t>movements to ethnic equity and realization of national values</w:t>
      </w:r>
    </w:p>
    <w:p w14:paraId="041E0CD1" w14:textId="4BD8621A" w:rsidR="008C23BB" w:rsidRDefault="004E0AC0" w:rsidP="006D73A2">
      <w:pPr>
        <w:spacing w:line="480" w:lineRule="auto"/>
        <w:ind w:firstLineChars="100" w:firstLine="240"/>
        <w:rPr>
          <w:rFonts w:ascii="Times New Roman" w:hAnsi="Times New Roman" w:cs="Times New Roman"/>
        </w:rPr>
      </w:pPr>
      <w:r>
        <w:rPr>
          <w:rFonts w:ascii="Times New Roman" w:hAnsi="Times New Roman" w:cs="Times New Roman"/>
        </w:rPr>
        <w:t xml:space="preserve">Public opinion is critical to achieve a series of policy objectives, as </w:t>
      </w:r>
      <w:r w:rsidR="00D269F8">
        <w:rPr>
          <w:rFonts w:ascii="Times New Roman" w:hAnsi="Times New Roman" w:cs="Times New Roman"/>
        </w:rPr>
        <w:t>public opinion need</w:t>
      </w:r>
      <w:r w:rsidR="00227AE7">
        <w:rPr>
          <w:rFonts w:ascii="Times New Roman" w:hAnsi="Times New Roman" w:cs="Times New Roman"/>
        </w:rPr>
        <w:t xml:space="preserve">s </w:t>
      </w:r>
      <w:r w:rsidR="00D269F8">
        <w:rPr>
          <w:rFonts w:ascii="Times New Roman" w:hAnsi="Times New Roman" w:cs="Times New Roman"/>
        </w:rPr>
        <w:t xml:space="preserve">to be incorporated into the final rule as supporting argument, and </w:t>
      </w:r>
      <w:r w:rsidR="00124625">
        <w:rPr>
          <w:rFonts w:ascii="Times New Roman" w:hAnsi="Times New Roman" w:cs="Times New Roman"/>
        </w:rPr>
        <w:t>it can</w:t>
      </w:r>
      <w:r w:rsidR="00083D11">
        <w:rPr>
          <w:rFonts w:ascii="Times New Roman" w:hAnsi="Times New Roman" w:cs="Times New Roman"/>
        </w:rPr>
        <w:t xml:space="preserve"> impose high pressure on the politicians who deviates from ‘good policy’ to pursuit self-interest.  </w:t>
      </w:r>
    </w:p>
    <w:p w14:paraId="45439C35" w14:textId="0BBF6A19" w:rsidR="00124625" w:rsidRDefault="0083707B" w:rsidP="008D6938">
      <w:pPr>
        <w:spacing w:line="480" w:lineRule="auto"/>
        <w:ind w:firstLineChars="100" w:firstLine="240"/>
        <w:rPr>
          <w:rFonts w:ascii="Times New Roman" w:hAnsi="Times New Roman" w:cs="Times New Roman"/>
        </w:rPr>
      </w:pPr>
      <w:r>
        <w:rPr>
          <w:rFonts w:ascii="Times New Roman" w:hAnsi="Times New Roman" w:cs="Times New Roman"/>
        </w:rPr>
        <w:t>Firstly, its critical to reframe the debate over the regulation’s potential discrimination towards black community.</w:t>
      </w:r>
      <w:r w:rsidR="00227AE7">
        <w:rPr>
          <w:rFonts w:ascii="Times New Roman" w:hAnsi="Times New Roman" w:cs="Times New Roman"/>
        </w:rPr>
        <w:t xml:space="preserve"> T</w:t>
      </w:r>
      <w:r>
        <w:rPr>
          <w:rFonts w:ascii="Times New Roman" w:hAnsi="Times New Roman" w:cs="Times New Roman"/>
        </w:rPr>
        <w:t xml:space="preserve">he Rev. Al </w:t>
      </w:r>
      <w:proofErr w:type="spellStart"/>
      <w:r>
        <w:rPr>
          <w:rFonts w:ascii="Times New Roman" w:hAnsi="Times New Roman" w:cs="Times New Roman"/>
        </w:rPr>
        <w:t>Shapton</w:t>
      </w:r>
      <w:proofErr w:type="spellEnd"/>
      <w:r w:rsidR="006459ED">
        <w:rPr>
          <w:rStyle w:val="af0"/>
          <w:rFonts w:ascii="Times New Roman" w:hAnsi="Times New Roman" w:cs="Times New Roman"/>
        </w:rPr>
        <w:endnoteReference w:id="10"/>
      </w:r>
      <w:r>
        <w:rPr>
          <w:rFonts w:ascii="Times New Roman" w:hAnsi="Times New Roman" w:cs="Times New Roman"/>
        </w:rPr>
        <w:t xml:space="preserve"> argues that the government action</w:t>
      </w:r>
      <w:r w:rsidR="0050128D">
        <w:rPr>
          <w:rFonts w:ascii="Times New Roman" w:hAnsi="Times New Roman" w:cs="Times New Roman"/>
        </w:rPr>
        <w:t xml:space="preserve"> </w:t>
      </w:r>
      <w:r w:rsidR="00227AE7">
        <w:rPr>
          <w:rFonts w:ascii="Times New Roman" w:hAnsi="Times New Roman" w:cs="Times New Roman"/>
        </w:rPr>
        <w:t>disproportionally</w:t>
      </w:r>
      <w:r w:rsidR="0050128D">
        <w:rPr>
          <w:rFonts w:ascii="Times New Roman" w:hAnsi="Times New Roman" w:cs="Times New Roman"/>
        </w:rPr>
        <w:t xml:space="preserve"> </w:t>
      </w:r>
      <w:r w:rsidR="00227AE7">
        <w:rPr>
          <w:rFonts w:ascii="Times New Roman" w:hAnsi="Times New Roman" w:cs="Times New Roman"/>
        </w:rPr>
        <w:t>effects</w:t>
      </w:r>
      <w:r w:rsidR="0050128D">
        <w:rPr>
          <w:rFonts w:ascii="Times New Roman" w:hAnsi="Times New Roman" w:cs="Times New Roman"/>
        </w:rPr>
        <w:t xml:space="preserve"> and harm African Americans, which constituting 85% of menthol smokers, a</w:t>
      </w:r>
      <w:r w:rsidR="00227AE7">
        <w:rPr>
          <w:rFonts w:ascii="Times New Roman" w:hAnsi="Times New Roman" w:cs="Times New Roman"/>
        </w:rPr>
        <w:t>nd</w:t>
      </w:r>
      <w:r w:rsidR="0050128D">
        <w:rPr>
          <w:rFonts w:ascii="Times New Roman" w:hAnsi="Times New Roman" w:cs="Times New Roman"/>
        </w:rPr>
        <w:t xml:space="preserve"> may illicit </w:t>
      </w:r>
      <w:r w:rsidR="00227AE7">
        <w:rPr>
          <w:rFonts w:ascii="Times New Roman" w:hAnsi="Times New Roman" w:cs="Times New Roman"/>
        </w:rPr>
        <w:t xml:space="preserve">illegal </w:t>
      </w:r>
      <w:r w:rsidR="0050128D">
        <w:rPr>
          <w:rFonts w:ascii="Times New Roman" w:hAnsi="Times New Roman" w:cs="Times New Roman"/>
        </w:rPr>
        <w:t>underground market for menthol cigarettes</w:t>
      </w:r>
      <w:r w:rsidR="00227AE7">
        <w:rPr>
          <w:rFonts w:ascii="Times New Roman" w:hAnsi="Times New Roman" w:cs="Times New Roman"/>
        </w:rPr>
        <w:t>, giving law enforcement “another reason to targeting Black people.</w:t>
      </w:r>
      <w:r w:rsidR="0050128D">
        <w:rPr>
          <w:rFonts w:ascii="Times New Roman" w:hAnsi="Times New Roman" w:cs="Times New Roman"/>
        </w:rPr>
        <w:t xml:space="preserve"> </w:t>
      </w:r>
      <w:r w:rsidR="003747F1">
        <w:rPr>
          <w:rFonts w:ascii="Times New Roman" w:hAnsi="Times New Roman" w:cs="Times New Roman"/>
        </w:rPr>
        <w:t xml:space="preserve">  </w:t>
      </w:r>
      <w:r w:rsidR="0050128D">
        <w:rPr>
          <w:rFonts w:ascii="Times New Roman" w:hAnsi="Times New Roman" w:cs="Times New Roman"/>
        </w:rPr>
        <w:t xml:space="preserve">However, </w:t>
      </w:r>
      <w:r w:rsidR="00227AE7">
        <w:rPr>
          <w:rFonts w:ascii="Times New Roman" w:hAnsi="Times New Roman" w:cs="Times New Roman"/>
        </w:rPr>
        <w:t xml:space="preserve">as </w:t>
      </w:r>
      <w:r w:rsidR="00227AE7" w:rsidRPr="00227AE7">
        <w:rPr>
          <w:rFonts w:ascii="Times New Roman" w:hAnsi="Times New Roman" w:cs="Times New Roman"/>
        </w:rPr>
        <w:t>Rep. Lisa Blunt Rochester (D-Del.)</w:t>
      </w:r>
      <w:r w:rsidR="003277A5">
        <w:rPr>
          <w:rStyle w:val="af0"/>
          <w:rFonts w:ascii="Times New Roman" w:hAnsi="Times New Roman" w:cs="Times New Roman"/>
        </w:rPr>
        <w:endnoteReference w:id="11"/>
      </w:r>
      <w:r w:rsidR="00111187">
        <w:rPr>
          <w:rFonts w:ascii="Times New Roman" w:hAnsi="Times New Roman" w:cs="Times New Roman"/>
        </w:rPr>
        <w:t xml:space="preserve"> establishes</w:t>
      </w:r>
      <w:r w:rsidR="00227AE7">
        <w:rPr>
          <w:rFonts w:ascii="Times New Roman" w:hAnsi="Times New Roman" w:cs="Times New Roman"/>
        </w:rPr>
        <w:t xml:space="preserve">, </w:t>
      </w:r>
      <w:r w:rsidR="00111187">
        <w:rPr>
          <w:rFonts w:ascii="Times New Roman" w:hAnsi="Times New Roman" w:cs="Times New Roman"/>
        </w:rPr>
        <w:t xml:space="preserve">the culprit causing the massive disparities – </w:t>
      </w:r>
      <w:r w:rsidR="00111187">
        <w:rPr>
          <w:rFonts w:ascii="Times New Roman" w:hAnsi="Times New Roman" w:cs="Times New Roman"/>
        </w:rPr>
        <w:t>the</w:t>
      </w:r>
      <w:r w:rsidR="00111187">
        <w:rPr>
          <w:rFonts w:ascii="Times New Roman" w:hAnsi="Times New Roman" w:cs="Times New Roman"/>
        </w:rPr>
        <w:t xml:space="preserve"> astonishingly</w:t>
      </w:r>
      <w:r w:rsidR="00111187">
        <w:rPr>
          <w:rFonts w:ascii="Times New Roman" w:hAnsi="Times New Roman" w:cs="Times New Roman"/>
        </w:rPr>
        <w:t xml:space="preserve"> high penetration rate of vaping and high prevalence of cancer among the black,</w:t>
      </w:r>
      <w:r w:rsidR="00111187">
        <w:rPr>
          <w:rFonts w:ascii="Times New Roman" w:hAnsi="Times New Roman" w:cs="Times New Roman"/>
        </w:rPr>
        <w:t xml:space="preserve"> is the biased promotion specifically</w:t>
      </w:r>
      <w:r w:rsidR="00111187" w:rsidRPr="00111187">
        <w:rPr>
          <w:rFonts w:ascii="Times New Roman" w:hAnsi="Times New Roman" w:cs="Times New Roman"/>
        </w:rPr>
        <w:t xml:space="preserve"> targeting the Black community in America</w:t>
      </w:r>
      <w:r w:rsidR="00111187">
        <w:rPr>
          <w:rFonts w:ascii="Times New Roman" w:hAnsi="Times New Roman" w:cs="Times New Roman"/>
        </w:rPr>
        <w:t xml:space="preserve"> by the </w:t>
      </w:r>
      <w:r w:rsidR="001A27A4">
        <w:rPr>
          <w:rFonts w:ascii="Times New Roman" w:hAnsi="Times New Roman" w:cs="Times New Roman"/>
        </w:rPr>
        <w:t>tobacco</w:t>
      </w:r>
      <w:r w:rsidR="00111187">
        <w:rPr>
          <w:rFonts w:ascii="Times New Roman" w:hAnsi="Times New Roman" w:cs="Times New Roman"/>
        </w:rPr>
        <w:t xml:space="preserve"> industries.” </w:t>
      </w:r>
      <w:r w:rsidR="008D6938">
        <w:rPr>
          <w:rFonts w:ascii="Times New Roman" w:hAnsi="Times New Roman" w:cs="Times New Roman"/>
        </w:rPr>
        <w:t xml:space="preserve">This is echoed by </w:t>
      </w:r>
      <w:r w:rsidR="008D6938" w:rsidRPr="008D6938">
        <w:rPr>
          <w:rFonts w:ascii="Times New Roman" w:hAnsi="Times New Roman" w:cs="Times New Roman"/>
        </w:rPr>
        <w:t>Derrick Johnson</w:t>
      </w:r>
      <w:r w:rsidR="003277A5">
        <w:rPr>
          <w:rStyle w:val="af0"/>
          <w:rFonts w:ascii="Times New Roman" w:hAnsi="Times New Roman" w:cs="Times New Roman"/>
        </w:rPr>
        <w:endnoteReference w:id="12"/>
      </w:r>
      <w:r w:rsidR="008D6938" w:rsidRPr="008D6938">
        <w:rPr>
          <w:rFonts w:ascii="Times New Roman" w:hAnsi="Times New Roman" w:cs="Times New Roman"/>
        </w:rPr>
        <w:t>,</w:t>
      </w:r>
      <w:r w:rsidR="008D6938">
        <w:rPr>
          <w:rFonts w:ascii="Times New Roman" w:hAnsi="Times New Roman" w:cs="Times New Roman"/>
        </w:rPr>
        <w:t xml:space="preserve"> the president of the NAACP, who identifies the devastating and fatal effect of tobacco for a vast of black people. </w:t>
      </w:r>
      <w:r w:rsidR="00FF3499">
        <w:rPr>
          <w:rFonts w:ascii="Times New Roman" w:hAnsi="Times New Roman" w:cs="Times New Roman"/>
        </w:rPr>
        <w:t>Under this context,</w:t>
      </w:r>
      <w:r w:rsidR="000F0594">
        <w:rPr>
          <w:rFonts w:ascii="Times New Roman" w:hAnsi="Times New Roman" w:cs="Times New Roman"/>
        </w:rPr>
        <w:t xml:space="preserve"> this regulation should be regarded as movements towards ethnic equity for its restraining the malicious </w:t>
      </w:r>
      <w:r w:rsidR="00FF3499">
        <w:rPr>
          <w:rFonts w:ascii="Times New Roman" w:hAnsi="Times New Roman" w:cs="Times New Roman"/>
        </w:rPr>
        <w:t>targeting treatment</w:t>
      </w:r>
      <w:r w:rsidR="000F0594">
        <w:rPr>
          <w:rFonts w:ascii="Times New Roman" w:hAnsi="Times New Roman" w:cs="Times New Roman"/>
        </w:rPr>
        <w:t xml:space="preserve"> </w:t>
      </w:r>
      <w:r w:rsidR="00FF3499">
        <w:rPr>
          <w:rFonts w:ascii="Times New Roman" w:hAnsi="Times New Roman" w:cs="Times New Roman"/>
        </w:rPr>
        <w:t>endangering life and safety of African Americans.</w:t>
      </w:r>
    </w:p>
    <w:p w14:paraId="2E4F879B" w14:textId="2921A562" w:rsidR="00F801FB" w:rsidRDefault="00124625" w:rsidP="00F801FB">
      <w:pPr>
        <w:spacing w:line="480" w:lineRule="auto"/>
        <w:ind w:firstLineChars="100" w:firstLine="24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dditionally, </w:t>
      </w:r>
      <w:r w:rsidR="00AA27B6">
        <w:rPr>
          <w:rFonts w:ascii="Times New Roman" w:hAnsi="Times New Roman" w:cs="Times New Roman"/>
        </w:rPr>
        <w:t xml:space="preserve">the individualism and suspicion towards federal government imbedded in the national value may be used by opponents as counter argument. However, </w:t>
      </w:r>
      <w:r w:rsidR="008D6938">
        <w:rPr>
          <w:rFonts w:ascii="Times New Roman" w:hAnsi="Times New Roman" w:cs="Times New Roman"/>
        </w:rPr>
        <w:t xml:space="preserve">the ideological arguments claiming to represent the public voice should be </w:t>
      </w:r>
      <w:r w:rsidR="00F801FB">
        <w:rPr>
          <w:rFonts w:ascii="Times New Roman" w:hAnsi="Times New Roman" w:cs="Times New Roman"/>
        </w:rPr>
        <w:t>examined carefully, as corporation sponsor may create a deception of the public consensus. Also, the poll reports that 3/5 of</w:t>
      </w:r>
      <w:r w:rsidR="00F801FB" w:rsidRPr="00F801FB">
        <w:rPr>
          <w:rFonts w:ascii="Times New Roman" w:hAnsi="Times New Roman" w:cs="Times New Roman"/>
        </w:rPr>
        <w:t xml:space="preserve"> Americans support stricter regulations on e-cigarettes</w:t>
      </w:r>
      <w:r w:rsidR="006459ED">
        <w:rPr>
          <w:rStyle w:val="af0"/>
          <w:rFonts w:ascii="Times New Roman" w:hAnsi="Times New Roman" w:cs="Times New Roman"/>
        </w:rPr>
        <w:endnoteReference w:id="13"/>
      </w:r>
      <w:r w:rsidR="00F801FB">
        <w:rPr>
          <w:rFonts w:ascii="Times New Roman" w:hAnsi="Times New Roman" w:cs="Times New Roman"/>
        </w:rPr>
        <w:t>.</w:t>
      </w:r>
    </w:p>
    <w:p w14:paraId="2581B01E" w14:textId="18ED5844" w:rsidR="006C1CF4" w:rsidRPr="00F801FB" w:rsidRDefault="007653D3" w:rsidP="00F801FB">
      <w:pPr>
        <w:pStyle w:val="a4"/>
        <w:numPr>
          <w:ilvl w:val="0"/>
          <w:numId w:val="14"/>
        </w:numPr>
        <w:spacing w:line="480" w:lineRule="auto"/>
        <w:ind w:leftChars="0"/>
        <w:rPr>
          <w:rFonts w:ascii="Times New Roman" w:hAnsi="Times New Roman" w:cs="Times New Roman"/>
        </w:rPr>
      </w:pPr>
      <w:r w:rsidRPr="00F801FB">
        <w:rPr>
          <w:rFonts w:ascii="Times New Roman" w:hAnsi="Times New Roman" w:cs="Times New Roman" w:hint="eastAsia"/>
          <w:b/>
          <w:bCs/>
        </w:rPr>
        <w:t>B</w:t>
      </w:r>
      <w:r w:rsidRPr="00F801FB">
        <w:rPr>
          <w:rFonts w:ascii="Times New Roman" w:hAnsi="Times New Roman" w:cs="Times New Roman"/>
          <w:b/>
          <w:bCs/>
        </w:rPr>
        <w:t xml:space="preserve">uilding </w:t>
      </w:r>
      <w:r w:rsidR="00940288" w:rsidRPr="00F801FB">
        <w:rPr>
          <w:rFonts w:ascii="Times New Roman" w:hAnsi="Times New Roman" w:cs="Times New Roman"/>
          <w:b/>
          <w:bCs/>
        </w:rPr>
        <w:t xml:space="preserve">advocacy </w:t>
      </w:r>
      <w:r w:rsidRPr="00F801FB">
        <w:rPr>
          <w:rFonts w:ascii="Times New Roman" w:hAnsi="Times New Roman" w:cs="Times New Roman"/>
          <w:b/>
          <w:bCs/>
        </w:rPr>
        <w:t>coalitions</w:t>
      </w:r>
      <w:r w:rsidR="00940288" w:rsidRPr="00F801FB">
        <w:rPr>
          <w:rFonts w:ascii="Times New Roman" w:hAnsi="Times New Roman" w:cs="Times New Roman"/>
          <w:b/>
          <w:bCs/>
        </w:rPr>
        <w:t xml:space="preserve"> and discrediting </w:t>
      </w:r>
      <w:r w:rsidRPr="00F801FB">
        <w:rPr>
          <w:rFonts w:ascii="Times New Roman" w:hAnsi="Times New Roman" w:cs="Times New Roman"/>
          <w:b/>
          <w:bCs/>
        </w:rPr>
        <w:t xml:space="preserve">the front </w:t>
      </w:r>
      <w:r w:rsidR="006C1CF4" w:rsidRPr="00F801FB">
        <w:rPr>
          <w:rFonts w:ascii="Times New Roman" w:hAnsi="Times New Roman" w:cs="Times New Roman"/>
          <w:b/>
          <w:bCs/>
        </w:rPr>
        <w:t>group</w:t>
      </w:r>
      <w:r w:rsidR="00940288" w:rsidRPr="00F801FB">
        <w:rPr>
          <w:rFonts w:ascii="Times New Roman" w:hAnsi="Times New Roman" w:cs="Times New Roman"/>
          <w:b/>
          <w:bCs/>
        </w:rPr>
        <w:t>s</w:t>
      </w:r>
    </w:p>
    <w:p w14:paraId="49FB6F5A" w14:textId="409EDA18" w:rsidR="000E618B" w:rsidRDefault="00EA6866" w:rsidP="006D73A2">
      <w:pPr>
        <w:spacing w:line="480" w:lineRule="auto"/>
        <w:ind w:firstLineChars="100" w:firstLine="240"/>
        <w:rPr>
          <w:rFonts w:ascii="Times New Roman" w:hAnsi="Times New Roman" w:cs="Times New Roman"/>
          <w:lang w:eastAsia="zh-CN"/>
        </w:rPr>
      </w:pPr>
      <w:r>
        <w:rPr>
          <w:rFonts w:ascii="Times New Roman" w:hAnsi="Times New Roman" w:cs="Times New Roman"/>
          <w:lang w:eastAsia="zh-CN"/>
        </w:rPr>
        <w:t>According to Advocacy Coalition Framework proposed by Cairney (2019)</w:t>
      </w:r>
      <w:r w:rsidR="003277A5">
        <w:rPr>
          <w:rStyle w:val="af0"/>
          <w:rFonts w:ascii="Times New Roman" w:hAnsi="Times New Roman" w:cs="Times New Roman"/>
          <w:lang w:eastAsia="zh-CN"/>
        </w:rPr>
        <w:endnoteReference w:id="14"/>
      </w:r>
      <w:r>
        <w:rPr>
          <w:rFonts w:ascii="Times New Roman" w:hAnsi="Times New Roman" w:cs="Times New Roman"/>
          <w:lang w:eastAsia="zh-CN"/>
        </w:rPr>
        <w:t>, policy actors may form advocacy coalition with actors sharing the same beliefs. To address information asymmetry</w:t>
      </w:r>
      <w:r w:rsidR="000D38BC">
        <w:rPr>
          <w:rFonts w:ascii="Times New Roman" w:hAnsi="Times New Roman" w:cs="Times New Roman"/>
          <w:lang w:eastAsia="zh-CN"/>
        </w:rPr>
        <w:t>, it’s essential for government to build coa</w:t>
      </w:r>
      <w:r w:rsidR="00045BC8">
        <w:rPr>
          <w:rFonts w:ascii="Times New Roman" w:hAnsi="Times New Roman" w:cs="Times New Roman"/>
          <w:lang w:eastAsia="zh-CN"/>
        </w:rPr>
        <w:t>lition with research institute or advocacy interest group to “integrate the role of such technique analysis into the overall process of policy change”, as Jenkins-Smith and Sabatier (1993)</w:t>
      </w:r>
      <w:r w:rsidR="003277A5">
        <w:rPr>
          <w:rStyle w:val="af0"/>
          <w:rFonts w:ascii="Times New Roman" w:hAnsi="Times New Roman" w:cs="Times New Roman"/>
          <w:lang w:eastAsia="zh-CN"/>
        </w:rPr>
        <w:endnoteReference w:id="15"/>
      </w:r>
      <w:r w:rsidR="00045BC8">
        <w:rPr>
          <w:rFonts w:ascii="Times New Roman" w:hAnsi="Times New Roman" w:cs="Times New Roman"/>
          <w:lang w:eastAsia="zh-CN"/>
        </w:rPr>
        <w:t xml:space="preserve"> state. For instance, government may recognize the effort made by Campaign for Tobacco Free</w:t>
      </w:r>
      <w:r w:rsidR="003F55CB">
        <w:rPr>
          <w:rStyle w:val="af0"/>
          <w:rFonts w:ascii="Times New Roman" w:hAnsi="Times New Roman" w:cs="Times New Roman"/>
          <w:lang w:eastAsia="zh-CN"/>
        </w:rPr>
        <w:endnoteReference w:id="16"/>
      </w:r>
      <w:r w:rsidR="00045BC8">
        <w:rPr>
          <w:rFonts w:ascii="Times New Roman" w:hAnsi="Times New Roman" w:cs="Times New Roman"/>
          <w:lang w:eastAsia="zh-CN"/>
        </w:rPr>
        <w:t xml:space="preserve"> kids</w:t>
      </w:r>
      <w:r w:rsidR="00A112F3">
        <w:rPr>
          <w:rFonts w:ascii="Times New Roman" w:hAnsi="Times New Roman" w:cs="Times New Roman"/>
          <w:lang w:eastAsia="zh-CN"/>
        </w:rPr>
        <w:t xml:space="preserve"> and Bloomber</w:t>
      </w:r>
      <w:r w:rsidR="00C83B3B">
        <w:rPr>
          <w:rFonts w:ascii="Times New Roman" w:hAnsi="Times New Roman" w:cs="Times New Roman"/>
          <w:lang w:eastAsia="zh-CN"/>
        </w:rPr>
        <w:t>g</w:t>
      </w:r>
      <w:r w:rsidR="00A112F3">
        <w:rPr>
          <w:rFonts w:ascii="Times New Roman" w:hAnsi="Times New Roman" w:cs="Times New Roman"/>
          <w:lang w:eastAsia="zh-CN"/>
        </w:rPr>
        <w:t xml:space="preserve"> </w:t>
      </w:r>
      <w:r w:rsidR="00C83B3B">
        <w:rPr>
          <w:rFonts w:ascii="Times New Roman" w:hAnsi="Times New Roman" w:cs="Times New Roman"/>
          <w:lang w:eastAsia="zh-CN"/>
        </w:rPr>
        <w:t>Philanthropies</w:t>
      </w:r>
      <w:r w:rsidR="00A112F3">
        <w:rPr>
          <w:rFonts w:ascii="Times New Roman" w:hAnsi="Times New Roman" w:cs="Times New Roman"/>
          <w:lang w:eastAsia="zh-CN"/>
        </w:rPr>
        <w:t xml:space="preserve"> through certain forms of endorsement. </w:t>
      </w:r>
    </w:p>
    <w:p w14:paraId="69A83B59" w14:textId="3ED20ADD" w:rsidR="00045BC8" w:rsidRDefault="00A112F3" w:rsidP="006D73A2">
      <w:pPr>
        <w:spacing w:line="480" w:lineRule="auto"/>
        <w:ind w:firstLineChars="100" w:firstLine="240"/>
        <w:rPr>
          <w:rFonts w:ascii="Times New Roman" w:hAnsi="Times New Roman" w:cs="Times New Roman"/>
          <w:lang w:eastAsia="zh-CN"/>
        </w:rPr>
      </w:pPr>
      <w:r>
        <w:rPr>
          <w:rFonts w:ascii="Times New Roman" w:hAnsi="Times New Roman" w:cs="Times New Roman"/>
          <w:lang w:eastAsia="zh-CN"/>
        </w:rPr>
        <w:t xml:space="preserve">Also, government may combat </w:t>
      </w:r>
      <w:r w:rsidR="00C83B3B">
        <w:rPr>
          <w:rFonts w:ascii="Times New Roman" w:hAnsi="Times New Roman" w:cs="Times New Roman"/>
          <w:lang w:eastAsia="zh-CN"/>
        </w:rPr>
        <w:t>Astroturfing</w:t>
      </w:r>
      <w:r>
        <w:rPr>
          <w:rFonts w:ascii="Times New Roman" w:hAnsi="Times New Roman" w:cs="Times New Roman"/>
          <w:lang w:eastAsia="zh-CN"/>
        </w:rPr>
        <w:t xml:space="preserve">, </w:t>
      </w:r>
      <w:r w:rsidR="0050372E">
        <w:rPr>
          <w:rFonts w:ascii="Times New Roman" w:hAnsi="Times New Roman" w:cs="Times New Roman"/>
          <w:lang w:eastAsia="zh-CN"/>
        </w:rPr>
        <w:t>a practice that</w:t>
      </w:r>
      <w:r w:rsidR="00C83B3B">
        <w:rPr>
          <w:rFonts w:ascii="Times New Roman" w:hAnsi="Times New Roman" w:cs="Times New Roman"/>
          <w:lang w:eastAsia="zh-CN"/>
        </w:rPr>
        <w:t xml:space="preserve"> appear to be grassroots lobbying that </w:t>
      </w:r>
      <w:r w:rsidR="00F801FB">
        <w:rPr>
          <w:rFonts w:ascii="Times New Roman" w:hAnsi="Times New Roman" w:cs="Times New Roman"/>
          <w:lang w:eastAsia="zh-CN"/>
        </w:rPr>
        <w:t>organized</w:t>
      </w:r>
      <w:r w:rsidR="00C83B3B">
        <w:rPr>
          <w:rFonts w:ascii="Times New Roman" w:hAnsi="Times New Roman" w:cs="Times New Roman"/>
          <w:lang w:eastAsia="zh-CN"/>
        </w:rPr>
        <w:t xml:space="preserve"> by firms</w:t>
      </w:r>
      <w:r w:rsidR="0050372E">
        <w:rPr>
          <w:rFonts w:ascii="Times New Roman" w:hAnsi="Times New Roman" w:cs="Times New Roman"/>
          <w:lang w:eastAsia="zh-CN"/>
        </w:rPr>
        <w:t xml:space="preserve"> </w:t>
      </w:r>
      <w:r w:rsidR="00C83B3B">
        <w:rPr>
          <w:rFonts w:ascii="Times New Roman" w:hAnsi="Times New Roman" w:cs="Times New Roman"/>
          <w:lang w:eastAsia="zh-CN"/>
        </w:rPr>
        <w:t>for business profits</w:t>
      </w:r>
      <w:r w:rsidR="000E618B">
        <w:rPr>
          <w:rFonts w:ascii="Times New Roman" w:hAnsi="Times New Roman" w:cs="Times New Roman"/>
          <w:lang w:eastAsia="zh-CN"/>
        </w:rPr>
        <w:t xml:space="preserve"> (Scott, 2019)</w:t>
      </w:r>
      <w:r w:rsidR="000E618B">
        <w:rPr>
          <w:rStyle w:val="af0"/>
          <w:rFonts w:ascii="Times New Roman" w:hAnsi="Times New Roman" w:cs="Times New Roman"/>
          <w:lang w:eastAsia="zh-CN"/>
        </w:rPr>
        <w:endnoteReference w:id="17"/>
      </w:r>
      <w:r w:rsidR="00C83B3B">
        <w:rPr>
          <w:rFonts w:ascii="Times New Roman" w:hAnsi="Times New Roman" w:cs="Times New Roman"/>
          <w:lang w:eastAsia="zh-CN"/>
        </w:rPr>
        <w:t xml:space="preserve">, by encourage FTC to take more active role, who is able to require disclosure of material connection between the endorser and seller of advertised product. Considering the history of the creation of front group in </w:t>
      </w:r>
      <w:r w:rsidR="00F801FB">
        <w:rPr>
          <w:rFonts w:ascii="Times New Roman" w:hAnsi="Times New Roman" w:cs="Times New Roman"/>
          <w:lang w:eastAsia="zh-CN"/>
        </w:rPr>
        <w:t>tobacco</w:t>
      </w:r>
      <w:r w:rsidR="00C83B3B">
        <w:rPr>
          <w:rFonts w:ascii="Times New Roman" w:hAnsi="Times New Roman" w:cs="Times New Roman"/>
          <w:lang w:eastAsia="zh-CN"/>
        </w:rPr>
        <w:t xml:space="preserve"> history, such as “Get Government Off our Back”</w:t>
      </w:r>
      <w:r w:rsidR="000E618B">
        <w:rPr>
          <w:rFonts w:ascii="Times New Roman" w:hAnsi="Times New Roman" w:cs="Times New Roman"/>
          <w:lang w:eastAsia="zh-CN"/>
        </w:rPr>
        <w:t xml:space="preserve"> (</w:t>
      </w:r>
      <w:proofErr w:type="spellStart"/>
      <w:r w:rsidR="000E618B">
        <w:rPr>
          <w:rFonts w:ascii="Times New Roman" w:hAnsi="Times New Roman" w:cs="Times New Roman"/>
          <w:lang w:eastAsia="zh-CN"/>
        </w:rPr>
        <w:t>Apollonio</w:t>
      </w:r>
      <w:proofErr w:type="spellEnd"/>
      <w:r w:rsidR="000E618B">
        <w:rPr>
          <w:rFonts w:ascii="Times New Roman" w:hAnsi="Times New Roman" w:cs="Times New Roman"/>
          <w:lang w:eastAsia="zh-CN"/>
        </w:rPr>
        <w:t xml:space="preserve"> and </w:t>
      </w:r>
      <w:proofErr w:type="spellStart"/>
      <w:r w:rsidR="000E618B">
        <w:rPr>
          <w:rFonts w:ascii="Times New Roman" w:hAnsi="Times New Roman" w:cs="Times New Roman"/>
          <w:lang w:eastAsia="zh-CN"/>
        </w:rPr>
        <w:t>Bero</w:t>
      </w:r>
      <w:proofErr w:type="spellEnd"/>
      <w:r w:rsidR="000E618B">
        <w:rPr>
          <w:rFonts w:ascii="Times New Roman" w:hAnsi="Times New Roman" w:cs="Times New Roman"/>
          <w:lang w:eastAsia="zh-CN"/>
        </w:rPr>
        <w:t>, 2007)</w:t>
      </w:r>
      <w:r w:rsidR="000E618B">
        <w:rPr>
          <w:rStyle w:val="af0"/>
          <w:rFonts w:ascii="Times New Roman" w:hAnsi="Times New Roman" w:cs="Times New Roman"/>
          <w:lang w:eastAsia="zh-CN"/>
        </w:rPr>
        <w:endnoteReference w:id="18"/>
      </w:r>
      <w:r w:rsidR="000E618B">
        <w:rPr>
          <w:rFonts w:ascii="Times New Roman" w:hAnsi="Times New Roman" w:cs="Times New Roman"/>
          <w:lang w:eastAsia="zh-CN"/>
        </w:rPr>
        <w:t>.</w:t>
      </w:r>
      <w:r w:rsidR="00C83B3B">
        <w:rPr>
          <w:rFonts w:ascii="Times New Roman" w:hAnsi="Times New Roman" w:cs="Times New Roman"/>
          <w:lang w:eastAsia="zh-CN"/>
        </w:rPr>
        <w:t xml:space="preserve"> government may </w:t>
      </w:r>
      <w:r w:rsidR="00CE05D1">
        <w:rPr>
          <w:rFonts w:ascii="Times New Roman" w:hAnsi="Times New Roman" w:cs="Times New Roman"/>
          <w:lang w:eastAsia="zh-CN"/>
        </w:rPr>
        <w:t>caution</w:t>
      </w:r>
      <w:r w:rsidR="00C83B3B">
        <w:rPr>
          <w:rFonts w:ascii="Times New Roman" w:hAnsi="Times New Roman" w:cs="Times New Roman"/>
          <w:lang w:eastAsia="zh-CN"/>
        </w:rPr>
        <w:t xml:space="preserve"> consumer</w:t>
      </w:r>
      <w:r w:rsidR="00CE05D1">
        <w:rPr>
          <w:rFonts w:ascii="Times New Roman" w:hAnsi="Times New Roman" w:cs="Times New Roman"/>
          <w:lang w:eastAsia="zh-CN"/>
        </w:rPr>
        <w:t xml:space="preserve"> about the integrity of ideological </w:t>
      </w:r>
      <w:r w:rsidR="006D73A2">
        <w:rPr>
          <w:rFonts w:ascii="Times New Roman" w:hAnsi="Times New Roman" w:cs="Times New Roman"/>
          <w:lang w:eastAsia="zh-CN"/>
        </w:rPr>
        <w:t>argument and</w:t>
      </w:r>
      <w:r w:rsidR="00CE05D1">
        <w:rPr>
          <w:rFonts w:ascii="Times New Roman" w:hAnsi="Times New Roman" w:cs="Times New Roman"/>
          <w:lang w:eastAsia="zh-CN"/>
        </w:rPr>
        <w:t xml:space="preserve"> raise public attention to the JUUL Labs “Switch Network” astroturfing by </w:t>
      </w:r>
      <w:r w:rsidR="00B3087E">
        <w:rPr>
          <w:rFonts w:ascii="Times New Roman" w:hAnsi="Times New Roman" w:cs="Times New Roman"/>
          <w:lang w:eastAsia="zh-CN"/>
        </w:rPr>
        <w:t>making documentaries</w:t>
      </w:r>
      <w:r w:rsidR="000E618B">
        <w:rPr>
          <w:rStyle w:val="af0"/>
          <w:rFonts w:ascii="Times New Roman" w:hAnsi="Times New Roman" w:cs="Times New Roman"/>
          <w:lang w:eastAsia="zh-CN"/>
        </w:rPr>
        <w:endnoteReference w:id="19"/>
      </w:r>
      <w:r w:rsidR="00B3087E">
        <w:rPr>
          <w:rFonts w:ascii="Times New Roman" w:hAnsi="Times New Roman" w:cs="Times New Roman"/>
          <w:lang w:eastAsia="zh-CN"/>
        </w:rPr>
        <w:t xml:space="preserve">. </w:t>
      </w:r>
    </w:p>
    <w:p w14:paraId="6293148D" w14:textId="435A40C1" w:rsidR="00465E7C" w:rsidRDefault="005A7E67" w:rsidP="008C23BB">
      <w:pPr>
        <w:spacing w:line="480" w:lineRule="auto"/>
        <w:rPr>
          <w:rFonts w:ascii="Times New Roman" w:hAnsi="Times New Roman" w:cs="Times New Roman" w:hint="eastAsia"/>
          <w:lang w:eastAsia="zh-CN"/>
        </w:rPr>
      </w:pPr>
      <w:r>
        <w:rPr>
          <w:rFonts w:ascii="Times New Roman" w:hAnsi="Times New Roman" w:cs="Times New Roman" w:hint="eastAsia"/>
          <w:lang w:eastAsia="zh-CN"/>
        </w:rPr>
        <w:t xml:space="preserve"> </w:t>
      </w:r>
      <w:r>
        <w:rPr>
          <w:rFonts w:ascii="Times New Roman" w:hAnsi="Times New Roman" w:cs="Times New Roman"/>
          <w:lang w:eastAsia="zh-CN"/>
        </w:rPr>
        <w:t xml:space="preserve"> Conclusively</w:t>
      </w:r>
      <w:r w:rsidR="006D73A2">
        <w:rPr>
          <w:rFonts w:ascii="Times New Roman" w:hAnsi="Times New Roman" w:cs="Times New Roman"/>
          <w:lang w:eastAsia="zh-CN"/>
        </w:rPr>
        <w:t xml:space="preserve">, this memorandum </w:t>
      </w:r>
      <w:r w:rsidR="00F801FB">
        <w:rPr>
          <w:rFonts w:ascii="Times New Roman" w:hAnsi="Times New Roman" w:cs="Times New Roman"/>
          <w:lang w:eastAsia="zh-CN"/>
        </w:rPr>
        <w:t>suggests</w:t>
      </w:r>
      <w:r w:rsidR="006D73A2">
        <w:rPr>
          <w:rFonts w:ascii="Times New Roman" w:hAnsi="Times New Roman" w:cs="Times New Roman"/>
          <w:lang w:eastAsia="zh-CN"/>
        </w:rPr>
        <w:t xml:space="preserve"> us</w:t>
      </w:r>
      <w:r w:rsidR="00551C55">
        <w:rPr>
          <w:rFonts w:ascii="Times New Roman" w:hAnsi="Times New Roman" w:cs="Times New Roman"/>
          <w:lang w:eastAsia="zh-CN"/>
        </w:rPr>
        <w:t>ing</w:t>
      </w:r>
      <w:r w:rsidR="006D73A2">
        <w:rPr>
          <w:rFonts w:ascii="Times New Roman" w:hAnsi="Times New Roman" w:cs="Times New Roman"/>
          <w:lang w:eastAsia="zh-CN"/>
        </w:rPr>
        <w:t xml:space="preserve"> COVID-19 as opportunity window, refram</w:t>
      </w:r>
      <w:r w:rsidR="00551C55">
        <w:rPr>
          <w:rFonts w:ascii="Times New Roman" w:hAnsi="Times New Roman" w:cs="Times New Roman"/>
          <w:lang w:eastAsia="zh-CN"/>
        </w:rPr>
        <w:t>ing</w:t>
      </w:r>
      <w:r w:rsidR="006D73A2">
        <w:rPr>
          <w:rFonts w:ascii="Times New Roman" w:hAnsi="Times New Roman" w:cs="Times New Roman"/>
          <w:lang w:eastAsia="zh-CN"/>
        </w:rPr>
        <w:t xml:space="preserve"> the </w:t>
      </w:r>
      <w:r w:rsidR="00551C55">
        <w:rPr>
          <w:rFonts w:ascii="Times New Roman" w:hAnsi="Times New Roman" w:cs="Times New Roman"/>
          <w:lang w:eastAsia="zh-CN"/>
        </w:rPr>
        <w:t xml:space="preserve">debate as the movements to greater ethnic equity and realization of national value, building </w:t>
      </w:r>
      <w:r w:rsidR="00F801FB">
        <w:rPr>
          <w:rFonts w:ascii="Times New Roman" w:hAnsi="Times New Roman" w:cs="Times New Roman"/>
          <w:lang w:eastAsia="zh-CN"/>
        </w:rPr>
        <w:t>advocacy</w:t>
      </w:r>
      <w:r w:rsidR="00551C55">
        <w:rPr>
          <w:rFonts w:ascii="Times New Roman" w:hAnsi="Times New Roman" w:cs="Times New Roman"/>
          <w:lang w:eastAsia="zh-CN"/>
        </w:rPr>
        <w:t xml:space="preserve"> coalition and discrediting the front group as three-pronged political strategies to constraint the cigarettes and vaping strategies. </w:t>
      </w:r>
    </w:p>
    <w:p w14:paraId="044E7106" w14:textId="77777777" w:rsidR="003747F1" w:rsidRDefault="003747F1" w:rsidP="008C23BB">
      <w:pPr>
        <w:spacing w:line="480" w:lineRule="auto"/>
        <w:rPr>
          <w:rFonts w:ascii="Times New Roman" w:hAnsi="Times New Roman" w:cs="Times New Roman"/>
          <w:lang w:eastAsia="zh-CN"/>
        </w:rPr>
      </w:pPr>
    </w:p>
    <w:p w14:paraId="0BB9A4C3" w14:textId="77777777" w:rsidR="003747F1" w:rsidRDefault="003747F1" w:rsidP="008C23BB">
      <w:pPr>
        <w:spacing w:line="480" w:lineRule="auto"/>
        <w:rPr>
          <w:rFonts w:ascii="Times New Roman" w:hAnsi="Times New Roman" w:cs="Times New Roman"/>
          <w:lang w:eastAsia="zh-CN"/>
        </w:rPr>
      </w:pPr>
    </w:p>
    <w:p w14:paraId="40E48AF3" w14:textId="505298B8" w:rsidR="00465E7C" w:rsidRDefault="00465E7C" w:rsidP="008C23BB">
      <w:pPr>
        <w:spacing w:line="480" w:lineRule="auto"/>
        <w:rPr>
          <w:rFonts w:ascii="Times New Roman" w:hAnsi="Times New Roman" w:cs="Times New Roman"/>
          <w:lang w:eastAsia="zh-CN"/>
        </w:rPr>
      </w:pPr>
      <w:r>
        <w:rPr>
          <w:rFonts w:ascii="Times New Roman" w:hAnsi="Times New Roman" w:cs="Times New Roman" w:hint="eastAsia"/>
          <w:lang w:eastAsia="zh-CN"/>
        </w:rPr>
        <w:t>A</w:t>
      </w:r>
      <w:r>
        <w:rPr>
          <w:rFonts w:ascii="Times New Roman" w:hAnsi="Times New Roman" w:cs="Times New Roman"/>
          <w:lang w:eastAsia="zh-CN"/>
        </w:rPr>
        <w:t>ppendix:</w:t>
      </w:r>
    </w:p>
    <w:tbl>
      <w:tblPr>
        <w:tblpPr w:leftFromText="180" w:rightFromText="180" w:vertAnchor="page" w:horzAnchor="margin" w:tblpY="2743"/>
        <w:tblW w:w="0" w:type="auto"/>
        <w:tblCellMar>
          <w:top w:w="15" w:type="dxa"/>
          <w:left w:w="15" w:type="dxa"/>
          <w:bottom w:w="15" w:type="dxa"/>
          <w:right w:w="15" w:type="dxa"/>
        </w:tblCellMar>
        <w:tblLook w:val="04A0" w:firstRow="1" w:lastRow="0" w:firstColumn="1" w:lastColumn="0" w:noHBand="0" w:noVBand="1"/>
      </w:tblPr>
      <w:tblGrid>
        <w:gridCol w:w="1050"/>
        <w:gridCol w:w="2909"/>
        <w:gridCol w:w="993"/>
        <w:gridCol w:w="1134"/>
        <w:gridCol w:w="2200"/>
      </w:tblGrid>
      <w:tr w:rsidR="00465E7C" w:rsidRPr="00B3087E" w14:paraId="244B3980" w14:textId="77777777" w:rsidTr="00F35CF0">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49CE7" w14:textId="77777777" w:rsidR="00465E7C" w:rsidRPr="00B3087E" w:rsidRDefault="00465E7C" w:rsidP="00F35CF0">
            <w:pPr>
              <w:jc w:val="center"/>
              <w:rPr>
                <w:rFonts w:ascii="Times New Roman" w:hAnsi="Times New Roman" w:cs="Times New Roman"/>
                <w:sz w:val="18"/>
                <w:szCs w:val="18"/>
              </w:rPr>
            </w:pPr>
            <w:r w:rsidRPr="00B3087E">
              <w:rPr>
                <w:rFonts w:ascii="Times New Roman" w:hAnsi="Times New Roman" w:cs="Times New Roman"/>
                <w:color w:val="000000"/>
                <w:sz w:val="18"/>
                <w:szCs w:val="18"/>
              </w:rPr>
              <w:t>Timeline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44687" w14:textId="77777777" w:rsidR="00465E7C" w:rsidRPr="00B3087E" w:rsidRDefault="00465E7C" w:rsidP="00F35CF0">
            <w:pPr>
              <w:jc w:val="center"/>
              <w:rPr>
                <w:rFonts w:ascii="Times New Roman" w:hAnsi="Times New Roman" w:cs="Times New Roman"/>
                <w:sz w:val="18"/>
                <w:szCs w:val="18"/>
              </w:rPr>
            </w:pPr>
            <w:r>
              <w:rPr>
                <w:rFonts w:ascii="Times New Roman" w:hAnsi="Times New Roman" w:cs="Times New Roman" w:hint="eastAsia"/>
                <w:sz w:val="18"/>
                <w:szCs w:val="18"/>
              </w:rPr>
              <w:t>B</w:t>
            </w:r>
            <w:r>
              <w:rPr>
                <w:rFonts w:ascii="Times New Roman" w:hAnsi="Times New Roman" w:cs="Times New Roman"/>
                <w:sz w:val="18"/>
                <w:szCs w:val="18"/>
              </w:rPr>
              <w:t xml:space="preserve">iden-Harris government movement towards tobacco and vaping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25F37" w14:textId="77777777" w:rsidR="00465E7C" w:rsidRPr="00B3087E" w:rsidRDefault="00465E7C" w:rsidP="00F35CF0">
            <w:pPr>
              <w:jc w:val="center"/>
              <w:rPr>
                <w:rFonts w:ascii="Times New Roman" w:hAnsi="Times New Roman" w:cs="Times New Roman"/>
                <w:sz w:val="18"/>
                <w:szCs w:val="18"/>
              </w:rPr>
            </w:pPr>
            <w:r>
              <w:rPr>
                <w:rFonts w:ascii="Times New Roman" w:hAnsi="Times New Roman" w:cs="Times New Roman"/>
                <w:sz w:val="18"/>
                <w:szCs w:val="18"/>
              </w:rPr>
              <w:t xml:space="preserve">Type of Action </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A755" w14:textId="77777777" w:rsidR="00465E7C" w:rsidRPr="00B3087E" w:rsidRDefault="00465E7C" w:rsidP="00F35CF0">
            <w:pPr>
              <w:rPr>
                <w:rFonts w:ascii="Times New Roman" w:hAnsi="Times New Roman" w:cs="Times New Roman"/>
                <w:sz w:val="18"/>
                <w:szCs w:val="18"/>
              </w:rPr>
            </w:pPr>
            <w:r>
              <w:rPr>
                <w:rFonts w:ascii="Times New Roman" w:hAnsi="Times New Roman" w:cs="Times New Roman" w:hint="eastAsia"/>
                <w:color w:val="2E2E2E"/>
                <w:sz w:val="18"/>
                <w:szCs w:val="18"/>
              </w:rPr>
              <w:t>A</w:t>
            </w:r>
            <w:r w:rsidRPr="00B3087E">
              <w:rPr>
                <w:rFonts w:ascii="Times New Roman" w:hAnsi="Times New Roman" w:cs="Times New Roman"/>
                <w:color w:val="2E2E2E"/>
                <w:sz w:val="18"/>
                <w:szCs w:val="18"/>
              </w:rPr>
              <w:t>genda Stage of Rulemaking</w:t>
            </w:r>
          </w:p>
        </w:tc>
        <w:tc>
          <w:tcPr>
            <w:tcW w:w="2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F465D" w14:textId="77777777" w:rsidR="00465E7C" w:rsidRPr="00B3087E" w:rsidRDefault="00465E7C" w:rsidP="00F35CF0">
            <w:pPr>
              <w:jc w:val="center"/>
              <w:rPr>
                <w:rFonts w:ascii="Times New Roman" w:hAnsi="Times New Roman" w:cs="Times New Roman"/>
                <w:sz w:val="18"/>
                <w:szCs w:val="18"/>
              </w:rPr>
            </w:pPr>
            <w:r>
              <w:rPr>
                <w:rFonts w:ascii="Times New Roman" w:hAnsi="Times New Roman" w:cs="Times New Roman"/>
                <w:color w:val="000000"/>
                <w:sz w:val="18"/>
                <w:szCs w:val="18"/>
              </w:rPr>
              <w:t>policy prospects</w:t>
            </w:r>
          </w:p>
        </w:tc>
      </w:tr>
      <w:tr w:rsidR="00465E7C" w:rsidRPr="00B3087E" w14:paraId="389F6300" w14:textId="77777777" w:rsidTr="00F35CF0">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9A390" w14:textId="77777777" w:rsidR="00465E7C" w:rsidRPr="00B3087E" w:rsidRDefault="00465E7C" w:rsidP="00F35CF0">
            <w:pPr>
              <w:jc w:val="center"/>
              <w:rPr>
                <w:rFonts w:ascii="Times New Roman" w:hAnsi="Times New Roman" w:cs="Times New Roman"/>
                <w:sz w:val="18"/>
                <w:szCs w:val="18"/>
              </w:rPr>
            </w:pPr>
            <w:r w:rsidRPr="00B3087E">
              <w:rPr>
                <w:rFonts w:ascii="Times New Roman" w:hAnsi="Times New Roman" w:cs="Times New Roman"/>
                <w:color w:val="000000"/>
                <w:sz w:val="18"/>
                <w:szCs w:val="18"/>
              </w:rPr>
              <w:t>2021.11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4B0C4" w14:textId="77777777" w:rsidR="00465E7C" w:rsidRPr="00B3087E" w:rsidRDefault="00465E7C" w:rsidP="00F35CF0">
            <w:pPr>
              <w:jc w:val="center"/>
              <w:rPr>
                <w:rFonts w:ascii="Times New Roman" w:hAnsi="Times New Roman" w:cs="Times New Roman"/>
                <w:sz w:val="18"/>
                <w:szCs w:val="18"/>
              </w:rPr>
            </w:pPr>
            <w:r w:rsidRPr="00B3087E">
              <w:rPr>
                <w:rFonts w:ascii="Times New Roman" w:hAnsi="Times New Roman" w:cs="Times New Roman"/>
                <w:color w:val="000000"/>
                <w:sz w:val="18"/>
                <w:szCs w:val="18"/>
              </w:rPr>
              <w:t xml:space="preserve">Houses passes Bidens 1.7 trillion social </w:t>
            </w:r>
            <w:r>
              <w:rPr>
                <w:rFonts w:ascii="Times New Roman" w:hAnsi="Times New Roman" w:cs="Times New Roman"/>
                <w:color w:val="000000"/>
                <w:sz w:val="18"/>
                <w:szCs w:val="18"/>
              </w:rPr>
              <w:t>safe net</w:t>
            </w:r>
            <w:r w:rsidRPr="00B3087E">
              <w:rPr>
                <w:rFonts w:ascii="Times New Roman" w:hAnsi="Times New Roman" w:cs="Times New Roman"/>
                <w:color w:val="000000"/>
                <w:sz w:val="18"/>
                <w:szCs w:val="18"/>
              </w:rPr>
              <w:t xml:space="preserve"> and climate package, which exempts the tax duty of Cigarettes but includes vaping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E26F1" w14:textId="77777777" w:rsidR="00465E7C" w:rsidRPr="00B3087E" w:rsidRDefault="00465E7C" w:rsidP="00F35CF0">
            <w:pPr>
              <w:jc w:val="center"/>
              <w:rPr>
                <w:rFonts w:ascii="Times New Roman" w:hAnsi="Times New Roman" w:cs="Times New Roman"/>
                <w:sz w:val="18"/>
                <w:szCs w:val="18"/>
              </w:rPr>
            </w:pPr>
            <w:r>
              <w:rPr>
                <w:rFonts w:ascii="Times New Roman" w:hAnsi="Times New Roman" w:cs="Times New Roman"/>
                <w:sz w:val="18"/>
                <w:szCs w:val="18"/>
              </w:rPr>
              <w:t xml:space="preserve">Packages </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E049" w14:textId="77777777" w:rsidR="00465E7C" w:rsidRPr="00B3087E" w:rsidRDefault="00465E7C" w:rsidP="00F35CF0">
            <w:pPr>
              <w:jc w:val="center"/>
              <w:rPr>
                <w:rFonts w:ascii="Times New Roman" w:hAnsi="Times New Roman" w:cs="Times New Roman"/>
                <w:sz w:val="18"/>
                <w:szCs w:val="18"/>
              </w:rPr>
            </w:pPr>
            <w:r w:rsidRPr="00B3087E">
              <w:rPr>
                <w:rFonts w:ascii="Times New Roman" w:hAnsi="Times New Roman" w:cs="Times New Roman"/>
                <w:color w:val="000000"/>
                <w:sz w:val="18"/>
                <w:szCs w:val="18"/>
              </w:rPr>
              <w:t>Passed</w:t>
            </w:r>
          </w:p>
        </w:tc>
        <w:tc>
          <w:tcPr>
            <w:tcW w:w="2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50BA" w14:textId="77777777" w:rsidR="00465E7C" w:rsidRDefault="00465E7C" w:rsidP="00F35CF0">
            <w:pPr>
              <w:pStyle w:val="a4"/>
              <w:numPr>
                <w:ilvl w:val="0"/>
                <w:numId w:val="13"/>
              </w:numPr>
              <w:ind w:leftChars="0"/>
              <w:rPr>
                <w:rFonts w:ascii="Times New Roman" w:hAnsi="Times New Roman" w:cs="Times New Roman"/>
                <w:sz w:val="18"/>
                <w:szCs w:val="18"/>
              </w:rPr>
            </w:pPr>
            <w:r>
              <w:rPr>
                <w:rFonts w:ascii="Times New Roman" w:hAnsi="Times New Roman" w:cs="Times New Roman"/>
                <w:sz w:val="18"/>
                <w:szCs w:val="18"/>
              </w:rPr>
              <w:t>Reduce vaping consumption</w:t>
            </w:r>
          </w:p>
          <w:p w14:paraId="46229AF4" w14:textId="77777777" w:rsidR="00465E7C" w:rsidRPr="008E70B3" w:rsidRDefault="00465E7C" w:rsidP="00F35CF0">
            <w:pPr>
              <w:pStyle w:val="a4"/>
              <w:numPr>
                <w:ilvl w:val="0"/>
                <w:numId w:val="13"/>
              </w:numPr>
              <w:ind w:leftChars="0"/>
              <w:rPr>
                <w:rFonts w:ascii="Times New Roman" w:hAnsi="Times New Roman" w:cs="Times New Roman"/>
                <w:sz w:val="18"/>
                <w:szCs w:val="18"/>
              </w:rPr>
            </w:pPr>
            <w:r>
              <w:rPr>
                <w:rFonts w:ascii="Times New Roman" w:hAnsi="Times New Roman" w:cs="Times New Roman"/>
                <w:sz w:val="18"/>
                <w:szCs w:val="18"/>
              </w:rPr>
              <w:t xml:space="preserve">Shifts to cigarettes as substitution </w:t>
            </w:r>
          </w:p>
        </w:tc>
      </w:tr>
      <w:tr w:rsidR="00465E7C" w:rsidRPr="00B3087E" w14:paraId="53A0E531" w14:textId="77777777" w:rsidTr="00F35CF0">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5C11A" w14:textId="77777777" w:rsidR="00465E7C" w:rsidRPr="00B3087E" w:rsidRDefault="00465E7C" w:rsidP="00F35CF0">
            <w:pPr>
              <w:jc w:val="center"/>
              <w:rPr>
                <w:rFonts w:ascii="Times New Roman" w:hAnsi="Times New Roman" w:cs="Times New Roman"/>
                <w:sz w:val="18"/>
                <w:szCs w:val="18"/>
              </w:rPr>
            </w:pPr>
            <w:r w:rsidRPr="00B3087E">
              <w:rPr>
                <w:rFonts w:ascii="Times New Roman" w:hAnsi="Times New Roman" w:cs="Times New Roman"/>
                <w:color w:val="000000"/>
                <w:sz w:val="18"/>
                <w:szCs w:val="18"/>
              </w:rPr>
              <w:t>2022.3.11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DF4EF" w14:textId="77777777" w:rsidR="00465E7C" w:rsidRPr="00B3087E" w:rsidRDefault="00465E7C" w:rsidP="00F35CF0">
            <w:pPr>
              <w:jc w:val="center"/>
              <w:rPr>
                <w:rFonts w:ascii="Times New Roman" w:hAnsi="Times New Roman" w:cs="Times New Roman"/>
                <w:sz w:val="18"/>
                <w:szCs w:val="18"/>
              </w:rPr>
            </w:pPr>
            <w:r w:rsidRPr="00B3087E">
              <w:rPr>
                <w:rFonts w:ascii="Times New Roman" w:hAnsi="Times New Roman" w:cs="Times New Roman"/>
                <w:color w:val="000000"/>
                <w:sz w:val="18"/>
                <w:szCs w:val="18"/>
              </w:rPr>
              <w:t>Regulate e-cig that contains synthetic nicotine, including menthol cig and flavored cig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A63A6" w14:textId="77777777" w:rsidR="00465E7C" w:rsidRPr="00B3087E" w:rsidRDefault="00465E7C" w:rsidP="00F35CF0">
            <w:pPr>
              <w:jc w:val="center"/>
              <w:rPr>
                <w:rFonts w:ascii="Times New Roman" w:hAnsi="Times New Roman" w:cs="Times New Roman"/>
                <w:sz w:val="18"/>
                <w:szCs w:val="18"/>
              </w:rPr>
            </w:pPr>
            <w:r w:rsidRPr="00B3087E">
              <w:rPr>
                <w:rFonts w:ascii="Times New Roman" w:hAnsi="Times New Roman" w:cs="Times New Roman"/>
                <w:color w:val="000000"/>
                <w:sz w:val="18"/>
                <w:szCs w:val="18"/>
              </w:rPr>
              <w:t>rule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D7D39" w14:textId="77777777" w:rsidR="00465E7C" w:rsidRPr="00B3087E" w:rsidRDefault="00465E7C" w:rsidP="00F35CF0">
            <w:pPr>
              <w:jc w:val="center"/>
              <w:rPr>
                <w:rFonts w:ascii="Times New Roman" w:hAnsi="Times New Roman" w:cs="Times New Roman"/>
                <w:sz w:val="18"/>
                <w:szCs w:val="18"/>
              </w:rPr>
            </w:pPr>
            <w:r w:rsidRPr="00B3087E">
              <w:rPr>
                <w:rFonts w:ascii="Times New Roman" w:hAnsi="Times New Roman" w:cs="Times New Roman"/>
                <w:color w:val="000000"/>
                <w:sz w:val="18"/>
                <w:szCs w:val="18"/>
              </w:rPr>
              <w:t>Proposed Rule</w:t>
            </w:r>
          </w:p>
        </w:tc>
        <w:tc>
          <w:tcPr>
            <w:tcW w:w="2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9A3BD" w14:textId="77777777" w:rsidR="00465E7C" w:rsidRDefault="00465E7C" w:rsidP="00F35CF0">
            <w:pPr>
              <w:pStyle w:val="a4"/>
              <w:numPr>
                <w:ilvl w:val="0"/>
                <w:numId w:val="13"/>
              </w:numPr>
              <w:ind w:leftChars="0"/>
              <w:textAlignment w:val="baseline"/>
              <w:rPr>
                <w:rFonts w:ascii="Times New Roman" w:hAnsi="Times New Roman" w:cs="Times New Roman"/>
                <w:color w:val="000000"/>
                <w:sz w:val="18"/>
                <w:szCs w:val="18"/>
              </w:rPr>
            </w:pPr>
            <w:r w:rsidRPr="00603F9B">
              <w:rPr>
                <w:rFonts w:ascii="Times New Roman" w:hAnsi="Times New Roman" w:cs="Times New Roman"/>
                <w:color w:val="000000"/>
                <w:sz w:val="18"/>
                <w:szCs w:val="18"/>
              </w:rPr>
              <w:t>After 30-60 days public review </w:t>
            </w:r>
          </w:p>
          <w:p w14:paraId="127B4DB3" w14:textId="77777777" w:rsidR="00465E7C" w:rsidRPr="00603F9B" w:rsidRDefault="00465E7C" w:rsidP="00F35CF0">
            <w:pPr>
              <w:pStyle w:val="a4"/>
              <w:numPr>
                <w:ilvl w:val="0"/>
                <w:numId w:val="13"/>
              </w:numPr>
              <w:ind w:leftChars="0"/>
              <w:textAlignment w:val="baseline"/>
              <w:rPr>
                <w:rFonts w:ascii="Times New Roman" w:hAnsi="Times New Roman" w:cs="Times New Roman"/>
                <w:color w:val="000000"/>
                <w:sz w:val="18"/>
                <w:szCs w:val="18"/>
              </w:rPr>
            </w:pPr>
            <w:r>
              <w:rPr>
                <w:rFonts w:ascii="Times New Roman" w:hAnsi="Times New Roman" w:cs="Times New Roman"/>
                <w:color w:val="000000"/>
                <w:sz w:val="18"/>
                <w:szCs w:val="18"/>
              </w:rPr>
              <w:t>Tobacco industry may sue to stop it</w:t>
            </w:r>
          </w:p>
          <w:p w14:paraId="1F607CCF" w14:textId="77777777" w:rsidR="00465E7C" w:rsidRPr="00B3087E" w:rsidRDefault="00465E7C" w:rsidP="00F35CF0">
            <w:pPr>
              <w:textAlignment w:val="baseline"/>
              <w:rPr>
                <w:rFonts w:ascii="Times New Roman" w:hAnsi="Times New Roman" w:cs="Times New Roman"/>
                <w:color w:val="000000"/>
                <w:sz w:val="18"/>
                <w:szCs w:val="18"/>
              </w:rPr>
            </w:pPr>
          </w:p>
        </w:tc>
      </w:tr>
      <w:tr w:rsidR="00465E7C" w:rsidRPr="00B3087E" w14:paraId="1EE4DB3A" w14:textId="77777777" w:rsidTr="00F35CF0">
        <w:trPr>
          <w:trHeight w:val="555"/>
          <w:tblHeader/>
        </w:trPr>
        <w:tc>
          <w:tcPr>
            <w:tcW w:w="0" w:type="auto"/>
            <w:tcBorders>
              <w:top w:val="single" w:sz="8" w:space="0" w:color="000000"/>
              <w:left w:val="single" w:sz="8" w:space="0" w:color="000000"/>
              <w:bottom w:val="single" w:sz="8" w:space="0" w:color="000700"/>
              <w:right w:val="single" w:sz="8" w:space="0" w:color="000000"/>
            </w:tcBorders>
            <w:tcMar>
              <w:top w:w="100" w:type="dxa"/>
              <w:left w:w="100" w:type="dxa"/>
              <w:bottom w:w="100" w:type="dxa"/>
              <w:right w:w="100" w:type="dxa"/>
            </w:tcMar>
            <w:hideMark/>
          </w:tcPr>
          <w:p w14:paraId="5E857A64" w14:textId="77777777" w:rsidR="00465E7C" w:rsidRPr="00B3087E" w:rsidRDefault="00465E7C" w:rsidP="00F35CF0">
            <w:pPr>
              <w:jc w:val="center"/>
              <w:rPr>
                <w:rFonts w:ascii="Times New Roman" w:hAnsi="Times New Roman" w:cs="Times New Roman"/>
                <w:sz w:val="18"/>
                <w:szCs w:val="18"/>
              </w:rPr>
            </w:pPr>
            <w:r w:rsidRPr="00B3087E">
              <w:rPr>
                <w:rFonts w:ascii="Times New Roman" w:hAnsi="Times New Roman" w:cs="Times New Roman"/>
                <w:color w:val="000000"/>
                <w:sz w:val="18"/>
                <w:szCs w:val="18"/>
              </w:rPr>
              <w:t>2022. 6.2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53641" w14:textId="77777777" w:rsidR="00465E7C" w:rsidRPr="00B3087E" w:rsidRDefault="00465E7C" w:rsidP="00F35CF0">
            <w:pPr>
              <w:shd w:val="clear" w:color="auto" w:fill="FFFFFF"/>
              <w:jc w:val="center"/>
              <w:rPr>
                <w:rFonts w:ascii="Times New Roman" w:hAnsi="Times New Roman" w:cs="Times New Roman"/>
                <w:sz w:val="18"/>
                <w:szCs w:val="18"/>
              </w:rPr>
            </w:pPr>
            <w:r w:rsidRPr="00B3087E">
              <w:rPr>
                <w:rFonts w:ascii="Times New Roman" w:hAnsi="Times New Roman" w:cs="Times New Roman"/>
                <w:color w:val="000700"/>
                <w:sz w:val="18"/>
                <w:szCs w:val="18"/>
              </w:rPr>
              <w:t>Biden administration: cut nicotine in cigarettes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32FA" w14:textId="77777777" w:rsidR="00465E7C" w:rsidRPr="00B3087E" w:rsidRDefault="00465E7C" w:rsidP="00F35CF0">
            <w:pPr>
              <w:shd w:val="clear" w:color="auto" w:fill="FFFFFF"/>
              <w:jc w:val="center"/>
              <w:rPr>
                <w:rFonts w:ascii="Times New Roman" w:hAnsi="Times New Roman" w:cs="Times New Roman"/>
                <w:sz w:val="18"/>
                <w:szCs w:val="18"/>
              </w:rPr>
            </w:pPr>
            <w:r w:rsidRPr="00B3087E">
              <w:rPr>
                <w:rFonts w:ascii="Times New Roman" w:hAnsi="Times New Roman" w:cs="Times New Roman"/>
                <w:color w:val="000700"/>
                <w:sz w:val="18"/>
                <w:szCs w:val="18"/>
              </w:rPr>
              <w:t>Rule </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39914" w14:textId="77777777" w:rsidR="00465E7C" w:rsidRPr="00B3087E" w:rsidRDefault="00465E7C" w:rsidP="00F35CF0">
            <w:pPr>
              <w:shd w:val="clear" w:color="auto" w:fill="FFFFFF"/>
              <w:jc w:val="center"/>
              <w:rPr>
                <w:rFonts w:ascii="Times New Roman" w:hAnsi="Times New Roman" w:cs="Times New Roman"/>
                <w:sz w:val="18"/>
                <w:szCs w:val="18"/>
              </w:rPr>
            </w:pPr>
            <w:r w:rsidRPr="00B3087E">
              <w:rPr>
                <w:rFonts w:ascii="Times New Roman" w:hAnsi="Times New Roman" w:cs="Times New Roman"/>
                <w:color w:val="2E2E2E"/>
                <w:sz w:val="18"/>
                <w:szCs w:val="18"/>
                <w:shd w:val="clear" w:color="auto" w:fill="F8F8F8"/>
              </w:rPr>
              <w:t>Proposed Rule Stage </w:t>
            </w:r>
          </w:p>
        </w:tc>
        <w:tc>
          <w:tcPr>
            <w:tcW w:w="2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48290" w14:textId="77777777" w:rsidR="00465E7C" w:rsidRDefault="00465E7C" w:rsidP="00F35CF0">
            <w:pPr>
              <w:pStyle w:val="a4"/>
              <w:numPr>
                <w:ilvl w:val="0"/>
                <w:numId w:val="13"/>
              </w:numPr>
              <w:ind w:leftChars="0"/>
              <w:textAlignment w:val="baseline"/>
              <w:rPr>
                <w:rFonts w:ascii="Times New Roman" w:hAnsi="Times New Roman" w:cs="Times New Roman"/>
                <w:color w:val="000000"/>
                <w:sz w:val="18"/>
                <w:szCs w:val="18"/>
              </w:rPr>
            </w:pPr>
            <w:r w:rsidRPr="00603F9B">
              <w:rPr>
                <w:rFonts w:ascii="Times New Roman" w:hAnsi="Times New Roman" w:cs="Times New Roman"/>
                <w:color w:val="000000"/>
                <w:sz w:val="18"/>
                <w:szCs w:val="18"/>
              </w:rPr>
              <w:t>After 30-60 days public review </w:t>
            </w:r>
          </w:p>
          <w:p w14:paraId="2961902D" w14:textId="77777777" w:rsidR="00465E7C" w:rsidRPr="00603F9B" w:rsidRDefault="00465E7C" w:rsidP="00F35CF0">
            <w:pPr>
              <w:pStyle w:val="a4"/>
              <w:numPr>
                <w:ilvl w:val="0"/>
                <w:numId w:val="13"/>
              </w:numPr>
              <w:ind w:leftChars="0"/>
              <w:textAlignment w:val="baseline"/>
              <w:rPr>
                <w:rFonts w:ascii="Times New Roman" w:hAnsi="Times New Roman" w:cs="Times New Roman"/>
                <w:color w:val="000000"/>
                <w:sz w:val="18"/>
                <w:szCs w:val="18"/>
              </w:rPr>
            </w:pPr>
            <w:r>
              <w:rPr>
                <w:rFonts w:ascii="Times New Roman" w:hAnsi="Times New Roman" w:cs="Times New Roman"/>
                <w:color w:val="000000"/>
                <w:sz w:val="18"/>
                <w:szCs w:val="18"/>
              </w:rPr>
              <w:t>Tobacco industry may sue to stop it</w:t>
            </w:r>
          </w:p>
        </w:tc>
      </w:tr>
      <w:tr w:rsidR="00465E7C" w:rsidRPr="00B3087E" w14:paraId="404705DE" w14:textId="77777777" w:rsidTr="00F35CF0">
        <w:trPr>
          <w:trHeight w:val="470"/>
          <w:tblHeader/>
        </w:trPr>
        <w:tc>
          <w:tcPr>
            <w:tcW w:w="0" w:type="auto"/>
            <w:tcBorders>
              <w:top w:val="single" w:sz="8" w:space="0" w:color="000700"/>
              <w:left w:val="single" w:sz="8" w:space="0" w:color="000700"/>
              <w:bottom w:val="single" w:sz="8" w:space="0" w:color="000700"/>
              <w:right w:val="single" w:sz="8" w:space="0" w:color="000700"/>
            </w:tcBorders>
            <w:tcMar>
              <w:top w:w="100" w:type="dxa"/>
              <w:left w:w="100" w:type="dxa"/>
              <w:bottom w:w="100" w:type="dxa"/>
              <w:right w:w="100" w:type="dxa"/>
            </w:tcMar>
            <w:hideMark/>
          </w:tcPr>
          <w:p w14:paraId="4CBB017B" w14:textId="77777777" w:rsidR="00465E7C" w:rsidRPr="00B3087E" w:rsidRDefault="00465E7C" w:rsidP="00F35CF0">
            <w:pPr>
              <w:jc w:val="center"/>
              <w:rPr>
                <w:rFonts w:ascii="Times New Roman" w:hAnsi="Times New Roman" w:cs="Times New Roman"/>
                <w:sz w:val="18"/>
                <w:szCs w:val="18"/>
              </w:rPr>
            </w:pPr>
            <w:r w:rsidRPr="00B3087E">
              <w:rPr>
                <w:rFonts w:ascii="Times New Roman" w:hAnsi="Times New Roman" w:cs="Times New Roman"/>
                <w:color w:val="000000"/>
                <w:sz w:val="18"/>
                <w:szCs w:val="18"/>
              </w:rPr>
              <w:t>2022.06.23</w:t>
            </w:r>
          </w:p>
          <w:p w14:paraId="3D34BB7A" w14:textId="77777777" w:rsidR="00465E7C" w:rsidRPr="00B3087E" w:rsidRDefault="00465E7C" w:rsidP="00F35CF0">
            <w:pPr>
              <w:shd w:val="clear" w:color="auto" w:fill="FFFFFF"/>
              <w:jc w:val="center"/>
              <w:rPr>
                <w:rFonts w:ascii="Times New Roman" w:hAnsi="Times New Roman" w:cs="Times New Roman"/>
                <w:sz w:val="18"/>
                <w:szCs w:val="18"/>
              </w:rPr>
            </w:pPr>
            <w:r w:rsidRPr="00B3087E">
              <w:rPr>
                <w:rFonts w:ascii="Times New Roman" w:hAnsi="Times New Roman" w:cs="Times New Roman"/>
                <w:color w:val="1A1A19"/>
                <w:sz w:val="18"/>
                <w:szCs w:val="18"/>
              </w:rPr>
              <w:t> </w:t>
            </w:r>
            <w:r w:rsidRPr="00B3087E">
              <w:rPr>
                <w:rFonts w:ascii="Times New Roman" w:hAnsi="Times New Roman" w:cs="Times New Roman"/>
                <w:color w:val="000700"/>
                <w:sz w:val="18"/>
                <w:szCs w:val="18"/>
              </w:rPr>
              <w:t>(2022, 09.06)</w:t>
            </w:r>
          </w:p>
        </w:tc>
        <w:tc>
          <w:tcPr>
            <w:tcW w:w="0" w:type="auto"/>
            <w:tcBorders>
              <w:top w:val="single" w:sz="8" w:space="0" w:color="000000"/>
              <w:left w:val="single" w:sz="8" w:space="0" w:color="000700"/>
              <w:bottom w:val="single" w:sz="8" w:space="0" w:color="000000"/>
              <w:right w:val="single" w:sz="8" w:space="0" w:color="000700"/>
            </w:tcBorders>
            <w:tcMar>
              <w:top w:w="100" w:type="dxa"/>
              <w:left w:w="100" w:type="dxa"/>
              <w:bottom w:w="100" w:type="dxa"/>
              <w:right w:w="100" w:type="dxa"/>
            </w:tcMar>
            <w:hideMark/>
          </w:tcPr>
          <w:p w14:paraId="2B091176" w14:textId="77777777" w:rsidR="00465E7C" w:rsidRPr="00B3087E" w:rsidRDefault="00465E7C" w:rsidP="00F35CF0">
            <w:pPr>
              <w:shd w:val="clear" w:color="auto" w:fill="FFFFFF"/>
              <w:jc w:val="center"/>
              <w:rPr>
                <w:rFonts w:ascii="Times New Roman" w:hAnsi="Times New Roman" w:cs="Times New Roman"/>
                <w:sz w:val="18"/>
                <w:szCs w:val="18"/>
              </w:rPr>
            </w:pPr>
            <w:r w:rsidRPr="00B3087E">
              <w:rPr>
                <w:rFonts w:ascii="Times New Roman" w:hAnsi="Times New Roman" w:cs="Times New Roman"/>
                <w:color w:val="000700"/>
                <w:sz w:val="18"/>
                <w:szCs w:val="18"/>
              </w:rPr>
              <w:t>FDA orders Juul to stop selling E-cig</w:t>
            </w:r>
          </w:p>
          <w:p w14:paraId="15EFA30D" w14:textId="77777777" w:rsidR="00465E7C" w:rsidRPr="00B3087E" w:rsidRDefault="00465E7C" w:rsidP="00F35CF0">
            <w:pPr>
              <w:shd w:val="clear" w:color="auto" w:fill="FFFFFF"/>
              <w:jc w:val="center"/>
              <w:rPr>
                <w:rFonts w:ascii="Times New Roman" w:hAnsi="Times New Roman" w:cs="Times New Roman"/>
                <w:sz w:val="18"/>
                <w:szCs w:val="18"/>
              </w:rPr>
            </w:pPr>
            <w:r w:rsidRPr="00B3087E">
              <w:rPr>
                <w:rFonts w:ascii="Times New Roman" w:hAnsi="Times New Roman" w:cs="Times New Roman"/>
                <w:color w:val="000700"/>
                <w:sz w:val="18"/>
                <w:szCs w:val="18"/>
              </w:rPr>
              <w:t>(</w:t>
            </w:r>
            <w:r w:rsidRPr="00B3087E">
              <w:rPr>
                <w:rFonts w:ascii="Times New Roman" w:hAnsi="Times New Roman" w:cs="Times New Roman"/>
                <w:color w:val="1A1A19"/>
                <w:sz w:val="18"/>
                <w:szCs w:val="18"/>
              </w:rPr>
              <w:t>Juul Settle Multistate Youth Vaping Inquiry for 438.5 million)</w:t>
            </w:r>
          </w:p>
        </w:tc>
        <w:tc>
          <w:tcPr>
            <w:tcW w:w="993" w:type="dxa"/>
            <w:tcBorders>
              <w:top w:val="single" w:sz="8" w:space="0" w:color="000000"/>
              <w:left w:val="single" w:sz="8" w:space="0" w:color="000700"/>
              <w:bottom w:val="single" w:sz="8" w:space="0" w:color="000000"/>
              <w:right w:val="single" w:sz="8" w:space="0" w:color="000700"/>
            </w:tcBorders>
            <w:tcMar>
              <w:top w:w="100" w:type="dxa"/>
              <w:left w:w="100" w:type="dxa"/>
              <w:bottom w:w="100" w:type="dxa"/>
              <w:right w:w="100" w:type="dxa"/>
            </w:tcMar>
            <w:hideMark/>
          </w:tcPr>
          <w:p w14:paraId="254EF2A1" w14:textId="77777777" w:rsidR="00465E7C" w:rsidRPr="00B3087E" w:rsidRDefault="00465E7C" w:rsidP="00F35CF0">
            <w:pPr>
              <w:shd w:val="clear" w:color="auto" w:fill="FFFFFF"/>
              <w:spacing w:before="240"/>
              <w:outlineLvl w:val="3"/>
              <w:rPr>
                <w:rFonts w:ascii="Times New Roman" w:hAnsi="Times New Roman" w:cs="Times New Roman"/>
                <w:sz w:val="18"/>
                <w:szCs w:val="18"/>
              </w:rPr>
            </w:pPr>
            <w:r>
              <w:rPr>
                <w:rFonts w:ascii="Times New Roman" w:hAnsi="Times New Roman" w:cs="Times New Roman"/>
                <w:color w:val="333333"/>
                <w:sz w:val="18"/>
                <w:szCs w:val="18"/>
                <w:shd w:val="clear" w:color="auto" w:fill="F8F8F8"/>
              </w:rPr>
              <w:t xml:space="preserve">Marketing </w:t>
            </w:r>
            <w:r w:rsidRPr="00B3087E">
              <w:rPr>
                <w:rFonts w:ascii="Times New Roman" w:hAnsi="Times New Roman" w:cs="Times New Roman"/>
                <w:color w:val="333333"/>
                <w:sz w:val="18"/>
                <w:szCs w:val="18"/>
                <w:shd w:val="clear" w:color="auto" w:fill="F8F8F8"/>
              </w:rPr>
              <w:t>Denial Orders </w:t>
            </w:r>
          </w:p>
        </w:tc>
        <w:tc>
          <w:tcPr>
            <w:tcW w:w="1134" w:type="dxa"/>
            <w:tcBorders>
              <w:top w:val="single" w:sz="8" w:space="0" w:color="000000"/>
              <w:left w:val="single" w:sz="8" w:space="0" w:color="000700"/>
              <w:bottom w:val="single" w:sz="8" w:space="0" w:color="000000"/>
              <w:right w:val="single" w:sz="8" w:space="0" w:color="000700"/>
            </w:tcBorders>
            <w:tcMar>
              <w:top w:w="100" w:type="dxa"/>
              <w:left w:w="100" w:type="dxa"/>
              <w:bottom w:w="100" w:type="dxa"/>
              <w:right w:w="100" w:type="dxa"/>
            </w:tcMar>
            <w:hideMark/>
          </w:tcPr>
          <w:p w14:paraId="60BEDA36" w14:textId="77777777" w:rsidR="00465E7C" w:rsidRPr="00B3087E" w:rsidRDefault="00465E7C" w:rsidP="00F35CF0">
            <w:pPr>
              <w:shd w:val="clear" w:color="auto" w:fill="FFFFFF"/>
              <w:jc w:val="center"/>
              <w:rPr>
                <w:rFonts w:ascii="Times New Roman" w:hAnsi="Times New Roman" w:cs="Times New Roman"/>
                <w:sz w:val="18"/>
                <w:szCs w:val="18"/>
              </w:rPr>
            </w:pPr>
            <w:r w:rsidRPr="00B3087E">
              <w:rPr>
                <w:rFonts w:ascii="Times New Roman" w:hAnsi="Times New Roman" w:cs="Times New Roman"/>
                <w:color w:val="000700"/>
                <w:sz w:val="18"/>
                <w:szCs w:val="18"/>
              </w:rPr>
              <w:t>Settled </w:t>
            </w:r>
          </w:p>
        </w:tc>
        <w:tc>
          <w:tcPr>
            <w:tcW w:w="2200" w:type="dxa"/>
            <w:tcBorders>
              <w:top w:val="single" w:sz="8" w:space="0" w:color="000000"/>
              <w:left w:val="single" w:sz="8" w:space="0" w:color="000700"/>
              <w:bottom w:val="single" w:sz="8" w:space="0" w:color="000000"/>
              <w:right w:val="single" w:sz="8" w:space="0" w:color="000000"/>
            </w:tcBorders>
            <w:tcMar>
              <w:top w:w="100" w:type="dxa"/>
              <w:left w:w="100" w:type="dxa"/>
              <w:bottom w:w="100" w:type="dxa"/>
              <w:right w:w="100" w:type="dxa"/>
            </w:tcMar>
            <w:hideMark/>
          </w:tcPr>
          <w:p w14:paraId="14C62DA6" w14:textId="77777777" w:rsidR="00465E7C" w:rsidRDefault="00465E7C" w:rsidP="00F35CF0">
            <w:pPr>
              <w:pStyle w:val="a4"/>
              <w:numPr>
                <w:ilvl w:val="0"/>
                <w:numId w:val="13"/>
              </w:numPr>
              <w:shd w:val="clear" w:color="auto" w:fill="FFFFFF"/>
              <w:ind w:leftChars="0"/>
              <w:textAlignment w:val="baseline"/>
              <w:rPr>
                <w:rFonts w:ascii="Times New Roman" w:hAnsi="Times New Roman" w:cs="Times New Roman"/>
                <w:color w:val="000700"/>
                <w:sz w:val="18"/>
                <w:szCs w:val="18"/>
              </w:rPr>
            </w:pPr>
            <w:r w:rsidRPr="00603F9B">
              <w:rPr>
                <w:rFonts w:ascii="Times New Roman" w:hAnsi="Times New Roman" w:cs="Times New Roman"/>
                <w:color w:val="000700"/>
                <w:sz w:val="18"/>
                <w:szCs w:val="18"/>
              </w:rPr>
              <w:t>Involve court decision </w:t>
            </w:r>
          </w:p>
          <w:p w14:paraId="11D1FF97" w14:textId="77777777" w:rsidR="00465E7C" w:rsidRPr="00603F9B" w:rsidRDefault="00465E7C" w:rsidP="00F35CF0">
            <w:pPr>
              <w:pStyle w:val="a4"/>
              <w:shd w:val="clear" w:color="auto" w:fill="FFFFFF"/>
              <w:ind w:leftChars="0" w:left="360"/>
              <w:textAlignment w:val="baseline"/>
              <w:rPr>
                <w:rFonts w:ascii="Times New Roman" w:hAnsi="Times New Roman" w:cs="Times New Roman"/>
                <w:color w:val="000700"/>
                <w:sz w:val="18"/>
                <w:szCs w:val="18"/>
              </w:rPr>
            </w:pPr>
          </w:p>
        </w:tc>
      </w:tr>
    </w:tbl>
    <w:p w14:paraId="32569C2C" w14:textId="77777777" w:rsidR="00465E7C" w:rsidRPr="00C75AD1" w:rsidRDefault="00465E7C" w:rsidP="00465E7C">
      <w:pPr>
        <w:spacing w:line="480" w:lineRule="auto"/>
        <w:rPr>
          <w:rFonts w:ascii="Times New Roman" w:hAnsi="Times New Roman" w:cs="Times New Roman"/>
        </w:rPr>
      </w:pPr>
      <w:r>
        <w:rPr>
          <w:rFonts w:ascii="Times New Roman" w:hAnsi="Times New Roman" w:cs="Times New Roman"/>
        </w:rPr>
        <w:t xml:space="preserve">Table: </w:t>
      </w:r>
      <w:r w:rsidRPr="00246CAB">
        <w:rPr>
          <w:rFonts w:ascii="Times New Roman" w:hAnsi="Times New Roman" w:cs="Times New Roman" w:hint="eastAsia"/>
        </w:rPr>
        <w:t>B</w:t>
      </w:r>
      <w:r w:rsidRPr="00246CAB">
        <w:rPr>
          <w:rFonts w:ascii="Times New Roman" w:hAnsi="Times New Roman" w:cs="Times New Roman"/>
        </w:rPr>
        <w:t>iden-Harris government movement towards tobacco and vaping</w:t>
      </w:r>
    </w:p>
    <w:p w14:paraId="2992C537" w14:textId="2694345E" w:rsidR="00465E7C" w:rsidRDefault="00465E7C" w:rsidP="008C23BB">
      <w:pPr>
        <w:spacing w:line="480" w:lineRule="auto"/>
        <w:rPr>
          <w:rFonts w:ascii="Times New Roman" w:hAnsi="Times New Roman" w:cs="Times New Roman"/>
          <w:lang w:eastAsia="zh-CN"/>
        </w:rPr>
      </w:pPr>
    </w:p>
    <w:p w14:paraId="1EA9B559" w14:textId="6F9ECE7A" w:rsidR="008C6E5C" w:rsidRDefault="008C6E5C" w:rsidP="008C23BB">
      <w:pPr>
        <w:spacing w:line="480" w:lineRule="auto"/>
        <w:rPr>
          <w:rFonts w:ascii="Times New Roman" w:hAnsi="Times New Roman" w:cs="Times New Roman"/>
          <w:lang w:eastAsia="zh-CN"/>
        </w:rPr>
      </w:pPr>
    </w:p>
    <w:p w14:paraId="3A641289" w14:textId="40C8E5AC" w:rsidR="008C6E5C" w:rsidRDefault="008C6E5C" w:rsidP="008C23BB">
      <w:pPr>
        <w:spacing w:line="480" w:lineRule="auto"/>
        <w:rPr>
          <w:rFonts w:ascii="Times New Roman" w:hAnsi="Times New Roman" w:cs="Times New Roman"/>
          <w:lang w:eastAsia="zh-CN"/>
        </w:rPr>
      </w:pPr>
    </w:p>
    <w:p w14:paraId="1B3B843B" w14:textId="0CFF7B60" w:rsidR="003F55CB" w:rsidRDefault="003F55CB" w:rsidP="008C23BB">
      <w:pPr>
        <w:spacing w:line="480" w:lineRule="auto"/>
        <w:rPr>
          <w:rFonts w:ascii="Times New Roman" w:hAnsi="Times New Roman" w:cs="Times New Roman"/>
          <w:lang w:eastAsia="zh-CN"/>
        </w:rPr>
      </w:pPr>
    </w:p>
    <w:p w14:paraId="402CC1AE" w14:textId="100F05B5" w:rsidR="003747F1" w:rsidRDefault="003747F1" w:rsidP="008C23BB">
      <w:pPr>
        <w:spacing w:line="480" w:lineRule="auto"/>
        <w:rPr>
          <w:rFonts w:ascii="Times New Roman" w:hAnsi="Times New Roman" w:cs="Times New Roman"/>
          <w:lang w:eastAsia="zh-CN"/>
        </w:rPr>
      </w:pPr>
    </w:p>
    <w:p w14:paraId="2B5AADE6" w14:textId="4955F2E9" w:rsidR="003747F1" w:rsidRDefault="003747F1" w:rsidP="008C23BB">
      <w:pPr>
        <w:spacing w:line="480" w:lineRule="auto"/>
        <w:rPr>
          <w:rFonts w:ascii="Times New Roman" w:hAnsi="Times New Roman" w:cs="Times New Roman"/>
          <w:lang w:eastAsia="zh-CN"/>
        </w:rPr>
      </w:pPr>
    </w:p>
    <w:p w14:paraId="0154A678" w14:textId="199B62C1" w:rsidR="003747F1" w:rsidRPr="00465E7C" w:rsidRDefault="003747F1" w:rsidP="008C23BB">
      <w:pPr>
        <w:spacing w:line="480" w:lineRule="auto"/>
        <w:rPr>
          <w:rFonts w:ascii="Times New Roman" w:hAnsi="Times New Roman" w:cs="Times New Roman" w:hint="eastAsia"/>
          <w:lang w:eastAsia="zh-CN"/>
        </w:rPr>
      </w:pPr>
      <w:r>
        <w:rPr>
          <w:rFonts w:ascii="Times New Roman" w:hAnsi="Times New Roman" w:cs="Times New Roman" w:hint="eastAsia"/>
          <w:lang w:eastAsia="zh-CN"/>
        </w:rPr>
        <w:t>R</w:t>
      </w:r>
      <w:r>
        <w:rPr>
          <w:rFonts w:ascii="Times New Roman" w:hAnsi="Times New Roman" w:cs="Times New Roman"/>
          <w:lang w:eastAsia="zh-CN"/>
        </w:rPr>
        <w:t xml:space="preserve">eference: </w:t>
      </w:r>
    </w:p>
    <w:sectPr w:rsidR="003747F1" w:rsidRPr="00465E7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FABD" w14:textId="77777777" w:rsidR="00B34088" w:rsidRDefault="00B34088" w:rsidP="003F55CB">
      <w:r>
        <w:separator/>
      </w:r>
    </w:p>
  </w:endnote>
  <w:endnote w:type="continuationSeparator" w:id="0">
    <w:p w14:paraId="70B36C73" w14:textId="77777777" w:rsidR="00B34088" w:rsidRDefault="00B34088" w:rsidP="003F55CB">
      <w:r>
        <w:continuationSeparator/>
      </w:r>
    </w:p>
  </w:endnote>
  <w:endnote w:id="1">
    <w:p w14:paraId="7FD596B0" w14:textId="77D148CB" w:rsidR="003F55CB" w:rsidRDefault="003F55CB">
      <w:pPr>
        <w:pStyle w:val="ae"/>
      </w:pPr>
      <w:r>
        <w:rPr>
          <w:rStyle w:val="af0"/>
        </w:rPr>
        <w:endnoteRef/>
      </w:r>
      <w:r>
        <w:t xml:space="preserve"> </w:t>
      </w:r>
      <w:hyperlink r:id="rId1" w:tgtFrame="_blank" w:history="1">
        <w:r>
          <w:rPr>
            <w:rStyle w:val="a5"/>
            <w:rFonts w:ascii="Roboto" w:hAnsi="Roboto"/>
            <w:color w:val="1155CC"/>
            <w:sz w:val="21"/>
            <w:szCs w:val="21"/>
            <w:shd w:val="clear" w:color="auto" w:fill="FFFFFF"/>
          </w:rPr>
          <w:t>Results from the Annual National Youth Tobacco Survey | FDA</w:t>
        </w:r>
      </w:hyperlink>
      <w:r>
        <w:t xml:space="preserve">, </w:t>
      </w:r>
      <w:hyperlink r:id="rId2" w:history="1">
        <w:r w:rsidRPr="00460BCD">
          <w:rPr>
            <w:rStyle w:val="a5"/>
          </w:rPr>
          <w:t>https://www.nytimes.com/2019/11/08/health/vaping-illness-cdc.html</w:t>
        </w:r>
      </w:hyperlink>
    </w:p>
    <w:p w14:paraId="646AC6B5" w14:textId="76EFE1FE" w:rsidR="003F55CB" w:rsidRPr="003F55CB" w:rsidRDefault="003F55CB">
      <w:pPr>
        <w:pStyle w:val="ae"/>
        <w:rPr>
          <w:rFonts w:hint="eastAsia"/>
        </w:rPr>
      </w:pPr>
    </w:p>
  </w:endnote>
  <w:endnote w:id="2">
    <w:p w14:paraId="7ED29EE5" w14:textId="50E9E590" w:rsidR="006459ED" w:rsidRDefault="006459ED">
      <w:pPr>
        <w:pStyle w:val="ae"/>
      </w:pPr>
      <w:r>
        <w:rPr>
          <w:rStyle w:val="af0"/>
        </w:rPr>
        <w:endnoteRef/>
      </w:r>
      <w:r>
        <w:t xml:space="preserve"> </w:t>
      </w:r>
      <w:hyperlink r:id="rId3" w:history="1">
        <w:r w:rsidRPr="00460BCD">
          <w:rPr>
            <w:rStyle w:val="a5"/>
          </w:rPr>
          <w:t>https://www.whitehouse.gov/briefing-room/statements-releases/2022/02/02/fact-sheet-president-biden-reignites-cancer-moonshot-to-end-cancer-as-we-know-it/</w:t>
        </w:r>
      </w:hyperlink>
    </w:p>
    <w:p w14:paraId="6BF63783" w14:textId="77777777" w:rsidR="006459ED" w:rsidRPr="006459ED" w:rsidRDefault="006459ED">
      <w:pPr>
        <w:pStyle w:val="ae"/>
        <w:rPr>
          <w:rFonts w:hint="eastAsia"/>
        </w:rPr>
      </w:pPr>
    </w:p>
  </w:endnote>
  <w:endnote w:id="3">
    <w:p w14:paraId="24F75D53" w14:textId="62BF235D" w:rsidR="006459ED" w:rsidRDefault="006459ED">
      <w:pPr>
        <w:pStyle w:val="ae"/>
      </w:pPr>
      <w:r>
        <w:rPr>
          <w:rStyle w:val="af0"/>
        </w:rPr>
        <w:endnoteRef/>
      </w:r>
      <w:r>
        <w:t xml:space="preserve"> </w:t>
      </w:r>
      <w:hyperlink r:id="rId4" w:history="1">
        <w:r w:rsidRPr="00460BCD">
          <w:rPr>
            <w:rStyle w:val="a5"/>
          </w:rPr>
          <w:t>https://www.whitehouse.gov/priorities/</w:t>
        </w:r>
      </w:hyperlink>
    </w:p>
    <w:p w14:paraId="74EA7BB0" w14:textId="77777777" w:rsidR="006459ED" w:rsidRPr="006459ED" w:rsidRDefault="006459ED">
      <w:pPr>
        <w:pStyle w:val="ae"/>
        <w:rPr>
          <w:rFonts w:hint="eastAsia"/>
        </w:rPr>
      </w:pPr>
    </w:p>
  </w:endnote>
  <w:endnote w:id="4">
    <w:p w14:paraId="0AC43F7A" w14:textId="018F9F2D" w:rsidR="006459ED" w:rsidRDefault="006459ED">
      <w:pPr>
        <w:pStyle w:val="ae"/>
      </w:pPr>
      <w:r>
        <w:rPr>
          <w:rStyle w:val="af0"/>
        </w:rPr>
        <w:endnoteRef/>
      </w:r>
      <w:r>
        <w:t xml:space="preserve"> </w:t>
      </w:r>
      <w:hyperlink r:id="rId5" w:history="1">
        <w:r w:rsidRPr="00460BCD">
          <w:rPr>
            <w:rStyle w:val="a5"/>
          </w:rPr>
          <w:t>https://www.wsj.com/articles/juul-asks-court-to-block-fda-ban-on-its-e-cigarettes-11656076896?mod=latest_headlines</w:t>
        </w:r>
      </w:hyperlink>
    </w:p>
    <w:p w14:paraId="63FD719A" w14:textId="77777777" w:rsidR="006459ED" w:rsidRPr="006459ED" w:rsidRDefault="006459ED">
      <w:pPr>
        <w:pStyle w:val="ae"/>
        <w:rPr>
          <w:rFonts w:hint="eastAsia"/>
        </w:rPr>
      </w:pPr>
    </w:p>
  </w:endnote>
  <w:endnote w:id="5">
    <w:p w14:paraId="0191D49A" w14:textId="41170EA1" w:rsidR="006459ED" w:rsidRDefault="006459ED">
      <w:pPr>
        <w:pStyle w:val="ae"/>
      </w:pPr>
      <w:r>
        <w:rPr>
          <w:rStyle w:val="af0"/>
        </w:rPr>
        <w:endnoteRef/>
      </w:r>
      <w:r>
        <w:t xml:space="preserve"> </w:t>
      </w:r>
      <w:hyperlink r:id="rId6" w:history="1">
        <w:r w:rsidRPr="00460BCD">
          <w:rPr>
            <w:rStyle w:val="a5"/>
          </w:rPr>
          <w:t>https://time.com/6156327/FDA-SYNTHETIC-NICOTINE-REGULATION/</w:t>
        </w:r>
      </w:hyperlink>
    </w:p>
    <w:p w14:paraId="20F9F53F" w14:textId="77777777" w:rsidR="006459ED" w:rsidRPr="006459ED" w:rsidRDefault="006459ED">
      <w:pPr>
        <w:pStyle w:val="ae"/>
        <w:rPr>
          <w:rFonts w:hint="eastAsia"/>
        </w:rPr>
      </w:pPr>
    </w:p>
  </w:endnote>
  <w:endnote w:id="6">
    <w:p w14:paraId="07DA8F45" w14:textId="0D203BFB" w:rsidR="006459ED" w:rsidRDefault="006459ED">
      <w:pPr>
        <w:pStyle w:val="ae"/>
      </w:pPr>
      <w:r>
        <w:rPr>
          <w:rStyle w:val="af0"/>
        </w:rPr>
        <w:endnoteRef/>
      </w:r>
      <w:r>
        <w:t xml:space="preserve"> </w:t>
      </w:r>
      <w:hyperlink r:id="rId7" w:history="1">
        <w:r w:rsidRPr="00460BCD">
          <w:rPr>
            <w:rStyle w:val="a5"/>
          </w:rPr>
          <w:t>https://www.washingtonpost.com/health/2022/06/21/nicotine-cigarettes-biden-administration-cut/</w:t>
        </w:r>
      </w:hyperlink>
    </w:p>
    <w:p w14:paraId="789C2323" w14:textId="77777777" w:rsidR="006459ED" w:rsidRPr="006459ED" w:rsidRDefault="006459ED">
      <w:pPr>
        <w:pStyle w:val="ae"/>
        <w:rPr>
          <w:rFonts w:hint="eastAsia"/>
        </w:rPr>
      </w:pPr>
    </w:p>
  </w:endnote>
  <w:endnote w:id="7">
    <w:p w14:paraId="302927D3" w14:textId="4EDA3B3E" w:rsidR="003F55CB" w:rsidRDefault="003F55CB">
      <w:pPr>
        <w:pStyle w:val="ae"/>
        <w:rPr>
          <w:rFonts w:ascii="Arial" w:hAnsi="Arial" w:cs="Arial"/>
          <w:color w:val="000000"/>
        </w:rPr>
      </w:pPr>
      <w:r>
        <w:rPr>
          <w:rStyle w:val="af0"/>
        </w:rPr>
        <w:endnoteRef/>
      </w:r>
      <w:r>
        <w:t xml:space="preserve"> </w:t>
      </w:r>
      <w:r>
        <w:rPr>
          <w:rFonts w:ascii="Arial" w:hAnsi="Arial" w:cs="Arial"/>
          <w:color w:val="000000"/>
        </w:rPr>
        <w:t>(</w:t>
      </w:r>
      <w:hyperlink r:id="rId8" w:history="1">
        <w:r>
          <w:rPr>
            <w:rStyle w:val="a5"/>
            <w:rFonts w:ascii="Arial" w:hAnsi="Arial" w:cs="Arial"/>
            <w:color w:val="1155CC"/>
          </w:rPr>
          <w:t>https://www.latimes.com/science/story/2021-09-30/big-drop-in-u-s-teen-vaping-seen-with-covid-school-closures</w:t>
        </w:r>
      </w:hyperlink>
      <w:r>
        <w:rPr>
          <w:rFonts w:ascii="Arial" w:hAnsi="Arial" w:cs="Arial"/>
          <w:color w:val="000000"/>
        </w:rPr>
        <w:t>)</w:t>
      </w:r>
    </w:p>
    <w:p w14:paraId="251F9B4F" w14:textId="77777777" w:rsidR="003F55CB" w:rsidRDefault="003F55CB">
      <w:pPr>
        <w:pStyle w:val="ae"/>
      </w:pPr>
    </w:p>
  </w:endnote>
  <w:endnote w:id="8">
    <w:p w14:paraId="6F574705" w14:textId="3E854264" w:rsidR="003277A5" w:rsidRDefault="003277A5">
      <w:pPr>
        <w:pStyle w:val="ae"/>
        <w:rPr>
          <w:rFonts w:ascii="Arial" w:hAnsi="Arial" w:cs="Arial"/>
          <w:color w:val="222222"/>
          <w:sz w:val="20"/>
          <w:szCs w:val="20"/>
          <w:shd w:val="clear" w:color="auto" w:fill="FFFFFF"/>
        </w:rPr>
      </w:pPr>
      <w:r>
        <w:rPr>
          <w:rStyle w:val="af0"/>
        </w:rPr>
        <w:endnoteRef/>
      </w:r>
      <w:r>
        <w:t xml:space="preserve"> </w:t>
      </w:r>
      <w:r>
        <w:rPr>
          <w:rFonts w:ascii="Arial" w:hAnsi="Arial" w:cs="Arial"/>
          <w:color w:val="222222"/>
          <w:sz w:val="20"/>
          <w:szCs w:val="20"/>
          <w:shd w:val="clear" w:color="auto" w:fill="FFFFFF"/>
        </w:rPr>
        <w:t>Eckles, D. L., &amp; Schaffner, B. F. (2010, April). Loss aversion and the framing of the health care reform debate. In </w:t>
      </w:r>
      <w:r>
        <w:rPr>
          <w:rFonts w:ascii="Arial" w:hAnsi="Arial" w:cs="Arial"/>
          <w:i/>
          <w:iCs/>
          <w:color w:val="222222"/>
          <w:sz w:val="20"/>
          <w:szCs w:val="20"/>
          <w:shd w:val="clear" w:color="auto" w:fill="FFFFFF"/>
        </w:rPr>
        <w:t>The Forum</w:t>
      </w:r>
      <w:r>
        <w:rPr>
          <w:rFonts w:ascii="Arial" w:hAnsi="Arial" w:cs="Arial"/>
          <w:color w:val="222222"/>
          <w:sz w:val="20"/>
          <w:szCs w:val="20"/>
          <w:shd w:val="clear" w:color="auto" w:fill="FFFFFF"/>
        </w:rPr>
        <w:t> (Vol. 8, No. 1). De Gruyter.</w:t>
      </w:r>
    </w:p>
    <w:p w14:paraId="1950BF63" w14:textId="77777777" w:rsidR="003277A5" w:rsidRDefault="003277A5">
      <w:pPr>
        <w:pStyle w:val="ae"/>
      </w:pPr>
    </w:p>
  </w:endnote>
  <w:endnote w:id="9">
    <w:p w14:paraId="25331C26" w14:textId="131C9DA3" w:rsidR="003277A5" w:rsidRDefault="003277A5">
      <w:pPr>
        <w:pStyle w:val="ae"/>
        <w:rPr>
          <w:rFonts w:ascii="Arial" w:hAnsi="Arial" w:cs="Arial"/>
          <w:color w:val="222222"/>
          <w:sz w:val="20"/>
          <w:szCs w:val="20"/>
          <w:shd w:val="clear" w:color="auto" w:fill="FFFFFF"/>
        </w:rPr>
      </w:pPr>
      <w:r>
        <w:rPr>
          <w:rStyle w:val="af0"/>
        </w:rPr>
        <w:endnoteRef/>
      </w:r>
      <w:r>
        <w:t xml:space="preserve"> </w:t>
      </w:r>
      <w:r>
        <w:rPr>
          <w:rFonts w:ascii="Arial" w:hAnsi="Arial" w:cs="Arial"/>
          <w:color w:val="222222"/>
          <w:sz w:val="20"/>
          <w:szCs w:val="20"/>
          <w:shd w:val="clear" w:color="auto" w:fill="FFFFFF"/>
        </w:rPr>
        <w:t>Downs, A. (1972). Up and down with ecology: The issue-attention cycle. </w:t>
      </w:r>
      <w:r>
        <w:rPr>
          <w:rFonts w:ascii="Arial" w:hAnsi="Arial" w:cs="Arial"/>
          <w:i/>
          <w:iCs/>
          <w:color w:val="222222"/>
          <w:sz w:val="20"/>
          <w:szCs w:val="20"/>
          <w:shd w:val="clear" w:color="auto" w:fill="FFFFFF"/>
        </w:rPr>
        <w:t>The public</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 38-50.</w:t>
      </w:r>
    </w:p>
    <w:p w14:paraId="4BD82C17" w14:textId="77777777" w:rsidR="003277A5" w:rsidRDefault="003277A5">
      <w:pPr>
        <w:pStyle w:val="ae"/>
        <w:rPr>
          <w:rFonts w:hint="eastAsia"/>
        </w:rPr>
      </w:pPr>
    </w:p>
  </w:endnote>
  <w:endnote w:id="10">
    <w:p w14:paraId="39BA0D40" w14:textId="19C07CB5" w:rsidR="006459ED" w:rsidRDefault="006459ED">
      <w:pPr>
        <w:pStyle w:val="ae"/>
        <w:rPr>
          <w:rFonts w:ascii="Arial" w:hAnsi="Arial" w:cs="Arial"/>
          <w:color w:val="1A1A19"/>
        </w:rPr>
      </w:pPr>
      <w:r>
        <w:rPr>
          <w:rStyle w:val="af0"/>
        </w:rPr>
        <w:endnoteRef/>
      </w:r>
      <w:r>
        <w:t xml:space="preserve"> </w:t>
      </w:r>
      <w:r>
        <w:rPr>
          <w:rFonts w:ascii="Arial" w:hAnsi="Arial" w:cs="Arial"/>
          <w:color w:val="1A1A19"/>
        </w:rPr>
        <w:t>(</w:t>
      </w:r>
      <w:hyperlink r:id="rId9" w:history="1">
        <w:r>
          <w:rPr>
            <w:rStyle w:val="a5"/>
            <w:rFonts w:ascii="Arial" w:hAnsi="Arial" w:cs="Arial"/>
            <w:color w:val="1155CC"/>
          </w:rPr>
          <w:t>https://int.nyt.com/data/documenttools/sharpton-letter-to-dr/9f8d7b2f079e67f5/full.pdf</w:t>
        </w:r>
      </w:hyperlink>
      <w:r>
        <w:rPr>
          <w:rFonts w:ascii="Arial" w:hAnsi="Arial" w:cs="Arial"/>
          <w:color w:val="1A1A19"/>
        </w:rPr>
        <w:t>)</w:t>
      </w:r>
    </w:p>
    <w:p w14:paraId="087CFC75" w14:textId="77777777" w:rsidR="006459ED" w:rsidRDefault="006459ED">
      <w:pPr>
        <w:pStyle w:val="ae"/>
      </w:pPr>
    </w:p>
  </w:endnote>
  <w:endnote w:id="11">
    <w:p w14:paraId="52313259" w14:textId="22E02181" w:rsidR="003277A5" w:rsidRDefault="003277A5">
      <w:pPr>
        <w:pStyle w:val="ae"/>
      </w:pPr>
      <w:r>
        <w:rPr>
          <w:rStyle w:val="af0"/>
        </w:rPr>
        <w:endnoteRef/>
      </w:r>
      <w:r>
        <w:t xml:space="preserve"> </w:t>
      </w:r>
      <w:hyperlink r:id="rId10" w:history="1">
        <w:r w:rsidRPr="00460BCD">
          <w:rPr>
            <w:rStyle w:val="a5"/>
          </w:rPr>
          <w:t>https://www.politico.com/news/2022/04/28/proposed-menthol-ban-divides-black-leaders-00028750</w:t>
        </w:r>
      </w:hyperlink>
    </w:p>
    <w:p w14:paraId="09D8F7B9" w14:textId="77777777" w:rsidR="003277A5" w:rsidRPr="003277A5" w:rsidRDefault="003277A5">
      <w:pPr>
        <w:pStyle w:val="ae"/>
        <w:rPr>
          <w:rFonts w:hint="eastAsia"/>
        </w:rPr>
      </w:pPr>
    </w:p>
  </w:endnote>
  <w:endnote w:id="12">
    <w:p w14:paraId="333D6A02" w14:textId="0F172F44" w:rsidR="003277A5" w:rsidRDefault="003277A5">
      <w:pPr>
        <w:pStyle w:val="ae"/>
      </w:pPr>
      <w:r>
        <w:rPr>
          <w:rStyle w:val="af0"/>
        </w:rPr>
        <w:endnoteRef/>
      </w:r>
      <w:r>
        <w:t xml:space="preserve"> </w:t>
      </w:r>
      <w:hyperlink r:id="rId11" w:history="1">
        <w:r w:rsidRPr="00460BCD">
          <w:rPr>
            <w:rStyle w:val="a5"/>
          </w:rPr>
          <w:t>https://www.politico.com/news/2022/04/28/proposed-menthol-ban-divides-black-leaders-00028750</w:t>
        </w:r>
      </w:hyperlink>
    </w:p>
    <w:p w14:paraId="71AA68A3" w14:textId="77777777" w:rsidR="003277A5" w:rsidRPr="003277A5" w:rsidRDefault="003277A5">
      <w:pPr>
        <w:pStyle w:val="ae"/>
        <w:rPr>
          <w:rFonts w:hint="eastAsia"/>
        </w:rPr>
      </w:pPr>
    </w:p>
  </w:endnote>
  <w:endnote w:id="13">
    <w:p w14:paraId="63F8B28E" w14:textId="1E8A8D48" w:rsidR="006459ED" w:rsidRDefault="006459ED">
      <w:pPr>
        <w:pStyle w:val="ae"/>
      </w:pPr>
      <w:r>
        <w:rPr>
          <w:rStyle w:val="af0"/>
        </w:rPr>
        <w:endnoteRef/>
      </w:r>
      <w:r>
        <w:t xml:space="preserve"> </w:t>
      </w:r>
      <w:hyperlink r:id="rId12" w:history="1">
        <w:r w:rsidRPr="00460BCD">
          <w:rPr>
            <w:rStyle w:val="a5"/>
          </w:rPr>
          <w:t>https://www.forbes.com/sites/brianbushard/2022/08/12/three-in-five-americans-support-stricter-vaping-laws-poll-finds/?sh=1fdd93e0603</w:t>
        </w:r>
      </w:hyperlink>
    </w:p>
    <w:p w14:paraId="2D8E27BB" w14:textId="77777777" w:rsidR="006459ED" w:rsidRPr="006459ED" w:rsidRDefault="006459ED">
      <w:pPr>
        <w:pStyle w:val="ae"/>
        <w:rPr>
          <w:rFonts w:hint="eastAsia"/>
        </w:rPr>
      </w:pPr>
    </w:p>
  </w:endnote>
  <w:endnote w:id="14">
    <w:p w14:paraId="2BC481F4" w14:textId="1735911D" w:rsidR="003277A5" w:rsidRDefault="003277A5">
      <w:pPr>
        <w:pStyle w:val="ae"/>
        <w:rPr>
          <w:rFonts w:ascii="Arial" w:hAnsi="Arial" w:cs="Arial"/>
          <w:color w:val="222222"/>
          <w:sz w:val="20"/>
          <w:szCs w:val="20"/>
          <w:shd w:val="clear" w:color="auto" w:fill="FFFFFF"/>
        </w:rPr>
      </w:pPr>
      <w:r>
        <w:rPr>
          <w:rStyle w:val="af0"/>
        </w:rPr>
        <w:endnoteRef/>
      </w:r>
      <w:r>
        <w:t xml:space="preserve"> </w:t>
      </w:r>
      <w:r>
        <w:rPr>
          <w:rFonts w:ascii="Arial" w:hAnsi="Arial" w:cs="Arial"/>
          <w:color w:val="222222"/>
          <w:sz w:val="20"/>
          <w:szCs w:val="20"/>
          <w:shd w:val="clear" w:color="auto" w:fill="FFFFFF"/>
        </w:rPr>
        <w:t>Cairney, P. (2019). </w:t>
      </w:r>
      <w:r>
        <w:rPr>
          <w:rFonts w:ascii="Arial" w:hAnsi="Arial" w:cs="Arial"/>
          <w:i/>
          <w:iCs/>
          <w:color w:val="222222"/>
          <w:sz w:val="20"/>
          <w:szCs w:val="20"/>
          <w:shd w:val="clear" w:color="auto" w:fill="FFFFFF"/>
        </w:rPr>
        <w:t>Understanding public policy: theories and issues</w:t>
      </w:r>
      <w:r>
        <w:rPr>
          <w:rFonts w:ascii="Arial" w:hAnsi="Arial" w:cs="Arial"/>
          <w:color w:val="222222"/>
          <w:sz w:val="20"/>
          <w:szCs w:val="20"/>
          <w:shd w:val="clear" w:color="auto" w:fill="FFFFFF"/>
        </w:rPr>
        <w:t>. Bloomsbury Publishing.</w:t>
      </w:r>
    </w:p>
    <w:p w14:paraId="7D0CD09C" w14:textId="77777777" w:rsidR="003277A5" w:rsidRDefault="003277A5">
      <w:pPr>
        <w:pStyle w:val="ae"/>
      </w:pPr>
    </w:p>
  </w:endnote>
  <w:endnote w:id="15">
    <w:p w14:paraId="5639DA24" w14:textId="41E9FCD5" w:rsidR="003277A5" w:rsidRDefault="003277A5">
      <w:pPr>
        <w:pStyle w:val="ae"/>
      </w:pPr>
      <w:r>
        <w:rPr>
          <w:rStyle w:val="af0"/>
        </w:rPr>
        <w:endnoteRef/>
      </w:r>
      <w:r>
        <w:t xml:space="preserve"> </w:t>
      </w:r>
      <w:r w:rsidRPr="003277A5">
        <w:t>Jenkins-Smith, H. C., &amp; Sabatier, P. A. (1994). Evaluating the advocacy coalition framework. Journal of public policy, 14(2), 175-203.</w:t>
      </w:r>
    </w:p>
    <w:p w14:paraId="48953E30" w14:textId="77777777" w:rsidR="003277A5" w:rsidRDefault="003277A5">
      <w:pPr>
        <w:pStyle w:val="ae"/>
      </w:pPr>
    </w:p>
  </w:endnote>
  <w:endnote w:id="16">
    <w:p w14:paraId="01B7BBAA" w14:textId="779B4971" w:rsidR="003F55CB" w:rsidRDefault="003F55CB">
      <w:pPr>
        <w:pStyle w:val="ae"/>
      </w:pPr>
      <w:r>
        <w:rPr>
          <w:rStyle w:val="af0"/>
        </w:rPr>
        <w:endnoteRef/>
      </w:r>
      <w:r>
        <w:t xml:space="preserve"> </w:t>
      </w:r>
      <w:hyperlink r:id="rId13" w:history="1">
        <w:r w:rsidRPr="00460BCD">
          <w:rPr>
            <w:rStyle w:val="a5"/>
          </w:rPr>
          <w:t>https://www.nytimes.com/2019/04/28/health/juul-lobbying-states-ecigarettes.html</w:t>
        </w:r>
      </w:hyperlink>
    </w:p>
    <w:p w14:paraId="3BF47036" w14:textId="1B5D79BA" w:rsidR="003F55CB" w:rsidRDefault="003F55CB">
      <w:pPr>
        <w:pStyle w:val="ae"/>
      </w:pPr>
    </w:p>
    <w:p w14:paraId="6C1389D8" w14:textId="77777777" w:rsidR="003F55CB" w:rsidRPr="003F55CB" w:rsidRDefault="003F55CB">
      <w:pPr>
        <w:pStyle w:val="ae"/>
        <w:rPr>
          <w:rFonts w:hint="eastAsia"/>
        </w:rPr>
      </w:pPr>
    </w:p>
  </w:endnote>
  <w:endnote w:id="17">
    <w:p w14:paraId="5CFD3EA7" w14:textId="0C8E8D55" w:rsidR="000E618B" w:rsidRDefault="000E618B">
      <w:pPr>
        <w:pStyle w:val="ae"/>
        <w:rPr>
          <w:rFonts w:ascii="Arial" w:hAnsi="Arial" w:cs="Arial"/>
          <w:color w:val="222222"/>
          <w:sz w:val="20"/>
          <w:szCs w:val="20"/>
          <w:shd w:val="clear" w:color="auto" w:fill="FFFFFF"/>
        </w:rPr>
      </w:pPr>
      <w:r>
        <w:rPr>
          <w:rStyle w:val="af0"/>
        </w:rPr>
        <w:endnoteRef/>
      </w:r>
      <w:r>
        <w:t xml:space="preserve"> </w:t>
      </w:r>
      <w:r>
        <w:rPr>
          <w:rFonts w:ascii="Arial" w:hAnsi="Arial" w:cs="Arial"/>
          <w:color w:val="222222"/>
          <w:sz w:val="20"/>
          <w:szCs w:val="20"/>
          <w:shd w:val="clear" w:color="auto" w:fill="FFFFFF"/>
        </w:rPr>
        <w:t xml:space="preserve">Scott, M. J. (2019). Ripping up the </w:t>
      </w:r>
      <w:proofErr w:type="spellStart"/>
      <w:r>
        <w:rPr>
          <w:rFonts w:ascii="Arial" w:hAnsi="Arial" w:cs="Arial"/>
          <w:color w:val="222222"/>
          <w:sz w:val="20"/>
          <w:szCs w:val="20"/>
          <w:shd w:val="clear" w:color="auto" w:fill="FFFFFF"/>
        </w:rPr>
        <w:t>astroturf</w:t>
      </w:r>
      <w:proofErr w:type="spellEnd"/>
      <w:r>
        <w:rPr>
          <w:rFonts w:ascii="Arial" w:hAnsi="Arial" w:cs="Arial"/>
          <w:color w:val="222222"/>
          <w:sz w:val="20"/>
          <w:szCs w:val="20"/>
          <w:shd w:val="clear" w:color="auto" w:fill="FFFFFF"/>
        </w:rPr>
        <w:t>: regulating deceptive corporate advertising methods. </w:t>
      </w:r>
      <w:r>
        <w:rPr>
          <w:rFonts w:ascii="Arial" w:hAnsi="Arial" w:cs="Arial"/>
          <w:i/>
          <w:iCs/>
          <w:color w:val="222222"/>
          <w:sz w:val="20"/>
          <w:szCs w:val="20"/>
          <w:shd w:val="clear" w:color="auto" w:fill="FFFFFF"/>
        </w:rPr>
        <w:t>Iowa L. Rev.</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105</w:t>
      </w:r>
      <w:r>
        <w:rPr>
          <w:rFonts w:ascii="Arial" w:hAnsi="Arial" w:cs="Arial"/>
          <w:color w:val="222222"/>
          <w:sz w:val="20"/>
          <w:szCs w:val="20"/>
          <w:shd w:val="clear" w:color="auto" w:fill="FFFFFF"/>
        </w:rPr>
        <w:t>, 431.</w:t>
      </w:r>
    </w:p>
    <w:p w14:paraId="53D0B531" w14:textId="77777777" w:rsidR="000E618B" w:rsidRDefault="000E618B">
      <w:pPr>
        <w:pStyle w:val="ae"/>
      </w:pPr>
    </w:p>
  </w:endnote>
  <w:endnote w:id="18">
    <w:p w14:paraId="517E0F03" w14:textId="54F2AE8B" w:rsidR="000E618B" w:rsidRDefault="000E618B">
      <w:pPr>
        <w:pStyle w:val="ae"/>
        <w:rPr>
          <w:rFonts w:ascii="Arial" w:hAnsi="Arial" w:cs="Arial"/>
          <w:color w:val="222222"/>
          <w:sz w:val="20"/>
          <w:szCs w:val="20"/>
          <w:shd w:val="clear" w:color="auto" w:fill="FFFFFF"/>
        </w:rPr>
      </w:pPr>
      <w:r>
        <w:rPr>
          <w:rStyle w:val="af0"/>
        </w:rPr>
        <w:endnoteRef/>
      </w:r>
      <w:r>
        <w:t xml:space="preserve"> </w:t>
      </w:r>
      <w:proofErr w:type="spellStart"/>
      <w:r>
        <w:rPr>
          <w:rFonts w:ascii="Arial" w:hAnsi="Arial" w:cs="Arial"/>
          <w:color w:val="222222"/>
          <w:sz w:val="20"/>
          <w:szCs w:val="20"/>
          <w:shd w:val="clear" w:color="auto" w:fill="FFFFFF"/>
        </w:rPr>
        <w:t>Apollonio</w:t>
      </w:r>
      <w:proofErr w:type="spellEnd"/>
      <w:r>
        <w:rPr>
          <w:rFonts w:ascii="Arial" w:hAnsi="Arial" w:cs="Arial"/>
          <w:color w:val="222222"/>
          <w:sz w:val="20"/>
          <w:szCs w:val="20"/>
          <w:shd w:val="clear" w:color="auto" w:fill="FFFFFF"/>
        </w:rPr>
        <w:t xml:space="preserve">, D. E., &amp; </w:t>
      </w:r>
      <w:proofErr w:type="spellStart"/>
      <w:r>
        <w:rPr>
          <w:rFonts w:ascii="Arial" w:hAnsi="Arial" w:cs="Arial"/>
          <w:color w:val="222222"/>
          <w:sz w:val="20"/>
          <w:szCs w:val="20"/>
          <w:shd w:val="clear" w:color="auto" w:fill="FFFFFF"/>
        </w:rPr>
        <w:t>Bero</w:t>
      </w:r>
      <w:proofErr w:type="spellEnd"/>
      <w:r>
        <w:rPr>
          <w:rFonts w:ascii="Arial" w:hAnsi="Arial" w:cs="Arial"/>
          <w:color w:val="222222"/>
          <w:sz w:val="20"/>
          <w:szCs w:val="20"/>
          <w:shd w:val="clear" w:color="auto" w:fill="FFFFFF"/>
        </w:rPr>
        <w:t>, L. A. (2007). The creation of industry front groups: the tobacco industry and “get government off our back”. </w:t>
      </w:r>
      <w:r>
        <w:rPr>
          <w:rFonts w:ascii="Arial" w:hAnsi="Arial" w:cs="Arial"/>
          <w:i/>
          <w:iCs/>
          <w:color w:val="222222"/>
          <w:sz w:val="20"/>
          <w:szCs w:val="20"/>
          <w:shd w:val="clear" w:color="auto" w:fill="FFFFFF"/>
        </w:rPr>
        <w:t>American Journal of 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97</w:t>
      </w:r>
      <w:r>
        <w:rPr>
          <w:rFonts w:ascii="Arial" w:hAnsi="Arial" w:cs="Arial"/>
          <w:color w:val="222222"/>
          <w:sz w:val="20"/>
          <w:szCs w:val="20"/>
          <w:shd w:val="clear" w:color="auto" w:fill="FFFFFF"/>
        </w:rPr>
        <w:t>(3), 419-427.</w:t>
      </w:r>
    </w:p>
    <w:p w14:paraId="7D1EE202" w14:textId="77777777" w:rsidR="000E618B" w:rsidRDefault="000E618B">
      <w:pPr>
        <w:pStyle w:val="ae"/>
      </w:pPr>
    </w:p>
  </w:endnote>
  <w:endnote w:id="19">
    <w:p w14:paraId="1AF7A85D" w14:textId="246DF2E4" w:rsidR="000E618B" w:rsidRDefault="000E618B">
      <w:pPr>
        <w:pStyle w:val="ae"/>
      </w:pPr>
      <w:r>
        <w:rPr>
          <w:rStyle w:val="af0"/>
        </w:rPr>
        <w:endnoteRef/>
      </w:r>
      <w:r>
        <w:t xml:space="preserve"> </w:t>
      </w:r>
      <w:hyperlink r:id="rId14" w:history="1">
        <w:r w:rsidRPr="00460BCD">
          <w:rPr>
            <w:rStyle w:val="a5"/>
          </w:rPr>
          <w:t>https://www.google.com/url?q=https://tobaccotactics.org/wiki/astroturfing/&amp;sa=D&amp;source=docs&amp;ust=1663771364296361&amp;usg=AOvVaw0HDLROM2c5OjvdngCi0G2-</w:t>
        </w:r>
      </w:hyperlink>
    </w:p>
    <w:p w14:paraId="6741B2B8" w14:textId="77777777" w:rsidR="000E618B" w:rsidRPr="000E618B" w:rsidRDefault="000E618B">
      <w:pPr>
        <w:pStyle w:val="ae"/>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01C62" w14:textId="77777777" w:rsidR="00B34088" w:rsidRDefault="00B34088" w:rsidP="003F55CB">
      <w:r>
        <w:separator/>
      </w:r>
    </w:p>
  </w:footnote>
  <w:footnote w:type="continuationSeparator" w:id="0">
    <w:p w14:paraId="7FD05000" w14:textId="77777777" w:rsidR="00B34088" w:rsidRDefault="00B34088" w:rsidP="003F5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7F4"/>
    <w:multiLevelType w:val="multilevel"/>
    <w:tmpl w:val="94D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66F7"/>
    <w:multiLevelType w:val="multilevel"/>
    <w:tmpl w:val="C0BE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5204D"/>
    <w:multiLevelType w:val="hybridMultilevel"/>
    <w:tmpl w:val="2F20460C"/>
    <w:lvl w:ilvl="0" w:tplc="2D9ABE96">
      <w:start w:val="2021"/>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6073419"/>
    <w:multiLevelType w:val="hybridMultilevel"/>
    <w:tmpl w:val="9EBC2B46"/>
    <w:lvl w:ilvl="0" w:tplc="84EA6CDC">
      <w:start w:val="3"/>
      <w:numFmt w:val="lowerLetter"/>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FF5DA7"/>
    <w:multiLevelType w:val="hybridMultilevel"/>
    <w:tmpl w:val="AC1ADA32"/>
    <w:lvl w:ilvl="0" w:tplc="B7C0B858">
      <w:start w:val="2021"/>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F2222FC"/>
    <w:multiLevelType w:val="hybridMultilevel"/>
    <w:tmpl w:val="CA5236D0"/>
    <w:lvl w:ilvl="0" w:tplc="26D4D556">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7D70D36"/>
    <w:multiLevelType w:val="hybridMultilevel"/>
    <w:tmpl w:val="ADB0DA14"/>
    <w:lvl w:ilvl="0" w:tplc="84F8C74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D61305"/>
    <w:multiLevelType w:val="hybridMultilevel"/>
    <w:tmpl w:val="4052E772"/>
    <w:lvl w:ilvl="0" w:tplc="1B6A1FEE">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01C6192"/>
    <w:multiLevelType w:val="hybridMultilevel"/>
    <w:tmpl w:val="748477C4"/>
    <w:lvl w:ilvl="0" w:tplc="080C36B6">
      <w:start w:val="2"/>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AF3714"/>
    <w:multiLevelType w:val="multilevel"/>
    <w:tmpl w:val="8AFC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D2289"/>
    <w:multiLevelType w:val="hybridMultilevel"/>
    <w:tmpl w:val="2274288E"/>
    <w:lvl w:ilvl="0" w:tplc="9DBA824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4E067B01"/>
    <w:multiLevelType w:val="hybridMultilevel"/>
    <w:tmpl w:val="F918B18E"/>
    <w:lvl w:ilvl="0" w:tplc="C7583970">
      <w:start w:val="1"/>
      <w:numFmt w:val="upperLetter"/>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41E0CEB"/>
    <w:multiLevelType w:val="hybridMultilevel"/>
    <w:tmpl w:val="A810F92E"/>
    <w:lvl w:ilvl="0" w:tplc="4D008884">
      <w:start w:val="2"/>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6495E28"/>
    <w:multiLevelType w:val="hybridMultilevel"/>
    <w:tmpl w:val="112E789A"/>
    <w:lvl w:ilvl="0" w:tplc="CE5A06D8">
      <w:start w:val="2021"/>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6F92419"/>
    <w:multiLevelType w:val="hybridMultilevel"/>
    <w:tmpl w:val="22E2959C"/>
    <w:lvl w:ilvl="0" w:tplc="0AFE1DE4">
      <w:start w:val="2021"/>
      <w:numFmt w:val="bullet"/>
      <w:lvlText w:val="-"/>
      <w:lvlJc w:val="left"/>
      <w:pPr>
        <w:ind w:left="460" w:hanging="360"/>
      </w:pPr>
      <w:rPr>
        <w:rFonts w:ascii="Times New Roman" w:eastAsia="新細明體" w:hAnsi="Times New Roman" w:cs="Times New Roman" w:hint="default"/>
      </w:rPr>
    </w:lvl>
    <w:lvl w:ilvl="1" w:tplc="04090003" w:tentative="1">
      <w:start w:val="1"/>
      <w:numFmt w:val="bullet"/>
      <w:lvlText w:val=""/>
      <w:lvlJc w:val="left"/>
      <w:pPr>
        <w:ind w:left="1060" w:hanging="480"/>
      </w:pPr>
      <w:rPr>
        <w:rFonts w:ascii="Wingdings" w:hAnsi="Wingdings" w:hint="default"/>
      </w:rPr>
    </w:lvl>
    <w:lvl w:ilvl="2" w:tplc="04090005" w:tentative="1">
      <w:start w:val="1"/>
      <w:numFmt w:val="bullet"/>
      <w:lvlText w:val=""/>
      <w:lvlJc w:val="left"/>
      <w:pPr>
        <w:ind w:left="1540" w:hanging="480"/>
      </w:pPr>
      <w:rPr>
        <w:rFonts w:ascii="Wingdings" w:hAnsi="Wingdings" w:hint="default"/>
      </w:rPr>
    </w:lvl>
    <w:lvl w:ilvl="3" w:tplc="04090001" w:tentative="1">
      <w:start w:val="1"/>
      <w:numFmt w:val="bullet"/>
      <w:lvlText w:val=""/>
      <w:lvlJc w:val="left"/>
      <w:pPr>
        <w:ind w:left="2020" w:hanging="480"/>
      </w:pPr>
      <w:rPr>
        <w:rFonts w:ascii="Wingdings" w:hAnsi="Wingdings" w:hint="default"/>
      </w:rPr>
    </w:lvl>
    <w:lvl w:ilvl="4" w:tplc="04090003" w:tentative="1">
      <w:start w:val="1"/>
      <w:numFmt w:val="bullet"/>
      <w:lvlText w:val=""/>
      <w:lvlJc w:val="left"/>
      <w:pPr>
        <w:ind w:left="2500" w:hanging="480"/>
      </w:pPr>
      <w:rPr>
        <w:rFonts w:ascii="Wingdings" w:hAnsi="Wingdings" w:hint="default"/>
      </w:rPr>
    </w:lvl>
    <w:lvl w:ilvl="5" w:tplc="04090005" w:tentative="1">
      <w:start w:val="1"/>
      <w:numFmt w:val="bullet"/>
      <w:lvlText w:val=""/>
      <w:lvlJc w:val="left"/>
      <w:pPr>
        <w:ind w:left="2980" w:hanging="480"/>
      </w:pPr>
      <w:rPr>
        <w:rFonts w:ascii="Wingdings" w:hAnsi="Wingdings" w:hint="default"/>
      </w:rPr>
    </w:lvl>
    <w:lvl w:ilvl="6" w:tplc="04090001" w:tentative="1">
      <w:start w:val="1"/>
      <w:numFmt w:val="bullet"/>
      <w:lvlText w:val=""/>
      <w:lvlJc w:val="left"/>
      <w:pPr>
        <w:ind w:left="3460" w:hanging="480"/>
      </w:pPr>
      <w:rPr>
        <w:rFonts w:ascii="Wingdings" w:hAnsi="Wingdings" w:hint="default"/>
      </w:rPr>
    </w:lvl>
    <w:lvl w:ilvl="7" w:tplc="04090003" w:tentative="1">
      <w:start w:val="1"/>
      <w:numFmt w:val="bullet"/>
      <w:lvlText w:val=""/>
      <w:lvlJc w:val="left"/>
      <w:pPr>
        <w:ind w:left="3940" w:hanging="480"/>
      </w:pPr>
      <w:rPr>
        <w:rFonts w:ascii="Wingdings" w:hAnsi="Wingdings" w:hint="default"/>
      </w:rPr>
    </w:lvl>
    <w:lvl w:ilvl="8" w:tplc="04090005" w:tentative="1">
      <w:start w:val="1"/>
      <w:numFmt w:val="bullet"/>
      <w:lvlText w:val=""/>
      <w:lvlJc w:val="left"/>
      <w:pPr>
        <w:ind w:left="4420" w:hanging="480"/>
      </w:pPr>
      <w:rPr>
        <w:rFonts w:ascii="Wingdings" w:hAnsi="Wingdings" w:hint="default"/>
      </w:rPr>
    </w:lvl>
  </w:abstractNum>
  <w:abstractNum w:abstractNumId="15" w15:restartNumberingAfterBreak="0">
    <w:nsid w:val="7FF82C9F"/>
    <w:multiLevelType w:val="hybridMultilevel"/>
    <w:tmpl w:val="D7FEC578"/>
    <w:lvl w:ilvl="0" w:tplc="4B6824D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23394369">
    <w:abstractNumId w:val="6"/>
  </w:num>
  <w:num w:numId="2" w16cid:durableId="1512913563">
    <w:abstractNumId w:val="7"/>
  </w:num>
  <w:num w:numId="3" w16cid:durableId="1632861376">
    <w:abstractNumId w:val="15"/>
  </w:num>
  <w:num w:numId="4" w16cid:durableId="609120413">
    <w:abstractNumId w:val="5"/>
  </w:num>
  <w:num w:numId="5" w16cid:durableId="141311927">
    <w:abstractNumId w:val="8"/>
  </w:num>
  <w:num w:numId="6" w16cid:durableId="1754471967">
    <w:abstractNumId w:val="10"/>
  </w:num>
  <w:num w:numId="7" w16cid:durableId="615672755">
    <w:abstractNumId w:val="1"/>
  </w:num>
  <w:num w:numId="8" w16cid:durableId="1987277398">
    <w:abstractNumId w:val="0"/>
  </w:num>
  <w:num w:numId="9" w16cid:durableId="618682374">
    <w:abstractNumId w:val="9"/>
  </w:num>
  <w:num w:numId="10" w16cid:durableId="1564561618">
    <w:abstractNumId w:val="4"/>
  </w:num>
  <w:num w:numId="11" w16cid:durableId="1415009319">
    <w:abstractNumId w:val="2"/>
  </w:num>
  <w:num w:numId="12" w16cid:durableId="190803204">
    <w:abstractNumId w:val="14"/>
  </w:num>
  <w:num w:numId="13" w16cid:durableId="1801219702">
    <w:abstractNumId w:val="13"/>
  </w:num>
  <w:num w:numId="14" w16cid:durableId="1858082249">
    <w:abstractNumId w:val="11"/>
  </w:num>
  <w:num w:numId="15" w16cid:durableId="1244756630">
    <w:abstractNumId w:val="12"/>
  </w:num>
  <w:num w:numId="16" w16cid:durableId="252204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bordersDoNotSurroundHeader/>
  <w:bordersDoNotSurroundFooter/>
  <w:proofState w:spelling="clean" w:grammar="clean"/>
  <w:defaultTabStop w:val="48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9E"/>
    <w:rsid w:val="00045BC8"/>
    <w:rsid w:val="0008068C"/>
    <w:rsid w:val="00083D11"/>
    <w:rsid w:val="000B1BB5"/>
    <w:rsid w:val="000D38BC"/>
    <w:rsid w:val="000E618B"/>
    <w:rsid w:val="000F0594"/>
    <w:rsid w:val="00111187"/>
    <w:rsid w:val="001221D9"/>
    <w:rsid w:val="00124625"/>
    <w:rsid w:val="001A27A4"/>
    <w:rsid w:val="00227AE7"/>
    <w:rsid w:val="00246CAB"/>
    <w:rsid w:val="002F6F9E"/>
    <w:rsid w:val="003277A5"/>
    <w:rsid w:val="003342D0"/>
    <w:rsid w:val="00340029"/>
    <w:rsid w:val="003533A8"/>
    <w:rsid w:val="003747F1"/>
    <w:rsid w:val="003A1F99"/>
    <w:rsid w:val="003B6010"/>
    <w:rsid w:val="003C6658"/>
    <w:rsid w:val="003F55CB"/>
    <w:rsid w:val="004232BB"/>
    <w:rsid w:val="00465E7C"/>
    <w:rsid w:val="004E0AC0"/>
    <w:rsid w:val="0050128D"/>
    <w:rsid w:val="0050372E"/>
    <w:rsid w:val="00550913"/>
    <w:rsid w:val="00551C55"/>
    <w:rsid w:val="00563E29"/>
    <w:rsid w:val="005A7E67"/>
    <w:rsid w:val="005F2A0B"/>
    <w:rsid w:val="00603F9B"/>
    <w:rsid w:val="00635B88"/>
    <w:rsid w:val="006459ED"/>
    <w:rsid w:val="006C1CF4"/>
    <w:rsid w:val="006C6CF1"/>
    <w:rsid w:val="006D73A2"/>
    <w:rsid w:val="007653D3"/>
    <w:rsid w:val="007E65B3"/>
    <w:rsid w:val="0083707B"/>
    <w:rsid w:val="008B1EF9"/>
    <w:rsid w:val="008C23BB"/>
    <w:rsid w:val="008C6E5C"/>
    <w:rsid w:val="008D6938"/>
    <w:rsid w:val="008E70B3"/>
    <w:rsid w:val="00934C32"/>
    <w:rsid w:val="00937B54"/>
    <w:rsid w:val="00940288"/>
    <w:rsid w:val="00954790"/>
    <w:rsid w:val="009C628A"/>
    <w:rsid w:val="009C71BB"/>
    <w:rsid w:val="00A112F3"/>
    <w:rsid w:val="00A94907"/>
    <w:rsid w:val="00AA27B6"/>
    <w:rsid w:val="00AE01C0"/>
    <w:rsid w:val="00B2676B"/>
    <w:rsid w:val="00B3087E"/>
    <w:rsid w:val="00B34088"/>
    <w:rsid w:val="00C015A9"/>
    <w:rsid w:val="00C06448"/>
    <w:rsid w:val="00C2561B"/>
    <w:rsid w:val="00C75AD1"/>
    <w:rsid w:val="00C83B3B"/>
    <w:rsid w:val="00CD75F4"/>
    <w:rsid w:val="00CE05D1"/>
    <w:rsid w:val="00D269F8"/>
    <w:rsid w:val="00D53EE1"/>
    <w:rsid w:val="00D676B1"/>
    <w:rsid w:val="00D866AB"/>
    <w:rsid w:val="00DE20DA"/>
    <w:rsid w:val="00E253D9"/>
    <w:rsid w:val="00E708F6"/>
    <w:rsid w:val="00E95BC3"/>
    <w:rsid w:val="00EA6866"/>
    <w:rsid w:val="00F801FB"/>
    <w:rsid w:val="00FC4D34"/>
    <w:rsid w:val="00FF3499"/>
    <w:rsid w:val="00FF57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87C8"/>
  <w15:chartTrackingRefBased/>
  <w15:docId w15:val="{067449F7-7D9F-FE42-ADDD-E9005AA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87E"/>
    <w:rPr>
      <w:rFonts w:ascii="新細明體" w:eastAsia="新細明體" w:hAnsi="新細明體" w:cs="新細明體"/>
      <w:kern w:val="0"/>
    </w:rPr>
  </w:style>
  <w:style w:type="paragraph" w:styleId="4">
    <w:name w:val="heading 4"/>
    <w:basedOn w:val="a"/>
    <w:link w:val="40"/>
    <w:uiPriority w:val="9"/>
    <w:qFormat/>
    <w:rsid w:val="00B3087E"/>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6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71BB"/>
    <w:pPr>
      <w:ind w:leftChars="200" w:left="480"/>
    </w:pPr>
  </w:style>
  <w:style w:type="character" w:customStyle="1" w:styleId="40">
    <w:name w:val="標題 4 字元"/>
    <w:basedOn w:val="a0"/>
    <w:link w:val="4"/>
    <w:uiPriority w:val="9"/>
    <w:rsid w:val="00B3087E"/>
    <w:rPr>
      <w:rFonts w:ascii="新細明體" w:eastAsia="新細明體" w:hAnsi="新細明體" w:cs="新細明體"/>
      <w:b/>
      <w:bCs/>
      <w:kern w:val="0"/>
    </w:rPr>
  </w:style>
  <w:style w:type="paragraph" w:styleId="Web">
    <w:name w:val="Normal (Web)"/>
    <w:basedOn w:val="a"/>
    <w:uiPriority w:val="99"/>
    <w:semiHidden/>
    <w:unhideWhenUsed/>
    <w:rsid w:val="00B3087E"/>
    <w:pPr>
      <w:spacing w:before="100" w:beforeAutospacing="1" w:after="100" w:afterAutospacing="1"/>
    </w:pPr>
  </w:style>
  <w:style w:type="character" w:styleId="a5">
    <w:name w:val="Hyperlink"/>
    <w:basedOn w:val="a0"/>
    <w:uiPriority w:val="99"/>
    <w:unhideWhenUsed/>
    <w:rsid w:val="00A94907"/>
    <w:rPr>
      <w:color w:val="0000FF"/>
      <w:u w:val="single"/>
    </w:rPr>
  </w:style>
  <w:style w:type="character" w:styleId="a6">
    <w:name w:val="annotation reference"/>
    <w:basedOn w:val="a0"/>
    <w:uiPriority w:val="99"/>
    <w:semiHidden/>
    <w:unhideWhenUsed/>
    <w:rsid w:val="009C628A"/>
    <w:rPr>
      <w:sz w:val="18"/>
      <w:szCs w:val="18"/>
    </w:rPr>
  </w:style>
  <w:style w:type="paragraph" w:styleId="a7">
    <w:name w:val="annotation text"/>
    <w:basedOn w:val="a"/>
    <w:link w:val="a8"/>
    <w:uiPriority w:val="99"/>
    <w:semiHidden/>
    <w:unhideWhenUsed/>
    <w:rsid w:val="009C628A"/>
  </w:style>
  <w:style w:type="character" w:customStyle="1" w:styleId="a8">
    <w:name w:val="註解文字 字元"/>
    <w:basedOn w:val="a0"/>
    <w:link w:val="a7"/>
    <w:uiPriority w:val="99"/>
    <w:semiHidden/>
    <w:rsid w:val="009C628A"/>
    <w:rPr>
      <w:rFonts w:ascii="新細明體" w:eastAsia="新細明體" w:hAnsi="新細明體" w:cs="新細明體"/>
      <w:kern w:val="0"/>
    </w:rPr>
  </w:style>
  <w:style w:type="paragraph" w:styleId="a9">
    <w:name w:val="annotation subject"/>
    <w:basedOn w:val="a7"/>
    <w:next w:val="a7"/>
    <w:link w:val="aa"/>
    <w:uiPriority w:val="99"/>
    <w:semiHidden/>
    <w:unhideWhenUsed/>
    <w:rsid w:val="009C628A"/>
    <w:rPr>
      <w:b/>
      <w:bCs/>
    </w:rPr>
  </w:style>
  <w:style w:type="character" w:customStyle="1" w:styleId="aa">
    <w:name w:val="註解主旨 字元"/>
    <w:basedOn w:val="a8"/>
    <w:link w:val="a9"/>
    <w:uiPriority w:val="99"/>
    <w:semiHidden/>
    <w:rsid w:val="009C628A"/>
    <w:rPr>
      <w:rFonts w:ascii="新細明體" w:eastAsia="新細明體" w:hAnsi="新細明體" w:cs="新細明體"/>
      <w:b/>
      <w:bCs/>
      <w:kern w:val="0"/>
    </w:rPr>
  </w:style>
  <w:style w:type="paragraph" w:styleId="ab">
    <w:name w:val="footnote text"/>
    <w:basedOn w:val="a"/>
    <w:link w:val="ac"/>
    <w:uiPriority w:val="99"/>
    <w:semiHidden/>
    <w:unhideWhenUsed/>
    <w:rsid w:val="003F55CB"/>
    <w:pPr>
      <w:snapToGrid w:val="0"/>
    </w:pPr>
    <w:rPr>
      <w:sz w:val="20"/>
      <w:szCs w:val="20"/>
    </w:rPr>
  </w:style>
  <w:style w:type="character" w:customStyle="1" w:styleId="ac">
    <w:name w:val="註腳文字 字元"/>
    <w:basedOn w:val="a0"/>
    <w:link w:val="ab"/>
    <w:uiPriority w:val="99"/>
    <w:semiHidden/>
    <w:rsid w:val="003F55CB"/>
    <w:rPr>
      <w:rFonts w:ascii="新細明體" w:eastAsia="新細明體" w:hAnsi="新細明體" w:cs="新細明體"/>
      <w:kern w:val="0"/>
      <w:sz w:val="20"/>
      <w:szCs w:val="20"/>
    </w:rPr>
  </w:style>
  <w:style w:type="character" w:styleId="ad">
    <w:name w:val="footnote reference"/>
    <w:basedOn w:val="a0"/>
    <w:uiPriority w:val="99"/>
    <w:semiHidden/>
    <w:unhideWhenUsed/>
    <w:rsid w:val="003F55CB"/>
    <w:rPr>
      <w:vertAlign w:val="superscript"/>
    </w:rPr>
  </w:style>
  <w:style w:type="paragraph" w:styleId="ae">
    <w:name w:val="endnote text"/>
    <w:basedOn w:val="a"/>
    <w:link w:val="af"/>
    <w:uiPriority w:val="99"/>
    <w:semiHidden/>
    <w:unhideWhenUsed/>
    <w:rsid w:val="003F55CB"/>
    <w:pPr>
      <w:snapToGrid w:val="0"/>
    </w:pPr>
  </w:style>
  <w:style w:type="character" w:customStyle="1" w:styleId="af">
    <w:name w:val="章節附註文字 字元"/>
    <w:basedOn w:val="a0"/>
    <w:link w:val="ae"/>
    <w:uiPriority w:val="99"/>
    <w:semiHidden/>
    <w:rsid w:val="003F55CB"/>
    <w:rPr>
      <w:rFonts w:ascii="新細明體" w:eastAsia="新細明體" w:hAnsi="新細明體" w:cs="新細明體"/>
      <w:kern w:val="0"/>
    </w:rPr>
  </w:style>
  <w:style w:type="character" w:styleId="af0">
    <w:name w:val="endnote reference"/>
    <w:basedOn w:val="a0"/>
    <w:uiPriority w:val="99"/>
    <w:semiHidden/>
    <w:unhideWhenUsed/>
    <w:rsid w:val="003F55CB"/>
    <w:rPr>
      <w:vertAlign w:val="superscript"/>
    </w:rPr>
  </w:style>
  <w:style w:type="character" w:styleId="af1">
    <w:name w:val="Unresolved Mention"/>
    <w:basedOn w:val="a0"/>
    <w:uiPriority w:val="99"/>
    <w:semiHidden/>
    <w:unhideWhenUsed/>
    <w:rsid w:val="003F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31684">
      <w:bodyDiv w:val="1"/>
      <w:marLeft w:val="0"/>
      <w:marRight w:val="0"/>
      <w:marTop w:val="0"/>
      <w:marBottom w:val="0"/>
      <w:divBdr>
        <w:top w:val="none" w:sz="0" w:space="0" w:color="auto"/>
        <w:left w:val="none" w:sz="0" w:space="0" w:color="auto"/>
        <w:bottom w:val="none" w:sz="0" w:space="0" w:color="auto"/>
        <w:right w:val="none" w:sz="0" w:space="0" w:color="auto"/>
      </w:divBdr>
    </w:div>
    <w:div w:id="555512497">
      <w:bodyDiv w:val="1"/>
      <w:marLeft w:val="0"/>
      <w:marRight w:val="0"/>
      <w:marTop w:val="0"/>
      <w:marBottom w:val="0"/>
      <w:divBdr>
        <w:top w:val="none" w:sz="0" w:space="0" w:color="auto"/>
        <w:left w:val="none" w:sz="0" w:space="0" w:color="auto"/>
        <w:bottom w:val="none" w:sz="0" w:space="0" w:color="auto"/>
        <w:right w:val="none" w:sz="0" w:space="0" w:color="auto"/>
      </w:divBdr>
      <w:divsChild>
        <w:div w:id="782505596">
          <w:marLeft w:val="0"/>
          <w:marRight w:val="0"/>
          <w:marTop w:val="0"/>
          <w:marBottom w:val="0"/>
          <w:divBdr>
            <w:top w:val="none" w:sz="0" w:space="0" w:color="auto"/>
            <w:left w:val="none" w:sz="0" w:space="0" w:color="auto"/>
            <w:bottom w:val="none" w:sz="0" w:space="0" w:color="auto"/>
            <w:right w:val="none" w:sz="0" w:space="0" w:color="auto"/>
          </w:divBdr>
        </w:div>
      </w:divsChild>
    </w:div>
    <w:div w:id="1191185534">
      <w:bodyDiv w:val="1"/>
      <w:marLeft w:val="0"/>
      <w:marRight w:val="0"/>
      <w:marTop w:val="0"/>
      <w:marBottom w:val="0"/>
      <w:divBdr>
        <w:top w:val="none" w:sz="0" w:space="0" w:color="auto"/>
        <w:left w:val="none" w:sz="0" w:space="0" w:color="auto"/>
        <w:bottom w:val="none" w:sz="0" w:space="0" w:color="auto"/>
        <w:right w:val="none" w:sz="0" w:space="0" w:color="auto"/>
      </w:divBdr>
      <w:divsChild>
        <w:div w:id="1257471483">
          <w:marLeft w:val="0"/>
          <w:marRight w:val="0"/>
          <w:marTop w:val="0"/>
          <w:marBottom w:val="0"/>
          <w:divBdr>
            <w:top w:val="none" w:sz="0" w:space="0" w:color="auto"/>
            <w:left w:val="none" w:sz="0" w:space="0" w:color="auto"/>
            <w:bottom w:val="none" w:sz="0" w:space="0" w:color="auto"/>
            <w:right w:val="none" w:sz="0" w:space="0" w:color="auto"/>
          </w:divBdr>
        </w:div>
      </w:divsChild>
    </w:div>
    <w:div w:id="1538618946">
      <w:bodyDiv w:val="1"/>
      <w:marLeft w:val="0"/>
      <w:marRight w:val="0"/>
      <w:marTop w:val="0"/>
      <w:marBottom w:val="0"/>
      <w:divBdr>
        <w:top w:val="none" w:sz="0" w:space="0" w:color="auto"/>
        <w:left w:val="none" w:sz="0" w:space="0" w:color="auto"/>
        <w:bottom w:val="none" w:sz="0" w:space="0" w:color="auto"/>
        <w:right w:val="none" w:sz="0" w:space="0" w:color="auto"/>
      </w:divBdr>
    </w:div>
    <w:div w:id="1626302821">
      <w:bodyDiv w:val="1"/>
      <w:marLeft w:val="0"/>
      <w:marRight w:val="0"/>
      <w:marTop w:val="0"/>
      <w:marBottom w:val="0"/>
      <w:divBdr>
        <w:top w:val="none" w:sz="0" w:space="0" w:color="auto"/>
        <w:left w:val="none" w:sz="0" w:space="0" w:color="auto"/>
        <w:bottom w:val="none" w:sz="0" w:space="0" w:color="auto"/>
        <w:right w:val="none" w:sz="0" w:space="0" w:color="auto"/>
      </w:divBdr>
      <w:divsChild>
        <w:div w:id="287856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latimes.com/science/story/2021-09-30/big-drop-in-u-s-teen-vaping-seen-with-covid-school-closures" TargetMode="External"/><Relationship Id="rId13" Type="http://schemas.openxmlformats.org/officeDocument/2006/relationships/hyperlink" Target="https://www.nytimes.com/2019/04/28/health/juul-lobbying-states-ecigarettes.html" TargetMode="External"/><Relationship Id="rId3" Type="http://schemas.openxmlformats.org/officeDocument/2006/relationships/hyperlink" Target="https://www.whitehouse.gov/briefing-room/statements-releases/2022/02/02/fact-sheet-president-biden-reignites-cancer-moonshot-to-end-cancer-as-we-know-it/" TargetMode="External"/><Relationship Id="rId7" Type="http://schemas.openxmlformats.org/officeDocument/2006/relationships/hyperlink" Target="https://www.washingtonpost.com/health/2022/06/21/nicotine-cigarettes-biden-administration-cut/" TargetMode="External"/><Relationship Id="rId12" Type="http://schemas.openxmlformats.org/officeDocument/2006/relationships/hyperlink" Target="https://www.forbes.com/sites/brianbushard/2022/08/12/three-in-five-americans-support-stricter-vaping-laws-poll-finds/?sh=1fdd93e0603" TargetMode="External"/><Relationship Id="rId2" Type="http://schemas.openxmlformats.org/officeDocument/2006/relationships/hyperlink" Target="https://www.nytimes.com/2019/11/08/health/vaping-illness-cdc.html" TargetMode="External"/><Relationship Id="rId1" Type="http://schemas.openxmlformats.org/officeDocument/2006/relationships/hyperlink" Target="https://www.fda.gov/tobacco-products/youth-and-tobacco/youth-tobacco-use-results-national-youth-tobacco-survey" TargetMode="External"/><Relationship Id="rId6" Type="http://schemas.openxmlformats.org/officeDocument/2006/relationships/hyperlink" Target="https://time.com/6156327/FDA-SYNTHETIC-NICOTINE-REGULATION/" TargetMode="External"/><Relationship Id="rId11" Type="http://schemas.openxmlformats.org/officeDocument/2006/relationships/hyperlink" Target="https://www.politico.com/news/2022/04/28/proposed-menthol-ban-divides-black-leaders-00028750" TargetMode="External"/><Relationship Id="rId5" Type="http://schemas.openxmlformats.org/officeDocument/2006/relationships/hyperlink" Target="https://www.wsj.com/articles/juul-asks-court-to-block-fda-ban-on-its-e-cigarettes-11656076896?mod=latest_headlines" TargetMode="External"/><Relationship Id="rId10" Type="http://schemas.openxmlformats.org/officeDocument/2006/relationships/hyperlink" Target="https://www.politico.com/news/2022/04/28/proposed-menthol-ban-divides-black-leaders-00028750" TargetMode="External"/><Relationship Id="rId4" Type="http://schemas.openxmlformats.org/officeDocument/2006/relationships/hyperlink" Target="https://www.whitehouse.gov/priorities/" TargetMode="External"/><Relationship Id="rId9" Type="http://schemas.openxmlformats.org/officeDocument/2006/relationships/hyperlink" Target="https://int.nyt.com/data/documenttools/sharpton-letter-to-dr/9f8d7b2f079e67f5/full.pdf" TargetMode="External"/><Relationship Id="rId14" Type="http://schemas.openxmlformats.org/officeDocument/2006/relationships/hyperlink" Target="https://www.google.com/url?q=https://tobaccotactics.org/wiki/astroturfing/&amp;sa=D&amp;source=docs&amp;ust=1663771364296361&amp;usg=AOvVaw0HDLROM2c5OjvdngCi0G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36BE5-B10D-5E49-97D7-DBD4FA1B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1232</Words>
  <Characters>6927</Characters>
  <Application>Microsoft Office Word</Application>
  <DocSecurity>0</DocSecurity>
  <Lines>104</Lines>
  <Paragraphs>27</Paragraphs>
  <ScaleCrop>false</ScaleCrop>
  <Manager/>
  <Company/>
  <LinksUpToDate>false</LinksUpToDate>
  <CharactersWithSpaces>8132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Shirui ZHOU (Alumni)</dc:creator>
  <cp:keywords/>
  <dc:description/>
  <cp:lastModifiedBy>Shirui ZHOU (Alumni)</cp:lastModifiedBy>
  <cp:revision>3</cp:revision>
  <dcterms:created xsi:type="dcterms:W3CDTF">2022-09-20T06:15:00Z</dcterms:created>
  <dcterms:modified xsi:type="dcterms:W3CDTF">2022-09-21T13:47:00Z</dcterms:modified>
  <cp:category/>
</cp:coreProperties>
</file>