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db.listingsAndReviews.aggregate([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{$match: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"address.country": "Portugal",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"beds": {$gte: 4},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"price": {$lte: 75}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37756" cy="251407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7756" cy="2514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db.listingsAndReviews.aggregate([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{$match:{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"review_scores.review_scores_cleanliness": {$gte: 9}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{$project: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"name": 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"summary": 1,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"address.country": 1,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"price": 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{$sort: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"price":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}}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48113" cy="246593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465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db.listingsAndReviews.updateOne(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{"description": /.* mountain view */},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{$set: {"price": Decimal128('90.00')}}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57588" cy="222201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222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db.listingsAndReviews.updateMany(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{"address.country": "Turkey"},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{$set: {"isactive": false}})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01732" cy="23135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1732" cy="231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db["listingsAndReviews"].deleteMany({</w:t>
      </w:r>
    </w:p>
    <w:p w:rsidR="00000000" w:rsidDel="00000000" w:rsidP="00000000" w:rsidRDefault="00000000" w:rsidRPr="00000000" w14:paraId="00000045">
      <w:pPr>
        <w:ind w:left="0" w:firstLine="720"/>
        <w:rPr/>
      </w:pPr>
      <w:r w:rsidDel="00000000" w:rsidR="00000000" w:rsidRPr="00000000">
        <w:rPr>
          <w:rtl w:val="0"/>
        </w:rPr>
        <w:t xml:space="preserve">"review_scores.review_scores_rating": {$lt: 21}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38613" cy="258491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258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