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375"/>
        <w:tblW w:w="12950" w:type="dxa"/>
        <w:tblLook w:val="04A0" w:firstRow="1" w:lastRow="0" w:firstColumn="1" w:lastColumn="0" w:noHBand="0" w:noVBand="1"/>
      </w:tblPr>
      <w:tblGrid>
        <w:gridCol w:w="2353"/>
        <w:gridCol w:w="1414"/>
        <w:gridCol w:w="2029"/>
        <w:gridCol w:w="4264"/>
        <w:gridCol w:w="2890"/>
      </w:tblGrid>
      <w:tr w:rsidR="005D77FF" w:rsidRPr="009216CB" w14:paraId="4CF2D381" w14:textId="15D69808" w:rsidTr="00EA17CE">
        <w:tc>
          <w:tcPr>
            <w:tcW w:w="2353" w:type="dxa"/>
            <w:vAlign w:val="center"/>
          </w:tcPr>
          <w:p w14:paraId="4D0280C3" w14:textId="77777777" w:rsidR="005D77FF" w:rsidRPr="009216CB" w:rsidRDefault="005D77FF" w:rsidP="00643222">
            <w:pPr>
              <w:jc w:val="center"/>
              <w:rPr>
                <w:rFonts w:ascii="Arial" w:hAnsi="Arial" w:cs="Arial"/>
                <w:color w:val="000000"/>
                <w:sz w:val="21"/>
                <w:szCs w:val="21"/>
              </w:rPr>
            </w:pPr>
            <w:r w:rsidRPr="009216CB">
              <w:rPr>
                <w:rFonts w:ascii="Arial" w:hAnsi="Arial" w:cs="Arial"/>
                <w:color w:val="000000"/>
                <w:sz w:val="21"/>
                <w:szCs w:val="21"/>
              </w:rPr>
              <w:t>Scaling up challenges</w:t>
            </w:r>
          </w:p>
          <w:p w14:paraId="74128ABC" w14:textId="77777777" w:rsidR="005D77FF" w:rsidRPr="009216CB" w:rsidRDefault="005D77FF" w:rsidP="00643222">
            <w:pPr>
              <w:jc w:val="center"/>
              <w:rPr>
                <w:rFonts w:ascii="Arial" w:hAnsi="Arial" w:cs="Arial"/>
                <w:sz w:val="21"/>
                <w:szCs w:val="21"/>
              </w:rPr>
            </w:pPr>
          </w:p>
        </w:tc>
        <w:tc>
          <w:tcPr>
            <w:tcW w:w="7707" w:type="dxa"/>
            <w:gridSpan w:val="3"/>
            <w:vAlign w:val="center"/>
          </w:tcPr>
          <w:p w14:paraId="06613C98" w14:textId="77777777" w:rsidR="005D77FF" w:rsidRPr="009216CB" w:rsidRDefault="005D77FF" w:rsidP="00643222">
            <w:pPr>
              <w:jc w:val="center"/>
              <w:rPr>
                <w:rFonts w:ascii="Arial" w:hAnsi="Arial" w:cs="Arial"/>
                <w:color w:val="000000"/>
                <w:sz w:val="21"/>
                <w:szCs w:val="21"/>
              </w:rPr>
            </w:pPr>
            <w:r w:rsidRPr="009216CB">
              <w:rPr>
                <w:rFonts w:ascii="Arial" w:hAnsi="Arial" w:cs="Arial"/>
                <w:color w:val="000000"/>
                <w:sz w:val="21"/>
                <w:szCs w:val="21"/>
              </w:rPr>
              <w:t>Process strategy</w:t>
            </w:r>
          </w:p>
          <w:p w14:paraId="5B5E5514" w14:textId="77777777" w:rsidR="005D77FF" w:rsidRPr="009216CB" w:rsidRDefault="005D77FF" w:rsidP="00643222">
            <w:pPr>
              <w:jc w:val="center"/>
              <w:rPr>
                <w:rFonts w:ascii="Arial" w:hAnsi="Arial" w:cs="Arial"/>
                <w:sz w:val="21"/>
                <w:szCs w:val="21"/>
              </w:rPr>
            </w:pPr>
          </w:p>
        </w:tc>
        <w:tc>
          <w:tcPr>
            <w:tcW w:w="2890" w:type="dxa"/>
          </w:tcPr>
          <w:p w14:paraId="64932C9E" w14:textId="42592087" w:rsidR="005D77FF" w:rsidRPr="009216CB" w:rsidRDefault="005D77FF" w:rsidP="00643222">
            <w:pPr>
              <w:jc w:val="center"/>
              <w:rPr>
                <w:rFonts w:ascii="Arial" w:hAnsi="Arial" w:cs="Arial" w:hint="eastAsia"/>
                <w:color w:val="000000"/>
                <w:sz w:val="21"/>
                <w:szCs w:val="21"/>
              </w:rPr>
            </w:pPr>
            <w:r>
              <w:rPr>
                <w:rFonts w:ascii="Arial" w:hAnsi="Arial" w:cs="Arial" w:hint="eastAsia"/>
                <w:color w:val="000000"/>
                <w:sz w:val="21"/>
                <w:szCs w:val="21"/>
              </w:rPr>
              <w:t>References</w:t>
            </w:r>
          </w:p>
        </w:tc>
      </w:tr>
      <w:tr w:rsidR="001D74DB" w:rsidRPr="009216CB" w14:paraId="5B1FE4DE" w14:textId="5232EA1D" w:rsidTr="00EA17CE">
        <w:trPr>
          <w:trHeight w:val="104"/>
        </w:trPr>
        <w:tc>
          <w:tcPr>
            <w:tcW w:w="2353" w:type="dxa"/>
            <w:vMerge w:val="restart"/>
            <w:vAlign w:val="center"/>
          </w:tcPr>
          <w:p w14:paraId="1AA8E3A4" w14:textId="77777777" w:rsidR="001D74DB" w:rsidRPr="009216CB" w:rsidRDefault="001D74DB" w:rsidP="005234F9">
            <w:pPr>
              <w:jc w:val="center"/>
              <w:rPr>
                <w:rFonts w:ascii="Arial" w:hAnsi="Arial" w:cs="Arial"/>
                <w:sz w:val="21"/>
                <w:szCs w:val="21"/>
              </w:rPr>
            </w:pPr>
            <w:r w:rsidRPr="009216CB">
              <w:rPr>
                <w:rFonts w:ascii="Arial" w:hAnsi="Arial" w:cs="Arial"/>
                <w:sz w:val="21"/>
                <w:szCs w:val="21"/>
              </w:rPr>
              <w:t>Oxygen limitation</w:t>
            </w:r>
          </w:p>
        </w:tc>
        <w:tc>
          <w:tcPr>
            <w:tcW w:w="1414" w:type="dxa"/>
            <w:vAlign w:val="center"/>
          </w:tcPr>
          <w:p w14:paraId="5C31D402" w14:textId="77777777" w:rsidR="001D74DB" w:rsidRPr="009216CB" w:rsidRDefault="001D74DB" w:rsidP="00643222">
            <w:pPr>
              <w:jc w:val="center"/>
              <w:rPr>
                <w:rFonts w:ascii="Arial" w:hAnsi="Arial" w:cs="Arial"/>
                <w:sz w:val="21"/>
                <w:szCs w:val="21"/>
              </w:rPr>
            </w:pPr>
            <w:r w:rsidRPr="009216CB">
              <w:rPr>
                <w:rFonts w:ascii="Arial" w:hAnsi="Arial" w:cs="Arial"/>
                <w:sz w:val="21"/>
                <w:szCs w:val="21"/>
              </w:rPr>
              <w:t>Increase oxygen supply</w:t>
            </w:r>
          </w:p>
        </w:tc>
        <w:tc>
          <w:tcPr>
            <w:tcW w:w="6293" w:type="dxa"/>
            <w:gridSpan w:val="2"/>
          </w:tcPr>
          <w:p w14:paraId="7E9F2ADD" w14:textId="77777777" w:rsidR="001D74DB" w:rsidRPr="009216CB" w:rsidRDefault="001D74DB" w:rsidP="002D67FC">
            <w:pPr>
              <w:rPr>
                <w:rFonts w:ascii="Arial" w:hAnsi="Arial" w:cs="Arial"/>
                <w:sz w:val="21"/>
                <w:szCs w:val="21"/>
              </w:rPr>
            </w:pPr>
            <w:r w:rsidRPr="009216CB">
              <w:rPr>
                <w:rFonts w:ascii="Arial" w:hAnsi="Arial" w:cs="Arial"/>
                <w:sz w:val="21"/>
                <w:szCs w:val="21"/>
              </w:rPr>
              <w:t>1. Reactor design</w:t>
            </w:r>
          </w:p>
          <w:p w14:paraId="3B3C4DD5" w14:textId="77777777" w:rsidR="001D74DB" w:rsidRPr="009216CB" w:rsidRDefault="001D74DB" w:rsidP="002D67FC">
            <w:pPr>
              <w:rPr>
                <w:rFonts w:ascii="Arial" w:hAnsi="Arial" w:cs="Arial"/>
                <w:sz w:val="21"/>
                <w:szCs w:val="21"/>
              </w:rPr>
            </w:pPr>
            <w:r w:rsidRPr="009216CB">
              <w:rPr>
                <w:rFonts w:ascii="Arial" w:hAnsi="Arial" w:cs="Arial"/>
                <w:sz w:val="21"/>
                <w:szCs w:val="21"/>
              </w:rPr>
              <w:t>2. Increase total operating gas pressure</w:t>
            </w:r>
          </w:p>
          <w:p w14:paraId="1382AD4A" w14:textId="77777777" w:rsidR="001D74DB" w:rsidRPr="009216CB" w:rsidRDefault="001D74DB" w:rsidP="002D67FC">
            <w:pPr>
              <w:rPr>
                <w:rFonts w:ascii="Arial" w:hAnsi="Arial" w:cs="Arial"/>
                <w:sz w:val="21"/>
                <w:szCs w:val="21"/>
              </w:rPr>
            </w:pPr>
            <w:r w:rsidRPr="009216CB">
              <w:rPr>
                <w:rFonts w:ascii="Arial" w:hAnsi="Arial" w:cs="Arial"/>
                <w:sz w:val="21"/>
                <w:szCs w:val="21"/>
              </w:rPr>
              <w:t>3. Reduce dissolved oxygen set point to increase mass transfer driving force</w:t>
            </w:r>
          </w:p>
          <w:p w14:paraId="173E993F" w14:textId="77777777" w:rsidR="001D74DB" w:rsidRPr="009216CB" w:rsidRDefault="001D74DB" w:rsidP="002D67FC">
            <w:pPr>
              <w:rPr>
                <w:rFonts w:ascii="Arial" w:hAnsi="Arial" w:cs="Arial"/>
                <w:sz w:val="21"/>
                <w:szCs w:val="21"/>
              </w:rPr>
            </w:pPr>
            <w:r w:rsidRPr="009216CB">
              <w:rPr>
                <w:rFonts w:ascii="Arial" w:hAnsi="Arial" w:cs="Arial"/>
                <w:sz w:val="21"/>
                <w:szCs w:val="21"/>
              </w:rPr>
              <w:t>4. Reduce temperature to increase oxygen solubility</w:t>
            </w:r>
          </w:p>
          <w:p w14:paraId="5789C38D" w14:textId="77777777" w:rsidR="001D74DB" w:rsidRPr="009216CB" w:rsidRDefault="001D74DB" w:rsidP="002D67FC">
            <w:pPr>
              <w:rPr>
                <w:rFonts w:ascii="Arial" w:hAnsi="Arial" w:cs="Arial"/>
                <w:sz w:val="21"/>
                <w:szCs w:val="21"/>
              </w:rPr>
            </w:pPr>
            <w:r w:rsidRPr="009216CB">
              <w:rPr>
                <w:rFonts w:ascii="Arial" w:hAnsi="Arial" w:cs="Arial"/>
                <w:sz w:val="21"/>
                <w:szCs w:val="21"/>
              </w:rPr>
              <w:t>5. Improve oxygen uptake rate through cell physiological modification</w:t>
            </w:r>
          </w:p>
        </w:tc>
        <w:tc>
          <w:tcPr>
            <w:tcW w:w="2890" w:type="dxa"/>
            <w:vMerge w:val="restart"/>
            <w:vAlign w:val="center"/>
          </w:tcPr>
          <w:sdt>
            <w:sdtPr>
              <w:rPr>
                <w:rFonts w:ascii="Arial" w:hAnsi="Arial" w:cs="Arial"/>
                <w:color w:val="000000"/>
                <w:sz w:val="21"/>
                <w:szCs w:val="21"/>
              </w:rPr>
              <w:tag w:val="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"/>
              <w:id w:val="-2096701394"/>
              <w:placeholder>
                <w:docPart w:val="1E91ED41E581A9499882590E6D2C9BE2"/>
              </w:placeholder>
            </w:sdtPr>
            <w:sdtContent>
              <w:p w14:paraId="2BCBE135" w14:textId="55E7D11A" w:rsidR="001D74DB" w:rsidRPr="009216CB" w:rsidRDefault="001D74DB" w:rsidP="001D74DB">
                <w:pPr>
                  <w:jc w:val="center"/>
                  <w:rPr>
                    <w:rFonts w:ascii="Arial" w:hAnsi="Arial" w:cs="Arial"/>
                    <w:sz w:val="21"/>
                    <w:szCs w:val="21"/>
                  </w:rPr>
                </w:pPr>
                <w:r w:rsidRPr="001D74DB">
                  <w:rPr>
                    <w:rFonts w:ascii="Arial" w:hAnsi="Arial" w:cs="Arial"/>
                    <w:color w:val="000000"/>
                    <w:sz w:val="21"/>
                    <w:szCs w:val="21"/>
                  </w:rPr>
                  <w:t>(Alford, 2006; Gomes et al., 2018; Muniz et al., 2024; Noorman et al., 2018)</w:t>
                </w:r>
              </w:p>
            </w:sdtContent>
          </w:sdt>
          <w:p w14:paraId="064C42B0" w14:textId="19D4B2E1" w:rsidR="001D74DB" w:rsidRPr="009216CB" w:rsidRDefault="001D74DB" w:rsidP="001D74DB">
            <w:pPr>
              <w:jc w:val="center"/>
              <w:rPr>
                <w:rFonts w:ascii="Arial" w:hAnsi="Arial" w:cs="Arial"/>
                <w:sz w:val="21"/>
                <w:szCs w:val="21"/>
              </w:rPr>
            </w:pPr>
          </w:p>
        </w:tc>
      </w:tr>
      <w:tr w:rsidR="001D74DB" w:rsidRPr="009216CB" w14:paraId="70F0AFD0" w14:textId="1FA51835" w:rsidTr="00EA17CE">
        <w:trPr>
          <w:trHeight w:val="104"/>
        </w:trPr>
        <w:tc>
          <w:tcPr>
            <w:tcW w:w="2353" w:type="dxa"/>
            <w:vMerge/>
          </w:tcPr>
          <w:p w14:paraId="719C0105" w14:textId="77777777" w:rsidR="001D74DB" w:rsidRPr="009216CB" w:rsidRDefault="001D74DB" w:rsidP="002D67FC">
            <w:pPr>
              <w:jc w:val="center"/>
              <w:rPr>
                <w:rFonts w:ascii="Arial" w:hAnsi="Arial" w:cs="Arial"/>
                <w:sz w:val="21"/>
                <w:szCs w:val="21"/>
              </w:rPr>
            </w:pPr>
          </w:p>
        </w:tc>
        <w:tc>
          <w:tcPr>
            <w:tcW w:w="1414" w:type="dxa"/>
            <w:vAlign w:val="center"/>
          </w:tcPr>
          <w:p w14:paraId="08E01DFF" w14:textId="77777777" w:rsidR="001D74DB" w:rsidRPr="009216CB" w:rsidRDefault="001D74DB" w:rsidP="00643222">
            <w:pPr>
              <w:jc w:val="center"/>
              <w:rPr>
                <w:rFonts w:ascii="Arial" w:hAnsi="Arial" w:cs="Arial"/>
                <w:sz w:val="21"/>
                <w:szCs w:val="21"/>
              </w:rPr>
            </w:pPr>
            <w:r w:rsidRPr="009216CB">
              <w:rPr>
                <w:rFonts w:ascii="Arial" w:hAnsi="Arial" w:cs="Arial"/>
                <w:sz w:val="21"/>
                <w:szCs w:val="21"/>
              </w:rPr>
              <w:t>Reduce oxygen demand</w:t>
            </w:r>
          </w:p>
        </w:tc>
        <w:tc>
          <w:tcPr>
            <w:tcW w:w="6293" w:type="dxa"/>
            <w:gridSpan w:val="2"/>
          </w:tcPr>
          <w:p w14:paraId="18EB78CF" w14:textId="77777777" w:rsidR="001D74DB" w:rsidRPr="009216CB" w:rsidRDefault="001D74DB" w:rsidP="002D67FC">
            <w:pPr>
              <w:rPr>
                <w:rFonts w:ascii="Arial" w:hAnsi="Arial" w:cs="Arial"/>
                <w:sz w:val="21"/>
                <w:szCs w:val="21"/>
              </w:rPr>
            </w:pPr>
            <w:r w:rsidRPr="009216CB">
              <w:rPr>
                <w:rFonts w:ascii="Arial" w:hAnsi="Arial" w:cs="Arial"/>
                <w:sz w:val="21"/>
                <w:szCs w:val="21"/>
              </w:rPr>
              <w:t>1. Reduce feed rate to maintain lower growth rate</w:t>
            </w:r>
          </w:p>
          <w:p w14:paraId="1C866761" w14:textId="77777777" w:rsidR="001D74DB" w:rsidRPr="009216CB" w:rsidRDefault="001D74DB" w:rsidP="002D67FC">
            <w:pPr>
              <w:rPr>
                <w:rFonts w:ascii="Arial" w:hAnsi="Arial" w:cs="Arial"/>
                <w:sz w:val="21"/>
                <w:szCs w:val="21"/>
              </w:rPr>
            </w:pPr>
            <w:r w:rsidRPr="009216CB">
              <w:rPr>
                <w:rFonts w:ascii="Arial" w:hAnsi="Arial" w:cs="Arial"/>
                <w:sz w:val="21"/>
                <w:szCs w:val="21"/>
              </w:rPr>
              <w:t>2. Mixed feeding strategy</w:t>
            </w:r>
          </w:p>
          <w:p w14:paraId="6B38C755" w14:textId="77777777" w:rsidR="001D74DB" w:rsidRPr="009216CB" w:rsidRDefault="001D74DB" w:rsidP="002D67FC">
            <w:pPr>
              <w:rPr>
                <w:rFonts w:ascii="Arial" w:hAnsi="Arial" w:cs="Arial"/>
                <w:sz w:val="21"/>
                <w:szCs w:val="21"/>
              </w:rPr>
            </w:pPr>
            <w:r w:rsidRPr="009216CB">
              <w:rPr>
                <w:rFonts w:ascii="Arial" w:hAnsi="Arial" w:cs="Arial"/>
                <w:sz w:val="21"/>
                <w:szCs w:val="21"/>
              </w:rPr>
              <w:t>3. Intermittent feeding strategy</w:t>
            </w:r>
          </w:p>
          <w:p w14:paraId="7C43F293" w14:textId="77777777" w:rsidR="001D74DB" w:rsidRPr="009216CB" w:rsidRDefault="001D74DB" w:rsidP="002D67FC">
            <w:pPr>
              <w:rPr>
                <w:rFonts w:ascii="Arial" w:hAnsi="Arial" w:cs="Arial"/>
                <w:sz w:val="21"/>
                <w:szCs w:val="21"/>
              </w:rPr>
            </w:pPr>
            <w:r w:rsidRPr="009216CB">
              <w:rPr>
                <w:rFonts w:ascii="Arial" w:hAnsi="Arial" w:cs="Arial"/>
                <w:sz w:val="21"/>
                <w:szCs w:val="21"/>
              </w:rPr>
              <w:t>4. Lower temperature set point to reduce metabolic activity</w:t>
            </w:r>
          </w:p>
          <w:p w14:paraId="55BDE46B" w14:textId="77777777" w:rsidR="001D74DB" w:rsidRPr="009216CB" w:rsidRDefault="001D74DB" w:rsidP="002D67FC">
            <w:pPr>
              <w:rPr>
                <w:rFonts w:ascii="Arial" w:hAnsi="Arial" w:cs="Arial"/>
                <w:sz w:val="21"/>
                <w:szCs w:val="21"/>
              </w:rPr>
            </w:pPr>
            <w:r w:rsidRPr="009216CB">
              <w:rPr>
                <w:rFonts w:ascii="Arial" w:hAnsi="Arial" w:cs="Arial"/>
                <w:sz w:val="21"/>
                <w:szCs w:val="21"/>
              </w:rPr>
              <w:t>5. Develop alternative promoter system</w:t>
            </w:r>
          </w:p>
        </w:tc>
        <w:tc>
          <w:tcPr>
            <w:tcW w:w="2890" w:type="dxa"/>
            <w:vMerge/>
            <w:vAlign w:val="center"/>
          </w:tcPr>
          <w:p w14:paraId="1B9E608E" w14:textId="783A5835" w:rsidR="001D74DB" w:rsidRPr="009216CB" w:rsidRDefault="001D74DB" w:rsidP="001D74DB">
            <w:pPr>
              <w:jc w:val="center"/>
              <w:rPr>
                <w:rFonts w:ascii="Arial" w:hAnsi="Arial" w:cs="Arial"/>
                <w:sz w:val="21"/>
                <w:szCs w:val="21"/>
              </w:rPr>
            </w:pPr>
          </w:p>
        </w:tc>
      </w:tr>
      <w:tr w:rsidR="001D74DB" w:rsidRPr="009216CB" w14:paraId="1356B81B" w14:textId="730C1D97" w:rsidTr="00EA17CE">
        <w:trPr>
          <w:trHeight w:val="104"/>
        </w:trPr>
        <w:tc>
          <w:tcPr>
            <w:tcW w:w="2353" w:type="dxa"/>
            <w:vMerge w:val="restart"/>
            <w:vAlign w:val="center"/>
          </w:tcPr>
          <w:p w14:paraId="5C95C1B0" w14:textId="77777777" w:rsidR="001D74DB" w:rsidRPr="009216CB" w:rsidRDefault="001D74DB" w:rsidP="00643222">
            <w:pPr>
              <w:jc w:val="center"/>
              <w:rPr>
                <w:rFonts w:ascii="Arial" w:hAnsi="Arial" w:cs="Arial"/>
                <w:sz w:val="21"/>
                <w:szCs w:val="21"/>
              </w:rPr>
            </w:pPr>
            <w:r w:rsidRPr="009216CB">
              <w:rPr>
                <w:rFonts w:ascii="Arial" w:hAnsi="Arial" w:cs="Arial"/>
                <w:sz w:val="21"/>
                <w:szCs w:val="21"/>
              </w:rPr>
              <w:t>Insufficient cooling capacity</w:t>
            </w:r>
          </w:p>
        </w:tc>
        <w:tc>
          <w:tcPr>
            <w:tcW w:w="3443" w:type="dxa"/>
            <w:gridSpan w:val="2"/>
            <w:vAlign w:val="center"/>
          </w:tcPr>
          <w:p w14:paraId="783451D4" w14:textId="77777777" w:rsidR="001D74DB" w:rsidRPr="009216CB" w:rsidRDefault="001D74DB" w:rsidP="00643222">
            <w:pPr>
              <w:jc w:val="center"/>
              <w:rPr>
                <w:rFonts w:ascii="Arial" w:hAnsi="Arial" w:cs="Arial"/>
                <w:sz w:val="21"/>
                <w:szCs w:val="21"/>
              </w:rPr>
            </w:pPr>
            <w:r w:rsidRPr="009216CB">
              <w:rPr>
                <w:rFonts w:ascii="Arial" w:hAnsi="Arial" w:cs="Arial"/>
                <w:sz w:val="21"/>
                <w:szCs w:val="21"/>
              </w:rPr>
              <w:t>Improve cooling efficiency</w:t>
            </w:r>
          </w:p>
        </w:tc>
        <w:tc>
          <w:tcPr>
            <w:tcW w:w="4264" w:type="dxa"/>
          </w:tcPr>
          <w:p w14:paraId="0A342A81" w14:textId="77777777" w:rsidR="001D74DB" w:rsidRPr="009216CB" w:rsidRDefault="001D74DB" w:rsidP="002D67FC">
            <w:pPr>
              <w:rPr>
                <w:rFonts w:ascii="Arial" w:hAnsi="Arial" w:cs="Arial"/>
                <w:sz w:val="21"/>
                <w:szCs w:val="21"/>
              </w:rPr>
            </w:pPr>
            <w:r w:rsidRPr="009216CB">
              <w:rPr>
                <w:rFonts w:ascii="Arial" w:hAnsi="Arial" w:cs="Arial"/>
                <w:sz w:val="21"/>
                <w:szCs w:val="21"/>
              </w:rPr>
              <w:t>1. Improve temperature set point</w:t>
            </w:r>
          </w:p>
          <w:p w14:paraId="0E4F4D57" w14:textId="77777777" w:rsidR="001D74DB" w:rsidRPr="009216CB" w:rsidRDefault="001D74DB" w:rsidP="002D67FC">
            <w:pPr>
              <w:rPr>
                <w:rFonts w:ascii="Arial" w:hAnsi="Arial" w:cs="Arial"/>
                <w:sz w:val="21"/>
                <w:szCs w:val="21"/>
              </w:rPr>
            </w:pPr>
            <w:r w:rsidRPr="009216CB">
              <w:rPr>
                <w:rFonts w:ascii="Arial" w:hAnsi="Arial" w:cs="Arial"/>
                <w:sz w:val="21"/>
                <w:szCs w:val="21"/>
              </w:rPr>
              <w:t>2. Reactor design</w:t>
            </w:r>
          </w:p>
        </w:tc>
        <w:tc>
          <w:tcPr>
            <w:tcW w:w="2890" w:type="dxa"/>
            <w:vMerge w:val="restart"/>
            <w:vAlign w:val="center"/>
          </w:tcPr>
          <w:sdt>
            <w:sdtPr>
              <w:rPr>
                <w:rFonts w:ascii="Arial" w:hAnsi="Arial" w:cs="Arial"/>
                <w:color w:val="000000"/>
                <w:sz w:val="21"/>
                <w:szCs w:val="21"/>
              </w:rPr>
              <w:tag w:val="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"/>
              <w:id w:val="509410457"/>
              <w:placeholder>
                <w:docPart w:val="BF96FEAA6BC0974FA0EA61D864734570"/>
              </w:placeholder>
            </w:sdtPr>
            <w:sdtContent>
              <w:p w14:paraId="4CE46F3C" w14:textId="6FFE50FF" w:rsidR="001D74DB" w:rsidRPr="009216CB" w:rsidRDefault="001D74DB" w:rsidP="001D74DB">
                <w:pPr>
                  <w:jc w:val="center"/>
                  <w:rPr>
                    <w:rFonts w:ascii="Arial" w:hAnsi="Arial" w:cs="Arial"/>
                    <w:sz w:val="21"/>
                    <w:szCs w:val="21"/>
                  </w:rPr>
                </w:pPr>
                <w:r w:rsidRPr="001D74DB">
                  <w:rPr>
                    <w:rFonts w:ascii="Arial" w:hAnsi="Arial" w:cs="Arial"/>
                    <w:color w:val="000000"/>
                    <w:sz w:val="21"/>
                    <w:szCs w:val="21"/>
                  </w:rPr>
                  <w:t>(Alford, 2006; Muniz et al., 2024; Noorman et al., 2018)</w:t>
                </w:r>
              </w:p>
            </w:sdtContent>
          </w:sdt>
          <w:p w14:paraId="32D82830" w14:textId="4D8F5C89" w:rsidR="001D74DB" w:rsidRPr="009216CB" w:rsidRDefault="001D74DB" w:rsidP="001D74DB">
            <w:pPr>
              <w:jc w:val="center"/>
              <w:rPr>
                <w:rFonts w:ascii="Arial" w:hAnsi="Arial" w:cs="Arial"/>
                <w:sz w:val="21"/>
                <w:szCs w:val="21"/>
              </w:rPr>
            </w:pPr>
          </w:p>
        </w:tc>
      </w:tr>
      <w:tr w:rsidR="001D74DB" w:rsidRPr="009216CB" w14:paraId="2E20CD22" w14:textId="412AF0D3" w:rsidTr="00EA17CE">
        <w:trPr>
          <w:trHeight w:val="104"/>
        </w:trPr>
        <w:tc>
          <w:tcPr>
            <w:tcW w:w="2353" w:type="dxa"/>
            <w:vMerge/>
            <w:vAlign w:val="center"/>
          </w:tcPr>
          <w:p w14:paraId="00E1B1D0" w14:textId="77777777" w:rsidR="001D74DB" w:rsidRPr="009216CB" w:rsidRDefault="001D74DB" w:rsidP="00643222">
            <w:pPr>
              <w:jc w:val="center"/>
              <w:rPr>
                <w:rFonts w:ascii="Arial" w:hAnsi="Arial" w:cs="Arial"/>
                <w:sz w:val="21"/>
                <w:szCs w:val="21"/>
              </w:rPr>
            </w:pPr>
          </w:p>
        </w:tc>
        <w:tc>
          <w:tcPr>
            <w:tcW w:w="3443" w:type="dxa"/>
            <w:gridSpan w:val="2"/>
            <w:vAlign w:val="center"/>
          </w:tcPr>
          <w:p w14:paraId="6D6F2F68" w14:textId="77777777" w:rsidR="001D74DB" w:rsidRPr="009216CB" w:rsidRDefault="001D74DB" w:rsidP="00643222">
            <w:pPr>
              <w:jc w:val="center"/>
              <w:rPr>
                <w:rFonts w:ascii="Arial" w:hAnsi="Arial" w:cs="Arial"/>
                <w:sz w:val="21"/>
                <w:szCs w:val="21"/>
              </w:rPr>
            </w:pPr>
            <w:r w:rsidRPr="009216CB">
              <w:rPr>
                <w:rFonts w:ascii="Arial" w:hAnsi="Arial" w:cs="Arial"/>
                <w:sz w:val="21"/>
                <w:szCs w:val="21"/>
              </w:rPr>
              <w:t>Reduce heat generation</w:t>
            </w:r>
          </w:p>
        </w:tc>
        <w:tc>
          <w:tcPr>
            <w:tcW w:w="4264" w:type="dxa"/>
          </w:tcPr>
          <w:p w14:paraId="5D7AA77C" w14:textId="77777777" w:rsidR="001D74DB" w:rsidRPr="009216CB" w:rsidRDefault="001D74DB" w:rsidP="002D67FC">
            <w:pPr>
              <w:rPr>
                <w:rFonts w:ascii="Arial" w:hAnsi="Arial" w:cs="Arial"/>
                <w:sz w:val="21"/>
                <w:szCs w:val="21"/>
              </w:rPr>
            </w:pPr>
            <w:r w:rsidRPr="009216CB">
              <w:rPr>
                <w:rFonts w:ascii="Arial" w:hAnsi="Arial" w:cs="Arial"/>
                <w:sz w:val="21"/>
                <w:szCs w:val="21"/>
              </w:rPr>
              <w:t>1. Reduce the working biomass concentration</w:t>
            </w:r>
          </w:p>
          <w:p w14:paraId="45782B45" w14:textId="77777777" w:rsidR="001D74DB" w:rsidRPr="009216CB" w:rsidRDefault="001D74DB" w:rsidP="002D67FC">
            <w:pPr>
              <w:rPr>
                <w:rFonts w:ascii="Arial" w:hAnsi="Arial" w:cs="Arial"/>
                <w:sz w:val="21"/>
                <w:szCs w:val="21"/>
              </w:rPr>
            </w:pPr>
            <w:r w:rsidRPr="009216CB">
              <w:rPr>
                <w:rFonts w:ascii="Arial" w:hAnsi="Arial" w:cs="Arial"/>
                <w:sz w:val="21"/>
                <w:szCs w:val="21"/>
              </w:rPr>
              <w:t>2. Use mixed feeding strategy</w:t>
            </w:r>
          </w:p>
        </w:tc>
        <w:tc>
          <w:tcPr>
            <w:tcW w:w="2890" w:type="dxa"/>
            <w:vMerge/>
            <w:vAlign w:val="center"/>
          </w:tcPr>
          <w:p w14:paraId="2765A5B9" w14:textId="5DA09F7F" w:rsidR="001D74DB" w:rsidRPr="009216CB" w:rsidRDefault="001D74DB" w:rsidP="001D74DB">
            <w:pPr>
              <w:jc w:val="center"/>
              <w:rPr>
                <w:rFonts w:ascii="Arial" w:hAnsi="Arial" w:cs="Arial"/>
                <w:sz w:val="21"/>
                <w:szCs w:val="21"/>
              </w:rPr>
            </w:pPr>
          </w:p>
        </w:tc>
      </w:tr>
      <w:tr w:rsidR="005D77FF" w:rsidRPr="009216CB" w14:paraId="38854287" w14:textId="549E5E8F" w:rsidTr="00EA17CE">
        <w:tc>
          <w:tcPr>
            <w:tcW w:w="2353" w:type="dxa"/>
            <w:vAlign w:val="center"/>
          </w:tcPr>
          <w:p w14:paraId="3B6A6DBD" w14:textId="77777777" w:rsidR="005D77FF" w:rsidRPr="009216CB" w:rsidRDefault="005D77FF" w:rsidP="00643222">
            <w:pPr>
              <w:jc w:val="center"/>
              <w:rPr>
                <w:rFonts w:ascii="Arial" w:hAnsi="Arial" w:cs="Arial"/>
                <w:sz w:val="21"/>
                <w:szCs w:val="21"/>
              </w:rPr>
            </w:pPr>
            <w:r w:rsidRPr="009216CB">
              <w:rPr>
                <w:rFonts w:ascii="Arial" w:hAnsi="Arial" w:cs="Arial"/>
                <w:sz w:val="21"/>
                <w:szCs w:val="21"/>
              </w:rPr>
              <w:t>Gradients generation (substrate</w:t>
            </w:r>
            <w:r w:rsidRPr="009216CB">
              <w:rPr>
                <w:rFonts w:ascii="Arial" w:hAnsi="Arial" w:cs="Arial"/>
                <w:sz w:val="21"/>
                <w:szCs w:val="21"/>
              </w:rPr>
              <w:t>、</w:t>
            </w:r>
            <w:r w:rsidRPr="009216CB">
              <w:rPr>
                <w:rFonts w:ascii="Arial" w:hAnsi="Arial" w:cs="Arial"/>
                <w:sz w:val="21"/>
                <w:szCs w:val="21"/>
              </w:rPr>
              <w:t>pH)</w:t>
            </w:r>
          </w:p>
        </w:tc>
        <w:tc>
          <w:tcPr>
            <w:tcW w:w="7707" w:type="dxa"/>
            <w:gridSpan w:val="3"/>
            <w:vAlign w:val="center"/>
          </w:tcPr>
          <w:p w14:paraId="7D00C412" w14:textId="77777777" w:rsidR="005D77FF" w:rsidRPr="009216CB" w:rsidRDefault="005D77FF" w:rsidP="00EA17CE">
            <w:pPr>
              <w:rPr>
                <w:rFonts w:ascii="Arial" w:hAnsi="Arial" w:cs="Arial"/>
                <w:sz w:val="21"/>
                <w:szCs w:val="21"/>
              </w:rPr>
            </w:pPr>
            <w:r w:rsidRPr="009216CB">
              <w:rPr>
                <w:rFonts w:ascii="Arial" w:hAnsi="Arial" w:cs="Arial"/>
                <w:sz w:val="21"/>
                <w:szCs w:val="21"/>
              </w:rPr>
              <w:t>1. Optimize reactor design to reduce gradients</w:t>
            </w:r>
          </w:p>
          <w:p w14:paraId="216EF3A2" w14:textId="77777777" w:rsidR="005D77FF" w:rsidRPr="009216CB" w:rsidRDefault="005D77FF" w:rsidP="00EA17CE">
            <w:pPr>
              <w:rPr>
                <w:rFonts w:ascii="Arial" w:hAnsi="Arial" w:cs="Arial"/>
                <w:sz w:val="21"/>
                <w:szCs w:val="21"/>
              </w:rPr>
            </w:pPr>
            <w:r w:rsidRPr="009216CB">
              <w:rPr>
                <w:rFonts w:ascii="Arial" w:hAnsi="Arial" w:cs="Arial"/>
                <w:sz w:val="21"/>
                <w:szCs w:val="21"/>
              </w:rPr>
              <w:t>2. Select robust strains to reduce the effects of gradients</w:t>
            </w:r>
          </w:p>
        </w:tc>
        <w:sdt>
          <w:sdtPr>
            <w:rPr>
              <w:rFonts w:ascii="Arial" w:hAnsi="Arial" w:cs="Arial"/>
              <w:color w:val="000000"/>
              <w:sz w:val="21"/>
              <w:szCs w:val="21"/>
            </w:rPr>
            <w:tag w:val="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"/>
            <w:id w:val="532627423"/>
            <w:placeholder>
              <w:docPart w:val="DefaultPlaceholder_-1854013440"/>
            </w:placeholder>
          </w:sdtPr>
          <w:sdtContent>
            <w:tc>
              <w:tcPr>
                <w:tcW w:w="2890" w:type="dxa"/>
                <w:vAlign w:val="center"/>
              </w:tcPr>
              <w:p w14:paraId="5A9E7A6A" w14:textId="18CDAA6A" w:rsidR="005D77FF" w:rsidRPr="009216CB" w:rsidRDefault="001D74DB" w:rsidP="001D74DB">
                <w:pPr>
                  <w:jc w:val="center"/>
                  <w:rPr>
                    <w:rFonts w:ascii="Arial" w:hAnsi="Arial" w:cs="Arial"/>
                    <w:sz w:val="21"/>
                    <w:szCs w:val="21"/>
                  </w:rPr>
                </w:pPr>
                <w:r w:rsidRPr="001D74DB">
                  <w:rPr>
                    <w:rFonts w:ascii="Arial" w:hAnsi="Arial" w:cs="Arial"/>
                    <w:color w:val="000000"/>
                    <w:sz w:val="21"/>
                    <w:szCs w:val="21"/>
                  </w:rPr>
                  <w:t>(Gomes et al., 2018; Noorman et al., 2018; Park et al., 2019)</w:t>
                </w:r>
              </w:p>
            </w:tc>
          </w:sdtContent>
        </w:sdt>
      </w:tr>
      <w:tr w:rsidR="008D1793" w:rsidRPr="009216CB" w14:paraId="71A326E5" w14:textId="79672FA7" w:rsidTr="00EA17CE">
        <w:trPr>
          <w:trHeight w:val="201"/>
        </w:trPr>
        <w:tc>
          <w:tcPr>
            <w:tcW w:w="2353" w:type="dxa"/>
            <w:vMerge w:val="restart"/>
            <w:vAlign w:val="center"/>
          </w:tcPr>
          <w:p w14:paraId="6B56031E" w14:textId="77777777" w:rsidR="008D1793" w:rsidRPr="009216CB" w:rsidRDefault="008D1793" w:rsidP="00643222">
            <w:pPr>
              <w:jc w:val="center"/>
              <w:rPr>
                <w:rFonts w:ascii="Arial" w:hAnsi="Arial" w:cs="Arial"/>
                <w:sz w:val="21"/>
                <w:szCs w:val="21"/>
              </w:rPr>
            </w:pPr>
            <w:r w:rsidRPr="009216CB">
              <w:rPr>
                <w:rFonts w:ascii="Arial" w:hAnsi="Arial" w:cs="Arial"/>
                <w:sz w:val="21"/>
                <w:szCs w:val="21"/>
              </w:rPr>
              <w:t>Low-quality or unstable protein</w:t>
            </w:r>
          </w:p>
        </w:tc>
        <w:tc>
          <w:tcPr>
            <w:tcW w:w="3443" w:type="dxa"/>
            <w:gridSpan w:val="2"/>
            <w:vAlign w:val="center"/>
          </w:tcPr>
          <w:p w14:paraId="5DC27A13" w14:textId="77777777" w:rsidR="008D1793" w:rsidRPr="009216CB" w:rsidRDefault="008D1793" w:rsidP="00643222">
            <w:pPr>
              <w:jc w:val="center"/>
              <w:rPr>
                <w:rFonts w:ascii="Arial" w:hAnsi="Arial" w:cs="Arial"/>
                <w:sz w:val="21"/>
                <w:szCs w:val="21"/>
              </w:rPr>
            </w:pPr>
            <w:r w:rsidRPr="009216CB">
              <w:rPr>
                <w:rFonts w:ascii="Arial" w:hAnsi="Arial" w:cs="Arial"/>
                <w:sz w:val="21"/>
                <w:szCs w:val="21"/>
              </w:rPr>
              <w:t>Reduce protein degradation</w:t>
            </w:r>
          </w:p>
        </w:tc>
        <w:tc>
          <w:tcPr>
            <w:tcW w:w="4264" w:type="dxa"/>
          </w:tcPr>
          <w:p w14:paraId="08D22590" w14:textId="77777777" w:rsidR="008D1793" w:rsidRPr="009216CB" w:rsidRDefault="008D1793" w:rsidP="002D67FC">
            <w:pPr>
              <w:rPr>
                <w:rFonts w:ascii="Arial" w:hAnsi="Arial" w:cs="Arial"/>
                <w:sz w:val="21"/>
                <w:szCs w:val="21"/>
              </w:rPr>
            </w:pPr>
            <w:r w:rsidRPr="009216CB">
              <w:rPr>
                <w:rFonts w:ascii="Arial" w:hAnsi="Arial" w:cs="Arial"/>
                <w:sz w:val="21"/>
                <w:szCs w:val="21"/>
              </w:rPr>
              <w:t>1. Lower the temperature to avoid cell lysis and prevent protease release into the medium</w:t>
            </w:r>
          </w:p>
          <w:p w14:paraId="00F7C60E" w14:textId="77777777" w:rsidR="008D1793" w:rsidRPr="009216CB" w:rsidRDefault="008D1793" w:rsidP="002D67FC">
            <w:pPr>
              <w:rPr>
                <w:rFonts w:ascii="Arial" w:hAnsi="Arial" w:cs="Arial"/>
                <w:sz w:val="21"/>
                <w:szCs w:val="21"/>
              </w:rPr>
            </w:pPr>
            <w:r w:rsidRPr="009216CB">
              <w:rPr>
                <w:rFonts w:ascii="Arial" w:hAnsi="Arial" w:cs="Arial"/>
                <w:sz w:val="21"/>
                <w:szCs w:val="21"/>
              </w:rPr>
              <w:t>2. Lower the temperature to reduce protease activity</w:t>
            </w:r>
          </w:p>
          <w:p w14:paraId="3C75B82A" w14:textId="77777777" w:rsidR="008D1793" w:rsidRPr="009216CB" w:rsidRDefault="008D1793" w:rsidP="002D67FC">
            <w:pPr>
              <w:rPr>
                <w:rFonts w:ascii="Arial" w:hAnsi="Arial" w:cs="Arial"/>
                <w:sz w:val="21"/>
                <w:szCs w:val="21"/>
              </w:rPr>
            </w:pPr>
            <w:r w:rsidRPr="009216CB">
              <w:rPr>
                <w:rFonts w:ascii="Arial" w:hAnsi="Arial" w:cs="Arial"/>
                <w:sz w:val="21"/>
                <w:szCs w:val="21"/>
              </w:rPr>
              <w:t>3. Lower the pH set point to reduce protease activity</w:t>
            </w:r>
          </w:p>
          <w:p w14:paraId="0B26FC21" w14:textId="77777777" w:rsidR="008D1793" w:rsidRPr="009216CB" w:rsidRDefault="008D1793" w:rsidP="002D67FC">
            <w:pPr>
              <w:rPr>
                <w:rFonts w:ascii="Arial" w:hAnsi="Arial" w:cs="Arial"/>
                <w:sz w:val="21"/>
                <w:szCs w:val="21"/>
              </w:rPr>
            </w:pPr>
            <w:r w:rsidRPr="009216CB">
              <w:rPr>
                <w:rFonts w:ascii="Arial" w:hAnsi="Arial" w:cs="Arial"/>
                <w:sz w:val="21"/>
                <w:szCs w:val="21"/>
              </w:rPr>
              <w:t>4. Develop protease-deficient strains</w:t>
            </w:r>
          </w:p>
        </w:tc>
        <w:tc>
          <w:tcPr>
            <w:tcW w:w="2890" w:type="dxa"/>
            <w:vMerge w:val="restart"/>
            <w:vAlign w:val="center"/>
          </w:tcPr>
          <w:sdt>
            <w:sdtPr>
              <w:rPr>
                <w:rFonts w:ascii="Arial" w:hAnsi="Arial" w:cs="Arial"/>
                <w:color w:val="000000"/>
                <w:sz w:val="21"/>
                <w:szCs w:val="21"/>
              </w:rPr>
              <w:tag w:val="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"/>
              <w:id w:val="-488020811"/>
              <w:placeholder>
                <w:docPart w:val="F7100BBCFF98924D83DD2F3C3B88EEA0"/>
              </w:placeholder>
            </w:sdtPr>
            <w:sdtContent>
              <w:p w14:paraId="1FF0EFED" w14:textId="440AD36F" w:rsidR="008D1793" w:rsidRPr="009216CB" w:rsidRDefault="001D74DB" w:rsidP="001D74DB">
                <w:pPr>
                  <w:jc w:val="center"/>
                  <w:rPr>
                    <w:rFonts w:ascii="Arial" w:hAnsi="Arial" w:cs="Arial"/>
                    <w:sz w:val="21"/>
                    <w:szCs w:val="21"/>
                  </w:rPr>
                </w:pPr>
                <w:r w:rsidRPr="001D74DB">
                  <w:rPr>
                    <w:rFonts w:ascii="Arial" w:hAnsi="Arial" w:cs="Arial"/>
                    <w:color w:val="000000"/>
                    <w:sz w:val="21"/>
                    <w:szCs w:val="21"/>
                  </w:rPr>
                  <w:t>(Boodhoo et al., 2022; Gomes et al., 2018; Haon et al., 2015; Muniz et al., 2024)</w:t>
                </w:r>
              </w:p>
            </w:sdtContent>
          </w:sdt>
          <w:p w14:paraId="069C2065" w14:textId="0E2D3CF0" w:rsidR="008D1793" w:rsidRPr="009216CB" w:rsidRDefault="008D1793" w:rsidP="001D74DB">
            <w:pPr>
              <w:jc w:val="center"/>
              <w:rPr>
                <w:rFonts w:ascii="Arial" w:hAnsi="Arial" w:cs="Arial"/>
                <w:sz w:val="21"/>
                <w:szCs w:val="21"/>
              </w:rPr>
            </w:pPr>
          </w:p>
        </w:tc>
      </w:tr>
      <w:tr w:rsidR="008D1793" w:rsidRPr="009216CB" w14:paraId="1FF98E76" w14:textId="512C3698" w:rsidTr="00EA17CE">
        <w:trPr>
          <w:trHeight w:val="201"/>
        </w:trPr>
        <w:tc>
          <w:tcPr>
            <w:tcW w:w="2353" w:type="dxa"/>
            <w:vMerge/>
          </w:tcPr>
          <w:p w14:paraId="1B182624" w14:textId="77777777" w:rsidR="008D1793" w:rsidRPr="009216CB" w:rsidRDefault="008D1793" w:rsidP="002D67FC">
            <w:pPr>
              <w:rPr>
                <w:rFonts w:ascii="Arial" w:hAnsi="Arial" w:cs="Arial"/>
                <w:sz w:val="21"/>
                <w:szCs w:val="21"/>
              </w:rPr>
            </w:pPr>
          </w:p>
        </w:tc>
        <w:tc>
          <w:tcPr>
            <w:tcW w:w="3443" w:type="dxa"/>
            <w:gridSpan w:val="2"/>
          </w:tcPr>
          <w:p w14:paraId="087BEBCD" w14:textId="77777777" w:rsidR="008D1793" w:rsidRPr="009216CB" w:rsidRDefault="008D1793" w:rsidP="002D67FC">
            <w:pPr>
              <w:jc w:val="center"/>
              <w:rPr>
                <w:rFonts w:ascii="Arial" w:hAnsi="Arial" w:cs="Arial"/>
                <w:sz w:val="21"/>
                <w:szCs w:val="21"/>
              </w:rPr>
            </w:pPr>
            <w:r w:rsidRPr="009216CB">
              <w:rPr>
                <w:rFonts w:ascii="Arial" w:hAnsi="Arial" w:cs="Arial"/>
                <w:sz w:val="21"/>
                <w:szCs w:val="21"/>
              </w:rPr>
              <w:t>Reduce batch-to-batch variability</w:t>
            </w:r>
          </w:p>
        </w:tc>
        <w:tc>
          <w:tcPr>
            <w:tcW w:w="4264" w:type="dxa"/>
          </w:tcPr>
          <w:p w14:paraId="1511DE35" w14:textId="77777777" w:rsidR="008D1793" w:rsidRPr="009216CB" w:rsidRDefault="008D1793" w:rsidP="002D67FC">
            <w:pPr>
              <w:rPr>
                <w:rFonts w:ascii="Arial" w:hAnsi="Arial" w:cs="Arial"/>
                <w:sz w:val="21"/>
                <w:szCs w:val="21"/>
              </w:rPr>
            </w:pPr>
            <w:r w:rsidRPr="009216CB">
              <w:rPr>
                <w:rFonts w:ascii="Arial" w:hAnsi="Arial" w:cs="Arial"/>
                <w:sz w:val="21"/>
                <w:szCs w:val="21"/>
              </w:rPr>
              <w:t>1. Implement a continuous culture strategy</w:t>
            </w:r>
          </w:p>
          <w:p w14:paraId="69865CB6" w14:textId="77777777" w:rsidR="008D1793" w:rsidRPr="009216CB" w:rsidRDefault="008D1793" w:rsidP="002D67FC">
            <w:pPr>
              <w:rPr>
                <w:rFonts w:ascii="Arial" w:hAnsi="Arial" w:cs="Arial"/>
                <w:sz w:val="21"/>
                <w:szCs w:val="21"/>
              </w:rPr>
            </w:pPr>
            <w:r w:rsidRPr="009216CB">
              <w:rPr>
                <w:rFonts w:ascii="Arial" w:hAnsi="Arial" w:cs="Arial"/>
                <w:sz w:val="21"/>
                <w:szCs w:val="21"/>
              </w:rPr>
              <w:t>2. Develop protease-deficient strains</w:t>
            </w:r>
          </w:p>
          <w:p w14:paraId="629F9A91" w14:textId="77777777" w:rsidR="008D1793" w:rsidRPr="009216CB" w:rsidRDefault="008D1793" w:rsidP="002D67FC">
            <w:pPr>
              <w:rPr>
                <w:rFonts w:ascii="Arial" w:hAnsi="Arial" w:cs="Arial"/>
                <w:sz w:val="21"/>
                <w:szCs w:val="21"/>
              </w:rPr>
            </w:pPr>
            <w:r w:rsidRPr="009216CB">
              <w:rPr>
                <w:rFonts w:ascii="Arial" w:hAnsi="Arial" w:cs="Arial"/>
                <w:sz w:val="21"/>
                <w:szCs w:val="21"/>
              </w:rPr>
              <w:t>3. Use an automated process with online monitoring and process control</w:t>
            </w:r>
          </w:p>
        </w:tc>
        <w:tc>
          <w:tcPr>
            <w:tcW w:w="2890" w:type="dxa"/>
            <w:vMerge/>
            <w:vAlign w:val="center"/>
          </w:tcPr>
          <w:p w14:paraId="283757DC" w14:textId="3474FE20" w:rsidR="008D1793" w:rsidRPr="009216CB" w:rsidRDefault="008D1793" w:rsidP="006B6992">
            <w:pPr>
              <w:jc w:val="center"/>
              <w:rPr>
                <w:rFonts w:ascii="Arial" w:hAnsi="Arial" w:cs="Arial"/>
                <w:sz w:val="21"/>
                <w:szCs w:val="21"/>
              </w:rPr>
            </w:pPr>
          </w:p>
        </w:tc>
      </w:tr>
    </w:tbl>
    <w:p w14:paraId="4827359D" w14:textId="7FCF5F91" w:rsidR="00C629A8" w:rsidRPr="009216CB" w:rsidRDefault="002D67FC" w:rsidP="005D77FF">
      <w:pPr>
        <w:rPr>
          <w:rFonts w:ascii="Arial" w:hAnsi="Arial" w:cs="Arial" w:hint="eastAsia"/>
          <w:sz w:val="21"/>
          <w:szCs w:val="21"/>
        </w:rPr>
      </w:pPr>
      <w:r>
        <w:rPr>
          <w:rFonts w:ascii="Arial" w:hAnsi="Arial" w:cs="Arial" w:hint="eastAsia"/>
          <w:sz w:val="21"/>
          <w:szCs w:val="21"/>
        </w:rPr>
        <w:t xml:space="preserve"> </w:t>
      </w:r>
    </w:p>
    <w:p w14:paraId="2DF401D8" w14:textId="77777777" w:rsidR="00802C8C" w:rsidRPr="009216CB" w:rsidRDefault="00802C8C" w:rsidP="00D804DC">
      <w:pPr>
        <w:rPr>
          <w:rFonts w:ascii="Arial" w:hAnsi="Arial" w:cs="Arial"/>
          <w:sz w:val="21"/>
          <w:szCs w:val="21"/>
        </w:rPr>
      </w:pPr>
    </w:p>
    <w:p w14:paraId="292AA93E" w14:textId="77777777" w:rsidR="00802C8C" w:rsidRPr="009216CB" w:rsidRDefault="00802C8C" w:rsidP="00D804DC">
      <w:pPr>
        <w:rPr>
          <w:rFonts w:ascii="Arial" w:hAnsi="Arial" w:cs="Arial"/>
          <w:sz w:val="21"/>
          <w:szCs w:val="21"/>
        </w:rPr>
      </w:pPr>
    </w:p>
    <w:p w14:paraId="3C29F0BA" w14:textId="77777777" w:rsidR="00802C8C" w:rsidRPr="009216CB" w:rsidRDefault="00802C8C" w:rsidP="00D804DC">
      <w:pPr>
        <w:rPr>
          <w:rFonts w:ascii="Arial" w:hAnsi="Arial" w:cs="Arial"/>
          <w:sz w:val="21"/>
          <w:szCs w:val="21"/>
        </w:rPr>
      </w:pPr>
    </w:p>
    <w:sectPr w:rsidR="00802C8C" w:rsidRPr="009216CB" w:rsidSect="0085731C">
      <w:headerReference w:type="default" r:id="rId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71D2B" w14:textId="77777777" w:rsidR="0085731C" w:rsidRDefault="0085731C" w:rsidP="0085731C">
      <w:pPr>
        <w:spacing w:after="0" w:line="240" w:lineRule="auto"/>
      </w:pPr>
      <w:r>
        <w:separator/>
      </w:r>
    </w:p>
  </w:endnote>
  <w:endnote w:type="continuationSeparator" w:id="0">
    <w:p w14:paraId="443A1A17" w14:textId="77777777" w:rsidR="0085731C" w:rsidRDefault="0085731C" w:rsidP="0085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94642" w14:textId="77777777" w:rsidR="0085731C" w:rsidRDefault="0085731C" w:rsidP="0085731C">
      <w:pPr>
        <w:spacing w:after="0" w:line="240" w:lineRule="auto"/>
      </w:pPr>
      <w:r>
        <w:separator/>
      </w:r>
    </w:p>
  </w:footnote>
  <w:footnote w:type="continuationSeparator" w:id="0">
    <w:p w14:paraId="0DF77227" w14:textId="77777777" w:rsidR="0085731C" w:rsidRDefault="0085731C" w:rsidP="0085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45C59" w14:textId="77777777" w:rsidR="005D77FF" w:rsidRDefault="005D77FF" w:rsidP="005D77FF">
    <w:pPr>
      <w:rPr>
        <w:rFonts w:ascii="Arial" w:hAnsi="Arial" w:cs="Arial"/>
        <w:sz w:val="21"/>
        <w:szCs w:val="21"/>
      </w:rPr>
    </w:pPr>
  </w:p>
  <w:p w14:paraId="6BDF9704" w14:textId="23E29E46" w:rsidR="005D77FF" w:rsidRPr="005D77FF" w:rsidRDefault="005D77FF" w:rsidP="005D77FF">
    <w:pPr>
      <w:rPr>
        <w:rFonts w:ascii="Arial" w:hAnsi="Arial" w:cs="Arial" w:hint="eastAsia"/>
        <w:sz w:val="21"/>
        <w:szCs w:val="21"/>
      </w:rPr>
    </w:pPr>
    <w:r>
      <w:rPr>
        <w:rFonts w:ascii="Arial" w:hAnsi="Arial" w:cs="Arial" w:hint="eastAsia"/>
        <w:sz w:val="21"/>
        <w:szCs w:val="21"/>
      </w:rPr>
      <w:t>Table 1:</w:t>
    </w:r>
    <w:r w:rsidRPr="005C2314">
      <w:t xml:space="preserve"> </w:t>
    </w:r>
    <w:r w:rsidRPr="005C2314">
      <w:rPr>
        <w:rFonts w:ascii="Arial" w:hAnsi="Arial" w:cs="Arial"/>
        <w:sz w:val="21"/>
        <w:szCs w:val="21"/>
      </w:rPr>
      <w:t xml:space="preserve">Process </w:t>
    </w:r>
    <w:r>
      <w:rPr>
        <w:rFonts w:ascii="Arial" w:hAnsi="Arial" w:cs="Arial" w:hint="eastAsia"/>
        <w:sz w:val="21"/>
        <w:szCs w:val="21"/>
      </w:rPr>
      <w:t>i</w:t>
    </w:r>
    <w:r w:rsidRPr="005C2314">
      <w:rPr>
        <w:rFonts w:ascii="Arial" w:hAnsi="Arial" w:cs="Arial"/>
        <w:sz w:val="21"/>
        <w:szCs w:val="21"/>
      </w:rPr>
      <w:t xml:space="preserve">ntensification </w:t>
    </w:r>
    <w:r>
      <w:rPr>
        <w:rFonts w:ascii="Arial" w:hAnsi="Arial" w:cs="Arial" w:hint="eastAsia"/>
        <w:sz w:val="21"/>
        <w:szCs w:val="21"/>
      </w:rPr>
      <w:t>s</w:t>
    </w:r>
    <w:r w:rsidRPr="005C2314">
      <w:rPr>
        <w:rFonts w:ascii="Arial" w:hAnsi="Arial" w:cs="Arial"/>
        <w:sz w:val="21"/>
        <w:szCs w:val="21"/>
      </w:rPr>
      <w:t xml:space="preserve">trategies to </w:t>
    </w:r>
    <w:r>
      <w:rPr>
        <w:rFonts w:ascii="Arial" w:hAnsi="Arial" w:cs="Arial" w:hint="eastAsia"/>
        <w:sz w:val="21"/>
        <w:szCs w:val="21"/>
      </w:rPr>
      <w:t>o</w:t>
    </w:r>
    <w:r w:rsidRPr="005C2314">
      <w:rPr>
        <w:rFonts w:ascii="Arial" w:hAnsi="Arial" w:cs="Arial"/>
        <w:sz w:val="21"/>
        <w:szCs w:val="21"/>
      </w:rPr>
      <w:t xml:space="preserve">vercome </w:t>
    </w:r>
    <w:r>
      <w:rPr>
        <w:rFonts w:ascii="Arial" w:hAnsi="Arial" w:cs="Arial" w:hint="eastAsia"/>
        <w:sz w:val="21"/>
        <w:szCs w:val="21"/>
      </w:rPr>
      <w:t>yeast strains s</w:t>
    </w:r>
    <w:r w:rsidRPr="005C2314">
      <w:rPr>
        <w:rFonts w:ascii="Arial" w:hAnsi="Arial" w:cs="Arial"/>
        <w:sz w:val="21"/>
        <w:szCs w:val="21"/>
      </w:rPr>
      <w:t>cale-</w:t>
    </w:r>
    <w:r>
      <w:rPr>
        <w:rFonts w:ascii="Arial" w:hAnsi="Arial" w:cs="Arial" w:hint="eastAsia"/>
        <w:sz w:val="21"/>
        <w:szCs w:val="21"/>
      </w:rPr>
      <w:t>u</w:t>
    </w:r>
    <w:r w:rsidRPr="005C2314">
      <w:rPr>
        <w:rFonts w:ascii="Arial" w:hAnsi="Arial" w:cs="Arial"/>
        <w:sz w:val="21"/>
        <w:szCs w:val="21"/>
      </w:rPr>
      <w:t xml:space="preserve">p </w:t>
    </w:r>
    <w:r>
      <w:rPr>
        <w:rFonts w:ascii="Arial" w:hAnsi="Arial" w:cs="Arial" w:hint="eastAsia"/>
        <w:sz w:val="21"/>
        <w:szCs w:val="21"/>
      </w:rPr>
      <w:t>c</w:t>
    </w:r>
    <w:r w:rsidRPr="005C2314">
      <w:rPr>
        <w:rFonts w:ascii="Arial" w:hAnsi="Arial" w:cs="Arial"/>
        <w:sz w:val="21"/>
        <w:szCs w:val="21"/>
      </w:rPr>
      <w:t>hallenges</w:t>
    </w:r>
    <w:r>
      <w:rPr>
        <w:rFonts w:ascii="Arial" w:hAnsi="Arial" w:cs="Arial" w:hint="eastAsia"/>
        <w:sz w:val="21"/>
        <w:szCs w:val="21"/>
      </w:rPr>
      <w:t xml:space="preserve"> for precision fermentation of alternative proteins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A8"/>
    <w:rsid w:val="00046F9E"/>
    <w:rsid w:val="00063E5A"/>
    <w:rsid w:val="00094D87"/>
    <w:rsid w:val="001841F7"/>
    <w:rsid w:val="001A4095"/>
    <w:rsid w:val="001D74DB"/>
    <w:rsid w:val="00216177"/>
    <w:rsid w:val="00232085"/>
    <w:rsid w:val="00265401"/>
    <w:rsid w:val="002A3915"/>
    <w:rsid w:val="002C31A3"/>
    <w:rsid w:val="002D67FC"/>
    <w:rsid w:val="002F63C3"/>
    <w:rsid w:val="0031206A"/>
    <w:rsid w:val="00325C2C"/>
    <w:rsid w:val="00345CF7"/>
    <w:rsid w:val="003818BD"/>
    <w:rsid w:val="003A4E3A"/>
    <w:rsid w:val="00417DF8"/>
    <w:rsid w:val="00435821"/>
    <w:rsid w:val="004A2804"/>
    <w:rsid w:val="004C0651"/>
    <w:rsid w:val="004D2547"/>
    <w:rsid w:val="004F01C9"/>
    <w:rsid w:val="004F40B2"/>
    <w:rsid w:val="00507D20"/>
    <w:rsid w:val="005234F9"/>
    <w:rsid w:val="00557289"/>
    <w:rsid w:val="0057108B"/>
    <w:rsid w:val="00572CBB"/>
    <w:rsid w:val="005C2314"/>
    <w:rsid w:val="005D77FF"/>
    <w:rsid w:val="005F2D99"/>
    <w:rsid w:val="00601BB6"/>
    <w:rsid w:val="00607607"/>
    <w:rsid w:val="00615B12"/>
    <w:rsid w:val="00643222"/>
    <w:rsid w:val="00693263"/>
    <w:rsid w:val="006B6992"/>
    <w:rsid w:val="006D52DA"/>
    <w:rsid w:val="006E2B3C"/>
    <w:rsid w:val="0071648F"/>
    <w:rsid w:val="00720C8C"/>
    <w:rsid w:val="007224C5"/>
    <w:rsid w:val="00782DBE"/>
    <w:rsid w:val="00802C8C"/>
    <w:rsid w:val="00804599"/>
    <w:rsid w:val="00833908"/>
    <w:rsid w:val="008563E1"/>
    <w:rsid w:val="0085731C"/>
    <w:rsid w:val="008D1793"/>
    <w:rsid w:val="008E664B"/>
    <w:rsid w:val="009216CB"/>
    <w:rsid w:val="00933732"/>
    <w:rsid w:val="00962B49"/>
    <w:rsid w:val="00966F30"/>
    <w:rsid w:val="0098073C"/>
    <w:rsid w:val="009972B6"/>
    <w:rsid w:val="009A1414"/>
    <w:rsid w:val="009E540B"/>
    <w:rsid w:val="009F4184"/>
    <w:rsid w:val="009F571E"/>
    <w:rsid w:val="00A25813"/>
    <w:rsid w:val="00AE0C47"/>
    <w:rsid w:val="00AF1094"/>
    <w:rsid w:val="00B347F1"/>
    <w:rsid w:val="00BF17E4"/>
    <w:rsid w:val="00C44818"/>
    <w:rsid w:val="00C50515"/>
    <w:rsid w:val="00C629A8"/>
    <w:rsid w:val="00C904DE"/>
    <w:rsid w:val="00CB67A5"/>
    <w:rsid w:val="00CD7DA2"/>
    <w:rsid w:val="00D366AA"/>
    <w:rsid w:val="00D43A87"/>
    <w:rsid w:val="00D804DC"/>
    <w:rsid w:val="00E32A8C"/>
    <w:rsid w:val="00EA17CE"/>
    <w:rsid w:val="00EA39F2"/>
    <w:rsid w:val="00EC4AB4"/>
    <w:rsid w:val="00EF1F67"/>
    <w:rsid w:val="00F8183E"/>
    <w:rsid w:val="00FA28F8"/>
    <w:rsid w:val="00FF5F5C"/>
  </w:rsids>
  <m:mathPr>
    <m:mathFont m:val="Cambria Math"/>
    <m:brkBin m:val="before"/>
    <m:brkBinSub m:val="--"/>
    <m:smallFrac m:val="0"/>
    <m:dispDef/>
    <m:lMargin m:val="0"/>
    <m:rMargin m:val="0"/>
    <m:defJc m:val="centerGroup"/>
    <m:wrapIndent m:val="1440"/>
    <m:intLim m:val="subSup"/>
    <m:naryLim m:val="undOvr"/>
  </m:mathPr>
  <w:themeFontLang w:val="en-CN"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B0C5"/>
  <w15:chartTrackingRefBased/>
  <w15:docId w15:val="{6329785B-D12C-5A47-AC43-A34E24C4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9A8"/>
    <w:rPr>
      <w:rFonts w:eastAsiaTheme="majorEastAsia" w:cstheme="majorBidi"/>
      <w:color w:val="272727" w:themeColor="text1" w:themeTint="D8"/>
    </w:rPr>
  </w:style>
  <w:style w:type="paragraph" w:styleId="Title">
    <w:name w:val="Title"/>
    <w:basedOn w:val="Normal"/>
    <w:next w:val="Normal"/>
    <w:link w:val="TitleChar"/>
    <w:uiPriority w:val="10"/>
    <w:qFormat/>
    <w:rsid w:val="00C62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9A8"/>
    <w:pPr>
      <w:spacing w:before="160"/>
      <w:jc w:val="center"/>
    </w:pPr>
    <w:rPr>
      <w:i/>
      <w:iCs/>
      <w:color w:val="404040" w:themeColor="text1" w:themeTint="BF"/>
    </w:rPr>
  </w:style>
  <w:style w:type="character" w:customStyle="1" w:styleId="QuoteChar">
    <w:name w:val="Quote Char"/>
    <w:basedOn w:val="DefaultParagraphFont"/>
    <w:link w:val="Quote"/>
    <w:uiPriority w:val="29"/>
    <w:rsid w:val="00C629A8"/>
    <w:rPr>
      <w:i/>
      <w:iCs/>
      <w:color w:val="404040" w:themeColor="text1" w:themeTint="BF"/>
    </w:rPr>
  </w:style>
  <w:style w:type="paragraph" w:styleId="ListParagraph">
    <w:name w:val="List Paragraph"/>
    <w:basedOn w:val="Normal"/>
    <w:uiPriority w:val="34"/>
    <w:qFormat/>
    <w:rsid w:val="00C629A8"/>
    <w:pPr>
      <w:ind w:left="720"/>
      <w:contextualSpacing/>
    </w:pPr>
  </w:style>
  <w:style w:type="character" w:styleId="IntenseEmphasis">
    <w:name w:val="Intense Emphasis"/>
    <w:basedOn w:val="DefaultParagraphFont"/>
    <w:uiPriority w:val="21"/>
    <w:qFormat/>
    <w:rsid w:val="00C629A8"/>
    <w:rPr>
      <w:i/>
      <w:iCs/>
      <w:color w:val="0F4761" w:themeColor="accent1" w:themeShade="BF"/>
    </w:rPr>
  </w:style>
  <w:style w:type="paragraph" w:styleId="IntenseQuote">
    <w:name w:val="Intense Quote"/>
    <w:basedOn w:val="Normal"/>
    <w:next w:val="Normal"/>
    <w:link w:val="IntenseQuoteChar"/>
    <w:uiPriority w:val="30"/>
    <w:qFormat/>
    <w:rsid w:val="00C62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9A8"/>
    <w:rPr>
      <w:i/>
      <w:iCs/>
      <w:color w:val="0F4761" w:themeColor="accent1" w:themeShade="BF"/>
    </w:rPr>
  </w:style>
  <w:style w:type="character" w:styleId="IntenseReference">
    <w:name w:val="Intense Reference"/>
    <w:basedOn w:val="DefaultParagraphFont"/>
    <w:uiPriority w:val="32"/>
    <w:qFormat/>
    <w:rsid w:val="00C629A8"/>
    <w:rPr>
      <w:b/>
      <w:bCs/>
      <w:smallCaps/>
      <w:color w:val="0F4761" w:themeColor="accent1" w:themeShade="BF"/>
      <w:spacing w:val="5"/>
    </w:rPr>
  </w:style>
  <w:style w:type="table" w:styleId="TableGrid">
    <w:name w:val="Table Grid"/>
    <w:basedOn w:val="TableNormal"/>
    <w:uiPriority w:val="39"/>
    <w:rsid w:val="00C62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31C"/>
  </w:style>
  <w:style w:type="paragraph" w:styleId="Footer">
    <w:name w:val="footer"/>
    <w:basedOn w:val="Normal"/>
    <w:link w:val="FooterChar"/>
    <w:uiPriority w:val="99"/>
    <w:unhideWhenUsed/>
    <w:rsid w:val="00857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31C"/>
  </w:style>
  <w:style w:type="character" w:styleId="PlaceholderText">
    <w:name w:val="Placeholder Text"/>
    <w:basedOn w:val="DefaultParagraphFont"/>
    <w:uiPriority w:val="99"/>
    <w:semiHidden/>
    <w:rsid w:val="002C31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597666">
      <w:bodyDiv w:val="1"/>
      <w:marLeft w:val="0"/>
      <w:marRight w:val="0"/>
      <w:marTop w:val="0"/>
      <w:marBottom w:val="0"/>
      <w:divBdr>
        <w:top w:val="none" w:sz="0" w:space="0" w:color="auto"/>
        <w:left w:val="none" w:sz="0" w:space="0" w:color="auto"/>
        <w:bottom w:val="none" w:sz="0" w:space="0" w:color="auto"/>
        <w:right w:val="none" w:sz="0" w:space="0" w:color="auto"/>
      </w:divBdr>
    </w:div>
    <w:div w:id="571546456">
      <w:bodyDiv w:val="1"/>
      <w:marLeft w:val="0"/>
      <w:marRight w:val="0"/>
      <w:marTop w:val="0"/>
      <w:marBottom w:val="0"/>
      <w:divBdr>
        <w:top w:val="none" w:sz="0" w:space="0" w:color="auto"/>
        <w:left w:val="none" w:sz="0" w:space="0" w:color="auto"/>
        <w:bottom w:val="none" w:sz="0" w:space="0" w:color="auto"/>
        <w:right w:val="none" w:sz="0" w:space="0" w:color="auto"/>
      </w:divBdr>
    </w:div>
    <w:div w:id="721055708">
      <w:bodyDiv w:val="1"/>
      <w:marLeft w:val="0"/>
      <w:marRight w:val="0"/>
      <w:marTop w:val="0"/>
      <w:marBottom w:val="0"/>
      <w:divBdr>
        <w:top w:val="none" w:sz="0" w:space="0" w:color="auto"/>
        <w:left w:val="none" w:sz="0" w:space="0" w:color="auto"/>
        <w:bottom w:val="none" w:sz="0" w:space="0" w:color="auto"/>
        <w:right w:val="none" w:sz="0" w:space="0" w:color="auto"/>
      </w:divBdr>
    </w:div>
    <w:div w:id="976253986">
      <w:bodyDiv w:val="1"/>
      <w:marLeft w:val="0"/>
      <w:marRight w:val="0"/>
      <w:marTop w:val="0"/>
      <w:marBottom w:val="0"/>
      <w:divBdr>
        <w:top w:val="none" w:sz="0" w:space="0" w:color="auto"/>
        <w:left w:val="none" w:sz="0" w:space="0" w:color="auto"/>
        <w:bottom w:val="none" w:sz="0" w:space="0" w:color="auto"/>
        <w:right w:val="none" w:sz="0" w:space="0" w:color="auto"/>
      </w:divBdr>
    </w:div>
    <w:div w:id="1239631142">
      <w:bodyDiv w:val="1"/>
      <w:marLeft w:val="0"/>
      <w:marRight w:val="0"/>
      <w:marTop w:val="0"/>
      <w:marBottom w:val="0"/>
      <w:divBdr>
        <w:top w:val="none" w:sz="0" w:space="0" w:color="auto"/>
        <w:left w:val="none" w:sz="0" w:space="0" w:color="auto"/>
        <w:bottom w:val="none" w:sz="0" w:space="0" w:color="auto"/>
        <w:right w:val="none" w:sz="0" w:space="0" w:color="auto"/>
      </w:divBdr>
    </w:div>
    <w:div w:id="147976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BDD4611-4C63-CF45-8E04-F4B4E97B254C}"/>
      </w:docPartPr>
      <w:docPartBody>
        <w:p w:rsidR="005B15FB" w:rsidRDefault="005B15FB">
          <w:r w:rsidRPr="00ED3C5A">
            <w:rPr>
              <w:rStyle w:val="PlaceholderText"/>
            </w:rPr>
            <w:t>Click or tap here to enter text.</w:t>
          </w:r>
        </w:p>
      </w:docPartBody>
    </w:docPart>
    <w:docPart>
      <w:docPartPr>
        <w:name w:val="F7100BBCFF98924D83DD2F3C3B88EEA0"/>
        <w:category>
          <w:name w:val="General"/>
          <w:gallery w:val="placeholder"/>
        </w:category>
        <w:types>
          <w:type w:val="bbPlcHdr"/>
        </w:types>
        <w:behaviors>
          <w:behavior w:val="content"/>
        </w:behaviors>
        <w:guid w:val="{1ABF2564-6805-9940-B6F1-D35330684BEF}"/>
      </w:docPartPr>
      <w:docPartBody>
        <w:p w:rsidR="005B15FB" w:rsidRDefault="005B15FB" w:rsidP="005B15FB">
          <w:pPr>
            <w:pStyle w:val="F7100BBCFF98924D83DD2F3C3B88EEA0"/>
          </w:pPr>
          <w:r w:rsidRPr="00ED3C5A">
            <w:rPr>
              <w:rStyle w:val="PlaceholderText"/>
            </w:rPr>
            <w:t>Click or tap here to enter text.</w:t>
          </w:r>
        </w:p>
      </w:docPartBody>
    </w:docPart>
    <w:docPart>
      <w:docPartPr>
        <w:name w:val="1E91ED41E581A9499882590E6D2C9BE2"/>
        <w:category>
          <w:name w:val="General"/>
          <w:gallery w:val="placeholder"/>
        </w:category>
        <w:types>
          <w:type w:val="bbPlcHdr"/>
        </w:types>
        <w:behaviors>
          <w:behavior w:val="content"/>
        </w:behaviors>
        <w:guid w:val="{317FB01D-03DB-D248-8671-8FA0C1366239}"/>
      </w:docPartPr>
      <w:docPartBody>
        <w:p w:rsidR="005B15FB" w:rsidRDefault="005B15FB" w:rsidP="005B15FB">
          <w:pPr>
            <w:pStyle w:val="1E91ED41E581A9499882590E6D2C9BE2"/>
          </w:pPr>
          <w:r w:rsidRPr="00ED3C5A">
            <w:rPr>
              <w:rStyle w:val="PlaceholderText"/>
            </w:rPr>
            <w:t>Click or tap here to enter text.</w:t>
          </w:r>
        </w:p>
      </w:docPartBody>
    </w:docPart>
    <w:docPart>
      <w:docPartPr>
        <w:name w:val="BF96FEAA6BC0974FA0EA61D864734570"/>
        <w:category>
          <w:name w:val="General"/>
          <w:gallery w:val="placeholder"/>
        </w:category>
        <w:types>
          <w:type w:val="bbPlcHdr"/>
        </w:types>
        <w:behaviors>
          <w:behavior w:val="content"/>
        </w:behaviors>
        <w:guid w:val="{14CBD7D4-6EC6-0349-9466-8238C15BACCE}"/>
      </w:docPartPr>
      <w:docPartBody>
        <w:p w:rsidR="005B15FB" w:rsidRDefault="005B15FB" w:rsidP="005B15FB">
          <w:pPr>
            <w:pStyle w:val="BF96FEAA6BC0974FA0EA61D864734570"/>
          </w:pPr>
          <w:r w:rsidRPr="00ED3C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B"/>
    <w:rsid w:val="00265401"/>
    <w:rsid w:val="005B15FB"/>
  </w:rsids>
  <m:mathPr>
    <m:mathFont m:val="Cambria Math"/>
    <m:brkBin m:val="before"/>
    <m:brkBinSub m:val="--"/>
    <m:smallFrac m:val="0"/>
    <m:dispDef/>
    <m:lMargin m:val="0"/>
    <m:rMargin m:val="0"/>
    <m:defJc m:val="centerGroup"/>
    <m:wrapIndent m:val="1440"/>
    <m:intLim m:val="subSup"/>
    <m:naryLim m:val="undOvr"/>
  </m:mathPr>
  <w:themeFontLang w:val="en-CN"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5FB"/>
    <w:rPr>
      <w:color w:val="666666"/>
    </w:rPr>
  </w:style>
  <w:style w:type="paragraph" w:customStyle="1" w:styleId="F4776BD639705A45BA335979DE70D2BB">
    <w:name w:val="F4776BD639705A45BA335979DE70D2BB"/>
    <w:rsid w:val="005B15FB"/>
  </w:style>
  <w:style w:type="paragraph" w:customStyle="1" w:styleId="F7100BBCFF98924D83DD2F3C3B88EEA0">
    <w:name w:val="F7100BBCFF98924D83DD2F3C3B88EEA0"/>
    <w:rsid w:val="005B15FB"/>
  </w:style>
  <w:style w:type="paragraph" w:customStyle="1" w:styleId="42284738FFA57F42B0C291FB6B7E2213">
    <w:name w:val="42284738FFA57F42B0C291FB6B7E2213"/>
    <w:rsid w:val="005B15FB"/>
  </w:style>
  <w:style w:type="paragraph" w:customStyle="1" w:styleId="1E91ED41E581A9499882590E6D2C9BE2">
    <w:name w:val="1E91ED41E581A9499882590E6D2C9BE2"/>
    <w:rsid w:val="005B15FB"/>
  </w:style>
  <w:style w:type="paragraph" w:customStyle="1" w:styleId="CF779C98C6D5FF489F4B11E364AD8573">
    <w:name w:val="CF779C98C6D5FF489F4B11E364AD8573"/>
    <w:rsid w:val="005B15FB"/>
  </w:style>
  <w:style w:type="paragraph" w:customStyle="1" w:styleId="BF96FEAA6BC0974FA0EA61D864734570">
    <w:name w:val="BF96FEAA6BC0974FA0EA61D864734570"/>
    <w:rsid w:val="005B15FB"/>
  </w:style>
  <w:style w:type="paragraph" w:customStyle="1" w:styleId="91C4731D81CF2B468E881DE0FDE63D27">
    <w:name w:val="91C4731D81CF2B468E881DE0FDE63D27"/>
    <w:rsid w:val="005B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31713-E829-474C-9D31-2BBA3F309FD5}">
  <we:reference id="wa104382081" version="1.55.1.0" store="zh-CN" storeType="OMEX"/>
  <we:alternateReferences>
    <we:reference id="WA104382081" version="1.55.1.0" store="zh-CN" storeType="OMEX"/>
  </we:alternateReferences>
  <we:properties>
    <we:property name="MENDELEY_CITATIONS" value="[{&quot;citationID&quot;:&quot;MENDELEY_CITATION_24becc3f-911d-495d-b566-38690eeb3b42&quot;,&quot;properties&quot;:{&quot;noteIndex&quot;:0},&quot;isEdited&quot;:false,&quot;manualOverride&quot;:{&quot;isManuallyOverridden&quot;:false,&quot;citeprocText&quot;:&quot;(Alford, 2006; Gomes et al., 2018; Muniz et al., 2024; Noorman et al., 2018)&quot;,&quot;manualOverrideText&quot;:&quot;&quot;},&quot;citationItems&quot;:[{&quot;id&quot;:&quot;3a4173cc-2981-3656-aceb-6c8d70ce85b1&quot;,&quot;itemData&quot;:{&quot;type&quot;:&quot;article-journal&quot;,&quot;id&quot;:&quot;3a4173cc-2981-3656-aceb-6c8d70ce85b1&quot;,&quot;title&quot;:&quot;Advances in Biotechnological Strategies for Sustainable Production of Non-Animal Proteins: Challenges, Innovations, and Applications&quot;,&quot;author&quot;:[{&quot;family&quot;:&quot;Muniz&quot;,&quot;given&quot;:&quot;Emanuel do Nascimento&quot;,&quot;parse-names&quot;:false,&quot;dropping-particle&quot;:&quot;&quot;,&quot;non-dropping-particle&quot;:&quot;&quot;},{&quot;family&quot;:&quot;Montenegro&quot;,&quot;given&quot;:&quot;Rebeca Teixeira de Queiroz&quot;,&quot;parse-names&quot;:false,&quot;dropping-particle&quot;:&quot;&quot;,&quot;non-dropping-particle&quot;:&quot;&quot;},{&quot;family&quot;:&quot;Silva&quot;,&quot;given&quot;:&quot;Daniel Nascimento&quot;,&quot;parse-names&quot;:false,&quot;dropping-particle&quot;:&quot;&quot;,&quot;non-dropping-particle&quot;:&quot;da&quot;},{&quot;family&quot;:&quot;D’Almeida&quot;,&quot;given&quot;:&quot;Alan Portal&quot;,&quot;parse-names&quot;:false,&quot;dropping-particle&quot;:&quot;&quot;,&quot;non-dropping-particle&quot;:&quot;&quot;},{&quot;family&quot;:&quot;Gonçalves&quot;,&quot;given&quot;:&quot;Luciana Rocha Barros&quot;,&quot;parse-names&quot;:false,&quot;dropping-particle&quot;:&quot;&quot;,&quot;non-dropping-particle&quot;:&quot;&quot;},{&quot;family&quot;:&quot;Albuquerque&quot;,&quot;given&quot;:&quot;Tiago Lima&quot;,&quot;parse-names&quot;:false,&quot;dropping-particle&quot;:&quot;&quot;,&quot;non-dropping-particle&quot;:&quot;de&quot;}],&quot;container-title&quot;:&quot;Fermentation 2024, Vol. 10, Page 638&quot;,&quot;accessed&quot;:{&quot;date-parts&quot;:[[2025,2,18]]},&quot;DOI&quot;:&quot;10.3390/FERMENTATION10120638&quot;,&quot;ISSN&quot;:&quot;2311-5637&quot;,&quot;URL&quot;:&quot;https://www.mdpi.com/2311-5637/10/12/638/htm&quot;,&quot;issued&quot;:{&quot;date-parts&quot;:[[2024,12,13]]},&quot;page&quot;:&quot;638&quot;,&quot;abstract&quot;:&quot;This review explores recent advances in the design of fermentation processes for producing alternative proteins, focusing on utilizing agro-industrial waste and renewable substrates. New bioprocess strategies, such as experimental designs, optimizing bioreactors, bioprocesses, and applying precision fermentation can improve the protein yields and nutritional value. Also, unconventional substrates, such as hydrolysates derived from agro-industrial residues conversion may result in cost reduction and enhanced feasibility. The application of enzymes to produce protein-rich foods with high bioaccessibility that improve digestibility and nutritional value are also highlighted. This article addresses the importance of developing cost-effective fermentation solutions that minimize the environmental impact while addressing technical challenges such as scalability and contamination control. Furthermore, it emphasizes the growing need for innovations in fermentation process design to ensure the sustainability of industrial protein production. The review concludes that improvements in process design are fundamental in overcoming technological and regulatory barriers, particularly in increasing the efficiency and competitiveness of non-meat proteins in the global market.&quot;,&quot;publisher&quot;:&quot;Multidisciplinary Digital Publishing Institute&quot;,&quot;issue&quot;:&quot;12&quot;,&quot;volume&quot;:&quot;10&quot;,&quot;container-title-short&quot;:&quot;&quot;},&quot;isTemporary&quot;:false},{&quot;id&quot;:&quot;abe4fa66-192c-3150-94da-c44aaa458655&quot;,&quot;itemData&quot;:{&quot;type&quot;:&quot;article-journal&quot;,&quot;id&quot;:&quot;abe4fa66-192c-3150-94da-c44aaa458655&quot;,&quot;title&quot;:&quot;Comparison of Yeasts as Hosts for Recombinant Protein Production&quot;,&quot;author&quot;:[{&quot;family&quot;:&quot;Gomes&quot;,&quot;given&quot;:&quot;Antonio Milton Vieira&quot;,&quot;parse-names&quot;:false,&quot;dropping-particle&quot;:&quot;&quot;,&quot;non-dropping-particle&quot;:&quot;&quot;},{&quot;family&quot;:&quot;Carmo&quot;,&quot;given&quot;:&quot;Talita Souza&quot;,&quot;parse-names&quot;:false,&quot;dropping-particle&quot;:&quot;&quot;,&quot;non-dropping-particle&quot;:&quot;&quot;},{&quot;family&quot;:&quot;Carvalho&quot;,&quot;given&quot;:&quot;Lucas Silva&quot;,&quot;parse-names&quot;:false,&quot;dropping-particle&quot;:&quot;&quot;,&quot;non-dropping-particle&quot;:&quot;&quot;},{&quot;family&quot;:&quot;Bahia&quot;,&quot;given&quot;:&quot;Frederico Mendonça&quot;,&quot;parse-names&quot;:false,&quot;dropping-particle&quot;:&quot;&quot;,&quot;non-dropping-particle&quot;:&quot;&quot;},{&quot;family&quot;:&quot;Parachin&quot;,&quot;given&quot;:&quot;Nádia Skorupa&quot;,&quot;parse-names&quot;:false,&quot;dropping-particle&quot;:&quot;&quot;,&quot;non-dropping-particle&quot;:&quot;&quot;}],&quot;container-title&quot;:&quot;Microorganisms 2018, Vol. 6, Page 38&quot;,&quot;accessed&quot;:{&quot;date-parts&quot;:[[2025,2,28]]},&quot;DOI&quot;:&quot;10.3390/MICROORGANISMS6020038&quot;,&quot;ISSN&quot;:&quot;2076-2607&quot;,&quot;URL&quot;:&quot;https://www.mdpi.com/2076-2607/6/2/38/htm&quot;,&quot;issued&quot;:{&quot;date-parts&quot;:[[2018,4,29]]},&quot;page&quot;:&quot;38&quot;,&quot;abstract&quot;:&quot;Recombinant protein production emerged in the early 1980s with the development of genetic engineering tools, which represented a compelling alternative to protein extraction from natural sources. Over the years, a high level of heterologous protein was made possible in a variety of hosts ranging from the bacteria Escherichia coli to mammalian cells. Recombinant protein importance is represented by its market size, which reached $1654 million in 2016 and is expected to reach $2850.5 million by 2022. Among the available hosts, yeasts have been used for producing a great variety of proteins applied to chemicals, fuels, food, and pharmaceuticals, being one of the most used hosts for recombinant production nowadays. Historically, Saccharomyces cerevisiae was the dominant yeast host for heterologous protein production. Lately, other yeasts such as Komagataella sp., Kluyveromyces lactis, and Yarrowia lipolytica have emerged as advantageous hosts. In this review, a comparative analysis is done listing the advantages and disadvantages of using each host regarding the availability of genetic tools, strategies for cultivation in bioreactors, and the main techniques utilized for protein purification. Finally, examples of each host will be discussed regarding the total amount of protein recovered and its bioactivity due to correct folding and glycosylation patterns.&quot;,&quot;publisher&quot;:&quot;Multidisciplinary Digital Publishing Institute&quot;,&quot;issue&quot;:&quot;2&quot;,&quot;volume&quot;:&quot;6&quot;},&quot;isTemporary&quot;:false},{&quot;id&quot;:&quot;edc46720-ff28-35db-af87-07739ad73b51&quot;,&quot;itemData&quot;:{&quot;type&quot;:&quot;article-journal&quot;,&quot;id&quot;:&quot;edc46720-ff28-35db-af87-07739ad73b51&quot;,&quot;title&quot;:&quot;Bioprocess control: Advances and challenges&quot;,&quot;author&quot;:[{&quot;family&quot;:&quot;Alford&quot;,&quot;given&quot;:&quot;Joseph S.&quot;,&quot;parse-names&quot;:false,&quot;dropping-particle&quot;:&quot;&quot;,&quot;non-dropping-particle&quot;:&quot;&quot;}],&quot;container-title&quot;:&quot;Computers &amp; Chemical Engineering&quot;,&quot;container-title-short&quot;:&quot;Comput Chem Eng&quot;,&quot;accessed&quot;:{&quot;date-parts&quot;:[[2025,2,28]]},&quot;DOI&quot;:&quot;10.1016/J.COMPCHEMENG.2006.05.039&quot;,&quot;ISSN&quot;:&quot;0098-1354&quot;,&quot;issued&quot;:{&quot;date-parts&quot;:[[2006,9,12]]},&quot;page&quot;:&quot;1464-1475&quot;,&quot;abstract&quot;:&quot;Most commercial process control tools and techniques used in the chemical process industries are applicable to bioprocesses (e.g. processes that make certain medicines). While bioprocesses include several different unit operations, the focus of most of this paper will be the control of bioreactors (i.e. fermentors) in which a near optimal environment is desired for microorganisms to grow, multiply, and produce a desired product. Bioreactor control provides special challenges due to significant process variability, the complexity of biological systems, the need, in many cases, to operate in a sterile environment, and the relatively few real-time direct measurements available that help define the state of the culture. This has led to some creative solutions as well as the identification of topics where further research and development and vendor software functionality are needed. © 2006 Elsevier Ltd. All rights reserved.&quot;,&quot;publisher&quot;:&quot;Pergamon&quot;,&quot;issue&quot;:&quot;10-12&quot;,&quot;volume&quot;:&quot;30&quot;},&quot;isTemporary&quot;:false},{&quot;id&quot;:&quot;99a57e8a-333b-369d-bf58-a360cc320f01&quot;,&quot;itemData&quot;:{&quot;type&quot;:&quot;article-journal&quot;,&quot;id&quot;:&quot;99a57e8a-333b-369d-bf58-a360cc320f01&quot;,&quot;title&quot;:&quot;Intensified Fermentation Processes and Equipment&quot;,&quot;author&quot;:[{&quot;family&quot;:&quot;Noorman&quot;,&quot;given&quot;:&quot;H. J.&quot;,&quot;parse-names&quot;:false,&quot;dropping-particle&quot;:&quot;&quot;,&quot;non-dropping-particle&quot;:&quot;&quot;},{&quot;family&quot;:&quot;Winden&quot;,&quot;given&quot;:&quot;W.&quot;,&quot;parse-names&quot;:false,&quot;dropping-particle&quot;:&quot;&quot;,&quot;non-dropping-particle&quot;:&quot;Van&quot;},{&quot;family&quot;:&quot;Heijnen&quot;,&quot;given&quot;:&quot;J. J.&quot;,&quot;parse-names&quot;:false,&quot;dropping-particle&quot;:&quot;&quot;,&quot;non-dropping-particle&quot;:&quot;&quot;},{&quot;family&quot;:&quot;Lans&quot;,&quot;given&quot;:&quot;R. G.J.M.&quot;,&quot;parse-names&quot;:false,&quot;dropping-particle&quot;:&quot;&quot;,&quot;non-dropping-particle&quot;:&quot;Van Der&quot;}],&quot;container-title&quot;:&quot;RSC Green Chemistry&quot;,&quot;accessed&quot;:{&quot;date-parts&quot;:[[2025,2,28]]},&quot;DOI&quot;:&quot;10.1039/9781788010320-00001&quot;,&quot;ISBN&quot;:&quot;9781782624127&quot;,&quot;ISSN&quot;:&quot;17577047&quot;,&quot;URL&quot;:&quot;https://books.rsc.org/books/edited-volume/686/chapter/390872/Intensified-Fermentation-Processes-and-Equipment&quot;,&quot;issued&quot;:{&quot;date-parts&quot;:[[2018]]},&quot;page&quot;:&quot;1-41&quot;,&quot;abstract&quot;:&quot;This chapter deals with fermentation processes, converting low cost renewable feedstocks into valuable bio-products, with the help of microorganisms or mammalian cells in bioreactors or fermenters. In industrial vessels, the volumetric conversion rate, i.e. the fermentation intensity, is limited by a transport step: mass transfer, liquid mixing or cooling. In special processes where the growth of the cells is marginal, intensification is possible by active cell retention. A comparison with chemical process intensification reveals that the same four main principles are valid, i.e. (1) maximize the rate at optimal selectivity, (2) minimize the impact of substrate concentration gradients, shear rate gradients and other local differences, (3) relieve the transport limitations and (4) arrange smart integration of operation steps of which cell retention is the most important. In essence, optimized microorganisms in fermentations can be viewed as efficient, smartly integrated cell factories. The main principles are illustrated with four intensification examples, showing that debottlenecking of the oxygen transfer capacity is most important, followed by liquid mixing. The limits of fermentation intensity have been estimated for fed-batch fermentations supplied with air or pure oxygen and point at significant optimization space. In contrast, aerobic continuous fermentation is expected to remain difficult due to fundamental restrictions.&quot;,&quot;publisher&quot;:&quot;Royal Society of Chemistry&quot;,&quot;issue&quot;:&quot;55&quot;,&quot;volume&quot;:&quot;2018-January&quot;},&quot;isTemporary&quot;:false}],&quot;citationTag&quot;:&quot;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&quot;},{&quot;citationID&quot;:&quot;MENDELEY_CITATION_bfb1bc18-138f-4b12-800c-21d76533abd0&quot;,&quot;properties&quot;:{&quot;noteIndex&quot;:0},&quot;isEdited&quot;:false,&quot;manualOverride&quot;:{&quot;isManuallyOverridden&quot;:false,&quot;citeprocText&quot;:&quot;(Alford, 2006; Muniz et al., 2024; Noorman et al., 2018)&quot;,&quot;manualOverrideText&quot;:&quot;&quot;},&quot;citationItems&quot;:[{&quot;id&quot;:&quot;99a57e8a-333b-369d-bf58-a360cc320f01&quot;,&quot;itemData&quot;:{&quot;type&quot;:&quot;article-journal&quot;,&quot;id&quot;:&quot;99a57e8a-333b-369d-bf58-a360cc320f01&quot;,&quot;title&quot;:&quot;Intensified Fermentation Processes and Equipment&quot;,&quot;author&quot;:[{&quot;family&quot;:&quot;Noorman&quot;,&quot;given&quot;:&quot;H. J.&quot;,&quot;parse-names&quot;:false,&quot;dropping-particle&quot;:&quot;&quot;,&quot;non-dropping-particle&quot;:&quot;&quot;},{&quot;family&quot;:&quot;Winden&quot;,&quot;given&quot;:&quot;W.&quot;,&quot;parse-names&quot;:false,&quot;dropping-particle&quot;:&quot;&quot;,&quot;non-dropping-particle&quot;:&quot;Van&quot;},{&quot;family&quot;:&quot;Heijnen&quot;,&quot;given&quot;:&quot;J. J.&quot;,&quot;parse-names&quot;:false,&quot;dropping-particle&quot;:&quot;&quot;,&quot;non-dropping-particle&quot;:&quot;&quot;},{&quot;family&quot;:&quot;Lans&quot;,&quot;given&quot;:&quot;R. G.J.M.&quot;,&quot;parse-names&quot;:false,&quot;dropping-particle&quot;:&quot;&quot;,&quot;non-dropping-particle&quot;:&quot;Van Der&quot;}],&quot;container-title&quot;:&quot;RSC Green Chemistry&quot;,&quot;accessed&quot;:{&quot;date-parts&quot;:[[2025,2,28]]},&quot;DOI&quot;:&quot;10.1039/9781788010320-00001&quot;,&quot;ISBN&quot;:&quot;9781782624127&quot;,&quot;ISSN&quot;:&quot;17577047&quot;,&quot;URL&quot;:&quot;https://books.rsc.org/books/edited-volume/686/chapter/390872/Intensified-Fermentation-Processes-and-Equipment&quot;,&quot;issued&quot;:{&quot;date-parts&quot;:[[2018]]},&quot;page&quot;:&quot;1-41&quot;,&quot;abstract&quot;:&quot;This chapter deals with fermentation processes, converting low cost renewable feedstocks into valuable bio-products, with the help of microorganisms or mammalian cells in bioreactors or fermenters. In industrial vessels, the volumetric conversion rate, i.e. the fermentation intensity, is limited by a transport step: mass transfer, liquid mixing or cooling. In special processes where the growth of the cells is marginal, intensification is possible by active cell retention. A comparison with chemical process intensification reveals that the same four main principles are valid, i.e. (1) maximize the rate at optimal selectivity, (2) minimize the impact of substrate concentration gradients, shear rate gradients and other local differences, (3) relieve the transport limitations and (4) arrange smart integration of operation steps of which cell retention is the most important. In essence, optimized microorganisms in fermentations can be viewed as efficient, smartly integrated cell factories. The main principles are illustrated with four intensification examples, showing that debottlenecking of the oxygen transfer capacity is most important, followed by liquid mixing. The limits of fermentation intensity have been estimated for fed-batch fermentations supplied with air or pure oxygen and point at significant optimization space. In contrast, aerobic continuous fermentation is expected to remain difficult due to fundamental restrictions.&quot;,&quot;publisher&quot;:&quot;Royal Society of Chemistry&quot;,&quot;issue&quot;:&quot;55&quot;,&quot;volume&quot;:&quot;2018-January&quot;,&quot;container-title-short&quot;:&quot;&quot;},&quot;isTemporary&quot;:false},{&quot;id&quot;:&quot;edc46720-ff28-35db-af87-07739ad73b51&quot;,&quot;itemData&quot;:{&quot;type&quot;:&quot;article-journal&quot;,&quot;id&quot;:&quot;edc46720-ff28-35db-af87-07739ad73b51&quot;,&quot;title&quot;:&quot;Bioprocess control: Advances and challenges&quot;,&quot;author&quot;:[{&quot;family&quot;:&quot;Alford&quot;,&quot;given&quot;:&quot;Joseph S.&quot;,&quot;parse-names&quot;:false,&quot;dropping-particle&quot;:&quot;&quot;,&quot;non-dropping-particle&quot;:&quot;&quot;}],&quot;container-title&quot;:&quot;Computers &amp; Chemical Engineering&quot;,&quot;container-title-short&quot;:&quot;Comput Chem Eng&quot;,&quot;accessed&quot;:{&quot;date-parts&quot;:[[2025,2,28]]},&quot;DOI&quot;:&quot;10.1016/J.COMPCHEMENG.2006.05.039&quot;,&quot;ISSN&quot;:&quot;0098-1354&quot;,&quot;issued&quot;:{&quot;date-parts&quot;:[[2006,9,12]]},&quot;page&quot;:&quot;1464-1475&quot;,&quot;abstract&quot;:&quot;Most commercial process control tools and techniques used in the chemical process industries are applicable to bioprocesses (e.g. processes that make certain medicines). While bioprocesses include several different unit operations, the focus of most of this paper will be the control of bioreactors (i.e. fermentors) in which a near optimal environment is desired for microorganisms to grow, multiply, and produce a desired product. Bioreactor control provides special challenges due to significant process variability, the complexity of biological systems, the need, in many cases, to operate in a sterile environment, and the relatively few real-time direct measurements available that help define the state of the culture. This has led to some creative solutions as well as the identification of topics where further research and development and vendor software functionality are needed. © 2006 Elsevier Ltd. All rights reserved.&quot;,&quot;publisher&quot;:&quot;Pergamon&quot;,&quot;issue&quot;:&quot;10-12&quot;,&quot;volume&quot;:&quot;30&quot;},&quot;isTemporary&quot;:false},{&quot;id&quot;:&quot;3a4173cc-2981-3656-aceb-6c8d70ce85b1&quot;,&quot;itemData&quot;:{&quot;type&quot;:&quot;article-journal&quot;,&quot;id&quot;:&quot;3a4173cc-2981-3656-aceb-6c8d70ce85b1&quot;,&quot;title&quot;:&quot;Advances in Biotechnological Strategies for Sustainable Production of Non-Animal Proteins: Challenges, Innovations, and Applications&quot;,&quot;author&quot;:[{&quot;family&quot;:&quot;Muniz&quot;,&quot;given&quot;:&quot;Emanuel do Nascimento&quot;,&quot;parse-names&quot;:false,&quot;dropping-particle&quot;:&quot;&quot;,&quot;non-dropping-particle&quot;:&quot;&quot;},{&quot;family&quot;:&quot;Montenegro&quot;,&quot;given&quot;:&quot;Rebeca Teixeira de Queiroz&quot;,&quot;parse-names&quot;:false,&quot;dropping-particle&quot;:&quot;&quot;,&quot;non-dropping-particle&quot;:&quot;&quot;},{&quot;family&quot;:&quot;Silva&quot;,&quot;given&quot;:&quot;Daniel Nascimento&quot;,&quot;parse-names&quot;:false,&quot;dropping-particle&quot;:&quot;&quot;,&quot;non-dropping-particle&quot;:&quot;da&quot;},{&quot;family&quot;:&quot;D’Almeida&quot;,&quot;given&quot;:&quot;Alan Portal&quot;,&quot;parse-names&quot;:false,&quot;dropping-particle&quot;:&quot;&quot;,&quot;non-dropping-particle&quot;:&quot;&quot;},{&quot;family&quot;:&quot;Gonçalves&quot;,&quot;given&quot;:&quot;Luciana Rocha Barros&quot;,&quot;parse-names&quot;:false,&quot;dropping-particle&quot;:&quot;&quot;,&quot;non-dropping-particle&quot;:&quot;&quot;},{&quot;family&quot;:&quot;Albuquerque&quot;,&quot;given&quot;:&quot;Tiago Lima&quot;,&quot;parse-names&quot;:false,&quot;dropping-particle&quot;:&quot;&quot;,&quot;non-dropping-particle&quot;:&quot;de&quot;}],&quot;container-title&quot;:&quot;Fermentation 2024, Vol. 10, Page 638&quot;,&quot;accessed&quot;:{&quot;date-parts&quot;:[[2025,2,18]]},&quot;DOI&quot;:&quot;10.3390/FERMENTATION10120638&quot;,&quot;ISSN&quot;:&quot;2311-5637&quot;,&quot;URL&quot;:&quot;https://www.mdpi.com/2311-5637/10/12/638/htm&quot;,&quot;issued&quot;:{&quot;date-parts&quot;:[[2024,12,13]]},&quot;page&quot;:&quot;638&quot;,&quot;abstract&quot;:&quot;This review explores recent advances in the design of fermentation processes for producing alternative proteins, focusing on utilizing agro-industrial waste and renewable substrates. New bioprocess strategies, such as experimental designs, optimizing bioreactors, bioprocesses, and applying precision fermentation can improve the protein yields and nutritional value. Also, unconventional substrates, such as hydrolysates derived from agro-industrial residues conversion may result in cost reduction and enhanced feasibility. The application of enzymes to produce protein-rich foods with high bioaccessibility that improve digestibility and nutritional value are also highlighted. This article addresses the importance of developing cost-effective fermentation solutions that minimize the environmental impact while addressing technical challenges such as scalability and contamination control. Furthermore, it emphasizes the growing need for innovations in fermentation process design to ensure the sustainability of industrial protein production. The review concludes that improvements in process design are fundamental in overcoming technological and regulatory barriers, particularly in increasing the efficiency and competitiveness of non-meat proteins in the global market.&quot;,&quot;publisher&quot;:&quot;Multidisciplinary Digital Publishing Institute&quot;,&quot;issue&quot;:&quot;12&quot;,&quot;volume&quot;:&quot;10&quot;},&quot;isTemporary&quot;:false}],&quot;citationTag&quot;:&quot;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&quot;},{&quot;citationID&quot;:&quot;MENDELEY_CITATION_67a32a4a-f32c-44a6-8883-a95ff612262e&quot;,&quot;properties&quot;:{&quot;noteIndex&quot;:0},&quot;isEdited&quot;:false,&quot;manualOverride&quot;:{&quot;isManuallyOverridden&quot;:false,&quot;citeprocText&quot;:&quot;(Gomes et al., 2018; Noorman et al., 2018; Park et al., 2019)&quot;,&quot;manualOverrideText&quot;:&quot;&quot;},&quot;citationItems&quot;:[{&quot;id&quot;:&quot;99a57e8a-333b-369d-bf58-a360cc320f01&quot;,&quot;itemData&quot;:{&quot;type&quot;:&quot;article-journal&quot;,&quot;id&quot;:&quot;99a57e8a-333b-369d-bf58-a360cc320f01&quot;,&quot;title&quot;:&quot;Intensified Fermentation Processes and Equipment&quot;,&quot;author&quot;:[{&quot;family&quot;:&quot;Noorman&quot;,&quot;given&quot;:&quot;H. J.&quot;,&quot;parse-names&quot;:false,&quot;dropping-particle&quot;:&quot;&quot;,&quot;non-dropping-particle&quot;:&quot;&quot;},{&quot;family&quot;:&quot;Winden&quot;,&quot;given&quot;:&quot;W.&quot;,&quot;parse-names&quot;:false,&quot;dropping-particle&quot;:&quot;&quot;,&quot;non-dropping-particle&quot;:&quot;Van&quot;},{&quot;family&quot;:&quot;Heijnen&quot;,&quot;given&quot;:&quot;J. J.&quot;,&quot;parse-names&quot;:false,&quot;dropping-particle&quot;:&quot;&quot;,&quot;non-dropping-particle&quot;:&quot;&quot;},{&quot;family&quot;:&quot;Lans&quot;,&quot;given&quot;:&quot;R. G.J.M.&quot;,&quot;parse-names&quot;:false,&quot;dropping-particle&quot;:&quot;&quot;,&quot;non-dropping-particle&quot;:&quot;Van Der&quot;}],&quot;container-title&quot;:&quot;RSC Green Chemistry&quot;,&quot;accessed&quot;:{&quot;date-parts&quot;:[[2025,2,28]]},&quot;DOI&quot;:&quot;10.1039/9781788010320-00001&quot;,&quot;ISBN&quot;:&quot;9781782624127&quot;,&quot;ISSN&quot;:&quot;17577047&quot;,&quot;URL&quot;:&quot;https://books.rsc.org/books/edited-volume/686/chapter/390872/Intensified-Fermentation-Processes-and-Equipment&quot;,&quot;issued&quot;:{&quot;date-parts&quot;:[[2018]]},&quot;page&quot;:&quot;1-41&quot;,&quot;abstract&quot;:&quot;This chapter deals with fermentation processes, converting low cost renewable feedstocks into valuable bio-products, with the help of microorganisms or mammalian cells in bioreactors or fermenters. In industrial vessels, the volumetric conversion rate, i.e. the fermentation intensity, is limited by a transport step: mass transfer, liquid mixing or cooling. In special processes where the growth of the cells is marginal, intensification is possible by active cell retention. A comparison with chemical process intensification reveals that the same four main principles are valid, i.e. (1) maximize the rate at optimal selectivity, (2) minimize the impact of substrate concentration gradients, shear rate gradients and other local differences, (3) relieve the transport limitations and (4) arrange smart integration of operation steps of which cell retention is the most important. In essence, optimized microorganisms in fermentations can be viewed as efficient, smartly integrated cell factories. The main principles are illustrated with four intensification examples, showing that debottlenecking of the oxygen transfer capacity is most important, followed by liquid mixing. The limits of fermentation intensity have been estimated for fed-batch fermentations supplied with air or pure oxygen and point at significant optimization space. In contrast, aerobic continuous fermentation is expected to remain difficult due to fundamental restrictions.&quot;,&quot;publisher&quot;:&quot;Royal Society of Chemistry&quot;,&quot;issue&quot;:&quot;55&quot;,&quot;volume&quot;:&quot;2018-January&quot;,&quot;container-title-short&quot;:&quot;&quot;},&quot;isTemporary&quot;:false},{&quot;id&quot;:&quot;abe4fa66-192c-3150-94da-c44aaa458655&quot;,&quot;itemData&quot;:{&quot;type&quot;:&quot;article-journal&quot;,&quot;id&quot;:&quot;abe4fa66-192c-3150-94da-c44aaa458655&quot;,&quot;title&quot;:&quot;Comparison of Yeasts as Hosts for Recombinant Protein Production&quot;,&quot;author&quot;:[{&quot;family&quot;:&quot;Gomes&quot;,&quot;given&quot;:&quot;Antonio Milton Vieira&quot;,&quot;parse-names&quot;:false,&quot;dropping-particle&quot;:&quot;&quot;,&quot;non-dropping-particle&quot;:&quot;&quot;},{&quot;family&quot;:&quot;Carmo&quot;,&quot;given&quot;:&quot;Talita Souza&quot;,&quot;parse-names&quot;:false,&quot;dropping-particle&quot;:&quot;&quot;,&quot;non-dropping-particle&quot;:&quot;&quot;},{&quot;family&quot;:&quot;Carvalho&quot;,&quot;given&quot;:&quot;Lucas Silva&quot;,&quot;parse-names&quot;:false,&quot;dropping-particle&quot;:&quot;&quot;,&quot;non-dropping-particle&quot;:&quot;&quot;},{&quot;family&quot;:&quot;Bahia&quot;,&quot;given&quot;:&quot;Frederico Mendonça&quot;,&quot;parse-names&quot;:false,&quot;dropping-particle&quot;:&quot;&quot;,&quot;non-dropping-particle&quot;:&quot;&quot;},{&quot;family&quot;:&quot;Parachin&quot;,&quot;given&quot;:&quot;Nádia Skorupa&quot;,&quot;parse-names&quot;:false,&quot;dropping-particle&quot;:&quot;&quot;,&quot;non-dropping-particle&quot;:&quot;&quot;}],&quot;container-title&quot;:&quot;Microorganisms 2018, Vol. 6, Page 38&quot;,&quot;accessed&quot;:{&quot;date-parts&quot;:[[2025,2,28]]},&quot;DOI&quot;:&quot;10.3390/MICROORGANISMS6020038&quot;,&quot;ISSN&quot;:&quot;2076-2607&quot;,&quot;URL&quot;:&quot;https://www.mdpi.com/2076-2607/6/2/38/htm&quot;,&quot;issued&quot;:{&quot;date-parts&quot;:[[2018,4,29]]},&quot;page&quot;:&quot;38&quot;,&quot;abstract&quot;:&quot;Recombinant protein production emerged in the early 1980s with the development of genetic engineering tools, which represented a compelling alternative to protein extraction from natural sources. Over the years, a high level of heterologous protein was made possible in a variety of hosts ranging from the bacteria Escherichia coli to mammalian cells. Recombinant protein importance is represented by its market size, which reached $1654 million in 2016 and is expected to reach $2850.5 million by 2022. Among the available hosts, yeasts have been used for producing a great variety of proteins applied to chemicals, fuels, food, and pharmaceuticals, being one of the most used hosts for recombinant production nowadays. Historically, Saccharomyces cerevisiae was the dominant yeast host for heterologous protein production. Lately, other yeasts such as Komagataella sp., Kluyveromyces lactis, and Yarrowia lipolytica have emerged as advantageous hosts. In this review, a comparative analysis is done listing the advantages and disadvantages of using each host regarding the availability of genetic tools, strategies for cultivation in bioreactors, and the main techniques utilized for protein purification. Finally, examples of each host will be discussed regarding the total amount of protein recovered and its bioactivity due to correct folding and glycosylation patterns.&quot;,&quot;publisher&quot;:&quot;Multidisciplinary Digital Publishing Institute&quot;,&quot;issue&quot;:&quot;2&quot;,&quot;volume&quot;:&quot;6&quot;},&quot;isTemporary&quot;:false},{&quot;id&quot;:&quot;3f5c883a-672e-317d-bc07-60b40db5d336&quot;,&quot;itemData&quot;:{&quot;type&quot;:&quot;article-journal&quot;,&quot;id&quot;:&quot;3f5c883a-672e-317d-bc07-60b40db5d336&quot;,&quot;title&quot;:&quot;Efficient expression vectors and host strain for the production of recombinant proteins by Yarrowia lipolytica in process conditions&quot;,&quot;author&quot;:[{&quot;family&quot;:&quot;Park&quot;,&quot;given&quot;:&quot;Young Kyoung&quot;,&quot;parse-names&quot;:false,&quot;dropping-particle&quot;:&quot;&quot;,&quot;non-dropping-particle&quot;:&quot;&quot;},{&quot;family&quot;:&quot;Vandermies&quot;,&quot;given&quot;:&quot;Marie&quot;,&quot;parse-names&quot;:false,&quot;dropping-particle&quot;:&quot;&quot;,&quot;non-dropping-particle&quot;:&quot;&quot;},{&quot;family&quot;:&quot;Soudier&quot;,&quot;given&quot;:&quot;Paul&quot;,&quot;parse-names&quot;:false,&quot;dropping-particle&quot;:&quot;&quot;,&quot;non-dropping-particle&quot;:&quot;&quot;},{&quot;family&quot;:&quot;Telek&quot;,&quot;given&quot;:&quot;Samuel&quot;,&quot;parse-names&quot;:false,&quot;dropping-particle&quot;:&quot;&quot;,&quot;non-dropping-particle&quot;:&quot;&quot;},{&quot;family&quot;:&quot;Thomas&quot;,&quot;given&quot;:&quot;Stéphane&quot;,&quot;parse-names&quot;:false,&quot;dropping-particle&quot;:&quot;&quot;,&quot;non-dropping-particle&quot;:&quot;&quot;},{&quot;family&quot;:&quot;Nicaud&quot;,&quot;given&quot;:&quot;Jean Marc&quot;,&quot;parse-names&quot;:false,&quot;dropping-particle&quot;:&quot;&quot;,&quot;non-dropping-particle&quot;:&quot;&quot;},{&quot;family&quot;:&quot;Fickers&quot;,&quot;given&quot;:&quot;Patrick&quot;,&quot;parse-names&quot;:false,&quot;dropping-particle&quot;:&quot;&quot;,&quot;non-dropping-particle&quot;:&quot;&quot;}],&quot;container-title&quot;:&quot;Microbial Cell Factories&quot;,&quot;container-title-short&quot;:&quot;Microb Cell Fact&quot;,&quot;accessed&quot;:{&quot;date-parts&quot;:[[2025,2,28]]},&quot;DOI&quot;:&quot;10.1186/S12934-019-1218-6/TABLES/3&quot;,&quot;ISSN&quot;:&quot;14752859&quot;,&quot;PMID&quot;:&quot;31601223&quot;,&quot;URL&quot;:&quot;https://link.springer.com/articles/10.1186/s12934-019-1218-6&quot;,&quot;issued&quot;:{&quot;date-parts&quot;:[[2019,10,10]]},&quot;page&quot;:&quot;1-12&quot;,&quot;abstract&quot;:&quot;Background: The oleaginous yeast Yarrowia lipolytica is increasingly used as an alternative cell factory for the production of recombinant proteins. Recently, regulated promoters from genes EYK1 and EYD1, encoding an erythrulose kinase and an erythritol dehydrogenase, respectively, have been identified and characterized in this yeast. Hybrid promoters up-regulated by polyols such as erythritol and erythrulose have been developed based on tandem copies of upstream activating sequences from EYK1 (UAS1EYK1) and XPR2 (encoding extracellular protease, UAS1XPR2) promoters. Results: The strength of native (pEYD1) and engineered promoters (pEYK1-3AB and pHU8EYK) was compared using the extracellular lipase CalB from Candida antarctica as a model protein and a novel dedicated host strain. This latter is engineered in polyol metabolism and allows targeted chromosomal integration. In process conditions, engineered promoters pEYK1-3AB and pHU8EYK yielded 2.8 and 2.5-fold higher protein productivity, respectively, as compared to the reference pTEF promoter. We also demonstrated the possibility of multicopy integration in the newly developed host strain. In batch bioreactor, the CalB multi-copy strain RIY406 led to a 1.6 fold increased lipase productivity (45,125 U mL-1) within 24 h as compared to the mono-copy strain. Conclusions: The expression system described herein appears promising for recombinant extracellular protein production in Y. lipolytica.&quot;,&quot;publisher&quot;:&quot;BioMed Central Ltd.&quot;,&quot;issue&quot;:&quot;1&quot;,&quot;volume&quot;:&quot;18&quot;},&quot;isTemporary&quot;:false}],&quot;citationTag&quot;:&quot;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&quot;},{&quot;citationID&quot;:&quot;MENDELEY_CITATION_dc2f5fca-4b95-484e-b76f-296850987810&quot;,&quot;properties&quot;:{&quot;noteIndex&quot;:0},&quot;isEdited&quot;:false,&quot;manualOverride&quot;:{&quot;isManuallyOverridden&quot;:false,&quot;citeprocText&quot;:&quot;(Boodhoo et al., 2022; Gomes et al., 2018; Haon et al., 2015; Muniz et al., 2024)&quot;,&quot;manualOverrideText&quot;:&quot;&quot;},&quot;citationItems&quot;:[{&quot;id&quot;:&quot;3a4173cc-2981-3656-aceb-6c8d70ce85b1&quot;,&quot;itemData&quot;:{&quot;type&quot;:&quot;article-journal&quot;,&quot;id&quot;:&quot;3a4173cc-2981-3656-aceb-6c8d70ce85b1&quot;,&quot;title&quot;:&quot;Advances in Biotechnological Strategies for Sustainable Production of Non-Animal Proteins: Challenges, Innovations, and Applications&quot;,&quot;author&quot;:[{&quot;family&quot;:&quot;Muniz&quot;,&quot;given&quot;:&quot;Emanuel do Nascimento&quot;,&quot;parse-names&quot;:false,&quot;dropping-particle&quot;:&quot;&quot;,&quot;non-dropping-particle&quot;:&quot;&quot;},{&quot;family&quot;:&quot;Montenegro&quot;,&quot;given&quot;:&quot;Rebeca Teixeira de Queiroz&quot;,&quot;parse-names&quot;:false,&quot;dropping-particle&quot;:&quot;&quot;,&quot;non-dropping-particle&quot;:&quot;&quot;},{&quot;family&quot;:&quot;Silva&quot;,&quot;given&quot;:&quot;Daniel Nascimento&quot;,&quot;parse-names&quot;:false,&quot;dropping-particle&quot;:&quot;&quot;,&quot;non-dropping-particle&quot;:&quot;da&quot;},{&quot;family&quot;:&quot;D’Almeida&quot;,&quot;given&quot;:&quot;Alan Portal&quot;,&quot;parse-names&quot;:false,&quot;dropping-particle&quot;:&quot;&quot;,&quot;non-dropping-particle&quot;:&quot;&quot;},{&quot;family&quot;:&quot;Gonçalves&quot;,&quot;given&quot;:&quot;Luciana Rocha Barros&quot;,&quot;parse-names&quot;:false,&quot;dropping-particle&quot;:&quot;&quot;,&quot;non-dropping-particle&quot;:&quot;&quot;},{&quot;family&quot;:&quot;Albuquerque&quot;,&quot;given&quot;:&quot;Tiago Lima&quot;,&quot;parse-names&quot;:false,&quot;dropping-particle&quot;:&quot;&quot;,&quot;non-dropping-particle&quot;:&quot;de&quot;}],&quot;container-title&quot;:&quot;Fermentation 2024, Vol. 10, Page 638&quot;,&quot;accessed&quot;:{&quot;date-parts&quot;:[[2025,2,18]]},&quot;DOI&quot;:&quot;10.3390/FERMENTATION10120638&quot;,&quot;ISSN&quot;:&quot;2311-5637&quot;,&quot;URL&quot;:&quot;https://www.mdpi.com/2311-5637/10/12/638/htm&quot;,&quot;issued&quot;:{&quot;date-parts&quot;:[[2024,12,13]]},&quot;page&quot;:&quot;638&quot;,&quot;abstract&quot;:&quot;This review explores recent advances in the design of fermentation processes for producing alternative proteins, focusing on utilizing agro-industrial waste and renewable substrates. New bioprocess strategies, such as experimental designs, optimizing bioreactors, bioprocesses, and applying precision fermentation can improve the protein yields and nutritional value. Also, unconventional substrates, such as hydrolysates derived from agro-industrial residues conversion may result in cost reduction and enhanced feasibility. The application of enzymes to produce protein-rich foods with high bioaccessibility that improve digestibility and nutritional value are also highlighted. This article addresses the importance of developing cost-effective fermentation solutions that minimize the environmental impact while addressing technical challenges such as scalability and contamination control. Furthermore, it emphasizes the growing need for innovations in fermentation process design to ensure the sustainability of industrial protein production. The review concludes that improvements in process design are fundamental in overcoming technological and regulatory barriers, particularly in increasing the efficiency and competitiveness of non-meat proteins in the global market.&quot;,&quot;publisher&quot;:&quot;Multidisciplinary Digital Publishing Institute&quot;,&quot;issue&quot;:&quot;12&quot;,&quot;volume&quot;:&quot;10&quot;},&quot;isTemporary&quot;:false},{&quot;id&quot;:&quot;faa3d58a-c20c-3669-ba9e-bf421cb4798f&quot;,&quot;itemData&quot;:{&quot;type&quot;:&quot;article-journal&quot;,&quot;id&quot;:&quot;faa3d58a-c20c-3669-ba9e-bf421cb4798f&quot;,&quot;title&quot;:&quot;Bioprocess intensification: A route to efficient and sustainable biocatalytic transformations for the future&quot;,&quot;author&quot;:[{&quot;family&quot;:&quot;Boodhoo&quot;,&quot;given&quot;:&quot;K. V.K.&quot;,&quot;parse-names&quot;:false,&quot;dropping-particle&quot;:&quot;&quot;,&quot;non-dropping-particle&quot;:&quot;&quot;},{&quot;family&quot;:&quot;Flickinger&quot;,&quot;given&quot;:&quot;M. C.&quot;,&quot;parse-names&quot;:false,&quot;dropping-particle&quot;:&quot;&quot;,&quot;non-dropping-particle&quot;:&quot;&quot;},{&quot;family&quot;:&quot;Woodley&quot;,&quot;given&quot;:&quot;J. M.&quot;,&quot;parse-names&quot;:false,&quot;dropping-particle&quot;:&quot;&quot;,&quot;non-dropping-particle&quot;:&quot;&quot;},{&quot;family&quot;:&quot;Emanuelsson&quot;,&quot;given&quot;:&quot;E. A.C.&quot;,&quot;parse-names&quot;:false,&quot;dropping-particle&quot;:&quot;&quot;,&quot;non-dropping-particle&quot;:&quot;&quot;}],&quot;container-title&quot;:&quot;Chemical Engineering and Processing - Process Intensification&quot;,&quot;accessed&quot;:{&quot;date-parts&quot;:[[2025,2,28]]},&quot;DOI&quot;:&quot;10.1016/J.CEP.2022.108793&quot;,&quot;ISSN&quot;:&quot;0255-2701&quot;,&quot;issued&quot;:{&quot;date-parts&quot;:[[2022,2,1]]},&quot;page&quot;:&quot;108793&quot;,&quot;abstract&quot;:&quot;With the current pressing need to rise to the ambition of net zero targets to mitigate carbon emissions and climate change impacts, sustainable processing has never been more critical. Bioprocessing has all the desirable attributes to respond to the sustainable processing challenge: use of cheap, renewable resources, nature-inspired, highly selective biocatalysts operating optimally under mild conditions and reduced energy consumption/carbon footprint. With bioprocessing productivity being far from ideal to meet the large-scale need for food, drugs, biofuels and bio-based chemicals, there has been tremendous interest of late in developing intensified bioprocesses, with significant advancement achieved in tailoring and utilising the technologies in the toolbox traditionally applied in chemical process intensification. This review highlights the wide range of activities currently on-going in bioprocess intensification, focusing on upstream, bioreactor/fermentation and downstream separation steps. Great strides have been made in biocatalyst engineering and high density cell immobilisation for significant productivity enhancement, which, in conjunction with elegant process innovations such as novel bioreactor technologies and in-situ product separations, are enabling bioprocesses to become more competitive than ever before. The future prospects of bioprocess intensification are promising but there are still challenges that need to be overcome to fully exploit this technology.&quot;,&quot;publisher&quot;:&quot;Elsevier&quot;,&quot;volume&quot;:&quot;172&quot;},&quot;isTemporary&quot;:false},{&quot;id&quot;:&quot;abe4fa66-192c-3150-94da-c44aaa458655&quot;,&quot;itemData&quot;:{&quot;type&quot;:&quot;article-journal&quot;,&quot;id&quot;:&quot;abe4fa66-192c-3150-94da-c44aaa458655&quot;,&quot;title&quot;:&quot;Comparison of Yeasts as Hosts for Recombinant Protein Production&quot;,&quot;author&quot;:[{&quot;family&quot;:&quot;Gomes&quot;,&quot;given&quot;:&quot;Antonio Milton Vieira&quot;,&quot;parse-names&quot;:false,&quot;dropping-particle&quot;:&quot;&quot;,&quot;non-dropping-particle&quot;:&quot;&quot;},{&quot;family&quot;:&quot;Carmo&quot;,&quot;given&quot;:&quot;Talita Souza&quot;,&quot;parse-names&quot;:false,&quot;dropping-particle&quot;:&quot;&quot;,&quot;non-dropping-particle&quot;:&quot;&quot;},{&quot;family&quot;:&quot;Carvalho&quot;,&quot;given&quot;:&quot;Lucas Silva&quot;,&quot;parse-names&quot;:false,&quot;dropping-particle&quot;:&quot;&quot;,&quot;non-dropping-particle&quot;:&quot;&quot;},{&quot;family&quot;:&quot;Bahia&quot;,&quot;given&quot;:&quot;Frederico Mendonça&quot;,&quot;parse-names&quot;:false,&quot;dropping-particle&quot;:&quot;&quot;,&quot;non-dropping-particle&quot;:&quot;&quot;},{&quot;family&quot;:&quot;Parachin&quot;,&quot;given&quot;:&quot;Nádia Skorupa&quot;,&quot;parse-names&quot;:false,&quot;dropping-particle&quot;:&quot;&quot;,&quot;non-dropping-particle&quot;:&quot;&quot;}],&quot;container-title&quot;:&quot;Microorganisms 2018, Vol. 6, Page 38&quot;,&quot;accessed&quot;:{&quot;date-parts&quot;:[[2025,2,28]]},&quot;DOI&quot;:&quot;10.3390/MICROORGANISMS6020038&quot;,&quot;ISSN&quot;:&quot;2076-2607&quot;,&quot;URL&quot;:&quot;https://www.mdpi.com/2076-2607/6/2/38/htm&quot;,&quot;issued&quot;:{&quot;date-parts&quot;:[[2018,4,29]]},&quot;page&quot;:&quot;38&quot;,&quot;abstract&quot;:&quot;Recombinant protein production emerged in the early 1980s with the development of genetic engineering tools, which represented a compelling alternative to protein extraction from natural sources. Over the years, a high level of heterologous protein was made possible in a variety of hosts ranging from the bacteria Escherichia coli to mammalian cells. Recombinant protein importance is represented by its market size, which reached $1654 million in 2016 and is expected to reach $2850.5 million by 2022. Among the available hosts, yeasts have been used for producing a great variety of proteins applied to chemicals, fuels, food, and pharmaceuticals, being one of the most used hosts for recombinant production nowadays. Historically, Saccharomyces cerevisiae was the dominant yeast host for heterologous protein production. Lately, other yeasts such as Komagataella sp., Kluyveromyces lactis, and Yarrowia lipolytica have emerged as advantageous hosts. In this review, a comparative analysis is done listing the advantages and disadvantages of using each host regarding the availability of genetic tools, strategies for cultivation in bioreactors, and the main techniques utilized for protein purification. Finally, examples of each host will be discussed regarding the total amount of protein recovered and its bioactivity due to correct folding and glycosylation patterns.&quot;,&quot;publisher&quot;:&quot;Multidisciplinary Digital Publishing Institute&quot;,&quot;issue&quot;:&quot;2&quot;,&quot;volume&quot;:&quot;6&quot;},&quot;isTemporary&quot;:false},{&quot;id&quot;:&quot;5eb8a9de-971d-3ca1-a196-8d0efcd7e037&quot;,&quot;itemData&quot;:{&quot;type&quot;:&quot;article-journal&quot;,&quot;id&quot;:&quot;5eb8a9de-971d-3ca1-a196-8d0efcd7e037&quot;,&quot;title&quot;:&quot;Recombinant protein production facility for fungal biomass-degrading enzymes using the yeast Pichia pastoris&quot;,&quot;author&quot;:[{&quot;family&quot;:&quot;Haon&quot;,&quot;given&quot;:&quot;Mireille&quot;,&quot;parse-names&quot;:false,&quot;dropping-particle&quot;:&quot;&quot;,&quot;non-dropping-particle&quot;:&quot;&quot;},{&quot;family&quot;:&quot;Grisel&quot;,&quot;given&quot;:&quot;Sacha&quot;,&quot;parse-names&quot;:false,&quot;dropping-particle&quot;:&quot;&quot;,&quot;non-dropping-particle&quot;:&quot;&quot;},{&quot;family&quot;:&quot;Navarro&quot;,&quot;given&quot;:&quot;David&quot;,&quot;parse-names&quot;:false,&quot;dropping-particle&quot;:&quot;&quot;,&quot;non-dropping-particle&quot;:&quot;&quot;},{&quot;family&quot;:&quot;Gruet&quot;,&quot;given&quot;:&quot;Antoine&quot;,&quot;parse-names&quot;:false,&quot;dropping-particle&quot;:&quot;&quot;,&quot;non-dropping-particle&quot;:&quot;&quot;},{&quot;family&quot;:&quot;Berrin&quot;,&quot;given&quot;:&quot;Jean Guy&quot;,&quot;parse-names&quot;:false,&quot;dropping-particle&quot;:&quot;&quot;,&quot;non-dropping-particle&quot;:&quot;&quot;},{&quot;family&quot;:&quot;Bignon&quot;,&quot;given&quot;:&quot;Christophe&quot;,&quot;parse-names&quot;:false,&quot;dropping-particle&quot;:&quot;&quot;,&quot;non-dropping-particle&quot;:&quot;&quot;}],&quot;container-title&quot;:&quot;Frontiers in Microbiology&quot;,&quot;container-title-short&quot;:&quot;Front Microbiol&quot;,&quot;accessed&quot;:{&quot;date-parts&quot;:[[2025,2,28]]},&quot;DOI&quot;:&quot;10.3389/FMICB.2015.01002/BIBTEX&quot;,&quot;ISSN&quot;:&quot;1664302X&quot;,&quot;URL&quot;:&quot;www.frontiersin.org&quot;,&quot;issued&quot;:{&quot;date-parts&quot;:[[2015,9,23]]},&quot;page&quot;:&quot;162786&quot;,&quot;abstract&quot;:&quot;Filamentous fungi are the predominant source of lignocellulolytic enzymes used in industry for the transformation of plant biomass into high-value molecules and biofuels. The rapidity with which new fungal genomic and post-genomic data are being produced is vastly outpacing functional studies. This underscores the critical need for developing platforms dedicated to the recombinant expression of enzymes lacking confident functional annotation, a prerequisite to their functional and structural study. In the last decade, the yeast Pichia pastoris has become increasingly popular as a host for the production of fungal biomass-degrading enzymes, and particularly carbohydrate-active enzymes (CAZymes). This study aimed at setting-up a platform to easily and quickly screen the extracellular expression of biomass-degrading enzymes in P. pastoris. We first used three fungal glycoside hydrolases (GHs) that we previously expressed using the protocol devised by Invitrogen to try different modifications of the original protocol. Considering the gain in time and convenience provided by the new protocol, we used it as basis to set-up the facility and produce a suite of fungal CAZymes (GHs, carbohydrate esterases and auxiliary activity enzyme families) out of which more than 70% were successfully expressed. The platform tasks range from gene cloning to automated protein purifications and activity tests, and is open to the CAZyme users' community.&quot;,&quot;publisher&quot;:&quot;Frontiers Research Foundation&quot;,&quot;issue&quot;:&quot;SEP&quot;,&quot;volume&quot;:&quot;6&quot;},&quot;isTemporary&quot;:false}],&quot;citationTag&quot;:&quot;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94A3-FADE-BD4A-AE63-5CEBD0A9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242</Words>
  <Characters>1474</Characters>
  <Application>Microsoft Office Word</Application>
  <DocSecurity>0</DocSecurity>
  <Lines>77</Lines>
  <Paragraphs>47</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Fuqing Gao</dc:creator>
  <cp:keywords/>
  <dc:description/>
  <cp:lastModifiedBy>Fuqing Gao</cp:lastModifiedBy>
  <cp:revision>149</cp:revision>
  <dcterms:created xsi:type="dcterms:W3CDTF">2025-02-27T09:05:00Z</dcterms:created>
  <dcterms:modified xsi:type="dcterms:W3CDTF">2025-02-28T09:07:00Z</dcterms:modified>
</cp:coreProperties>
</file>