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C543" w14:textId="79D95F33" w:rsidR="2BAC50FE" w:rsidRDefault="2BAC50FE" w:rsidP="2BAC50FE">
      <w:pPr>
        <w:jc w:val="both"/>
        <w:rPr>
          <w:rFonts w:ascii="Times New Roman" w:eastAsia="Times New Roman" w:hAnsi="Times New Roman" w:cs="Times New Roman"/>
          <w:b/>
          <w:bCs/>
          <w:color w:val="000000" w:themeColor="text1"/>
          <w:sz w:val="36"/>
          <w:szCs w:val="36"/>
        </w:rPr>
      </w:pPr>
      <w:r w:rsidRPr="2BAC50FE">
        <w:rPr>
          <w:rFonts w:ascii="Times New Roman" w:eastAsia="Times New Roman" w:hAnsi="Times New Roman" w:cs="Times New Roman"/>
          <w:b/>
          <w:bCs/>
          <w:color w:val="000000" w:themeColor="text1"/>
          <w:sz w:val="32"/>
          <w:szCs w:val="32"/>
        </w:rPr>
        <w:t xml:space="preserve">Провести сканирование ПК программиста на </w:t>
      </w:r>
      <w:r w:rsidR="00AE7278">
        <w:rPr>
          <w:rFonts w:ascii="Times New Roman" w:eastAsia="Times New Roman" w:hAnsi="Times New Roman" w:cs="Times New Roman"/>
          <w:b/>
          <w:bCs/>
          <w:color w:val="000000" w:themeColor="text1"/>
          <w:sz w:val="32"/>
          <w:szCs w:val="32"/>
        </w:rPr>
        <w:t xml:space="preserve">производстве на </w:t>
      </w:r>
      <w:r w:rsidRPr="2BAC50FE">
        <w:rPr>
          <w:rFonts w:ascii="Times New Roman" w:eastAsia="Times New Roman" w:hAnsi="Times New Roman" w:cs="Times New Roman"/>
          <w:b/>
          <w:bCs/>
          <w:color w:val="000000" w:themeColor="text1"/>
          <w:sz w:val="32"/>
          <w:szCs w:val="32"/>
        </w:rPr>
        <w:t>наличие угроз с помощью программы антивируса</w:t>
      </w:r>
    </w:p>
    <w:p w14:paraId="7109F58F" w14:textId="671187EA" w:rsidR="2BAC50FE" w:rsidRDefault="2BAC50FE" w:rsidP="2BAC50FE">
      <w:pPr>
        <w:jc w:val="both"/>
        <w:rPr>
          <w:rFonts w:ascii="Times New Roman" w:eastAsia="Times New Roman" w:hAnsi="Times New Roman" w:cs="Times New Roman"/>
          <w:b/>
          <w:bCs/>
          <w:color w:val="000000" w:themeColor="text1"/>
          <w:sz w:val="32"/>
          <w:szCs w:val="32"/>
        </w:rPr>
      </w:pPr>
    </w:p>
    <w:p w14:paraId="1A49CEC6" w14:textId="45CE0060" w:rsidR="2BAC50FE" w:rsidRDefault="2BAC50FE" w:rsidP="2BAC50FE">
      <w:p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Форма отчета: Аннотированный алгоритм</w:t>
      </w:r>
    </w:p>
    <w:p w14:paraId="4FD22CC1" w14:textId="614EE5B1" w:rsidR="2BAC50FE" w:rsidRDefault="2BAC50FE" w:rsidP="2BAC50FE">
      <w:pPr>
        <w:rPr>
          <w:rFonts w:ascii="Times New Roman" w:eastAsia="Times New Roman" w:hAnsi="Times New Roman" w:cs="Times New Roman"/>
          <w:b/>
          <w:bCs/>
          <w:color w:val="000000" w:themeColor="text1"/>
          <w:sz w:val="32"/>
          <w:szCs w:val="32"/>
        </w:rPr>
      </w:pPr>
    </w:p>
    <w:p w14:paraId="53629748" w14:textId="755AF35B" w:rsidR="2BAC50FE" w:rsidRDefault="2BAC50FE" w:rsidP="2BAC50FE">
      <w:pPr>
        <w:pStyle w:val="a3"/>
        <w:numPr>
          <w:ilvl w:val="0"/>
          <w:numId w:val="1"/>
        </w:numPr>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 xml:space="preserve">Запустите программу. </w:t>
      </w:r>
      <w:r>
        <w:rPr>
          <w:noProof/>
        </w:rPr>
        <w:drawing>
          <wp:inline distT="0" distB="0" distL="0" distR="0" wp14:anchorId="490BB6A1" wp14:editId="68D3E740">
            <wp:extent cx="5495924" cy="3886200"/>
            <wp:effectExtent l="0" t="0" r="0" b="0"/>
            <wp:docPr id="1511202706" name="Рисунок 151120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95924" cy="3886200"/>
                    </a:xfrm>
                    <a:prstGeom prst="rect">
                      <a:avLst/>
                    </a:prstGeom>
                  </pic:spPr>
                </pic:pic>
              </a:graphicData>
            </a:graphic>
          </wp:inline>
        </w:drawing>
      </w:r>
    </w:p>
    <w:p w14:paraId="11C28B7B" w14:textId="1BDE4A51" w:rsidR="2BAC50FE" w:rsidRDefault="2BAC50FE" w:rsidP="2BAC50FE">
      <w:pPr>
        <w:pStyle w:val="a3"/>
        <w:numPr>
          <w:ilvl w:val="0"/>
          <w:numId w:val="1"/>
        </w:num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lastRenderedPageBreak/>
        <w:t xml:space="preserve">Примите соглашение, поставив галочку в </w:t>
      </w:r>
      <w:proofErr w:type="spellStart"/>
      <w:r w:rsidRPr="2BAC50FE">
        <w:rPr>
          <w:rFonts w:ascii="Times New Roman" w:eastAsia="Times New Roman" w:hAnsi="Times New Roman" w:cs="Times New Roman"/>
          <w:color w:val="000000" w:themeColor="text1"/>
          <w:sz w:val="28"/>
          <w:szCs w:val="28"/>
        </w:rPr>
        <w:t>чекбоксе</w:t>
      </w:r>
      <w:proofErr w:type="spellEnd"/>
      <w:r w:rsidRPr="2BAC50FE">
        <w:rPr>
          <w:rFonts w:ascii="Times New Roman" w:eastAsia="Times New Roman" w:hAnsi="Times New Roman" w:cs="Times New Roman"/>
          <w:color w:val="000000" w:themeColor="text1"/>
          <w:sz w:val="28"/>
          <w:szCs w:val="28"/>
        </w:rPr>
        <w:t>. Нажмите кнопку “Продолжить”.</w:t>
      </w:r>
      <w:r>
        <w:rPr>
          <w:noProof/>
        </w:rPr>
        <w:drawing>
          <wp:inline distT="0" distB="0" distL="0" distR="0" wp14:anchorId="1A1A24C3" wp14:editId="3479CD2B">
            <wp:extent cx="5495924" cy="3924300"/>
            <wp:effectExtent l="0" t="0" r="0" b="0"/>
            <wp:docPr id="944350947" name="Рисунок 94435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95924" cy="3924300"/>
                    </a:xfrm>
                    <a:prstGeom prst="rect">
                      <a:avLst/>
                    </a:prstGeom>
                  </pic:spPr>
                </pic:pic>
              </a:graphicData>
            </a:graphic>
          </wp:inline>
        </w:drawing>
      </w:r>
    </w:p>
    <w:p w14:paraId="47DAF3B2" w14:textId="3C5FB45B" w:rsidR="2BAC50FE" w:rsidRDefault="2BAC50FE" w:rsidP="2BAC50FE">
      <w:pPr>
        <w:pStyle w:val="a3"/>
        <w:numPr>
          <w:ilvl w:val="0"/>
          <w:numId w:val="1"/>
        </w:num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 xml:space="preserve">На этом этапе можно выбрать как вы хотите провести проверку. Для полной проверки нажмите кнопку “Начать проверку”. Если хотите выбрать для проверки конкретный файл нажмите на зеленую ссылку “Выбрать объекты для проверки”. С помощью кнопки в виде гаечного ключа можно выбрать дополнительные опции, с помощью кнопки в виде глобуса, вы можете настроить язык программы (далее эти кнопки будут доступны на каждом этапе сканирования, вы можете </w:t>
      </w:r>
      <w:r w:rsidRPr="2BAC50FE">
        <w:rPr>
          <w:rFonts w:ascii="Times New Roman" w:eastAsia="Times New Roman" w:hAnsi="Times New Roman" w:cs="Times New Roman"/>
          <w:color w:val="000000" w:themeColor="text1"/>
          <w:sz w:val="28"/>
          <w:szCs w:val="28"/>
        </w:rPr>
        <w:lastRenderedPageBreak/>
        <w:t xml:space="preserve">изменить настройки в любое время).  </w:t>
      </w:r>
      <w:r>
        <w:rPr>
          <w:noProof/>
        </w:rPr>
        <w:drawing>
          <wp:inline distT="0" distB="0" distL="0" distR="0" wp14:anchorId="22F71A08" wp14:editId="5A657676">
            <wp:extent cx="5495924" cy="2971800"/>
            <wp:effectExtent l="0" t="0" r="0" b="0"/>
            <wp:docPr id="612923867" name="Рисунок 612923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95924" cy="2971800"/>
                    </a:xfrm>
                    <a:prstGeom prst="rect">
                      <a:avLst/>
                    </a:prstGeom>
                  </pic:spPr>
                </pic:pic>
              </a:graphicData>
            </a:graphic>
          </wp:inline>
        </w:drawing>
      </w:r>
    </w:p>
    <w:p w14:paraId="6CE70F91" w14:textId="4BD4FCEE" w:rsidR="2BAC50FE" w:rsidRDefault="2BAC50FE" w:rsidP="2BAC50FE">
      <w:pPr>
        <w:pStyle w:val="a3"/>
        <w:numPr>
          <w:ilvl w:val="0"/>
          <w:numId w:val="1"/>
        </w:num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При выборе объектов для проверки вам откроется поле, для выбора конкретных папок для проверки. С помощью галочки отметьте нужные поля.</w:t>
      </w:r>
      <w:r>
        <w:rPr>
          <w:noProof/>
        </w:rPr>
        <w:drawing>
          <wp:inline distT="0" distB="0" distL="0" distR="0" wp14:anchorId="1D351112" wp14:editId="5B1C41F0">
            <wp:extent cx="5495924" cy="3819525"/>
            <wp:effectExtent l="0" t="0" r="0" b="0"/>
            <wp:docPr id="489542724" name="Рисунок 48954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95924" cy="3819525"/>
                    </a:xfrm>
                    <a:prstGeom prst="rect">
                      <a:avLst/>
                    </a:prstGeom>
                  </pic:spPr>
                </pic:pic>
              </a:graphicData>
            </a:graphic>
          </wp:inline>
        </w:drawing>
      </w:r>
    </w:p>
    <w:p w14:paraId="02B74321" w14:textId="5B759A10" w:rsidR="2BAC50FE" w:rsidRDefault="2BAC50FE" w:rsidP="2BAC50FE">
      <w:pPr>
        <w:pStyle w:val="a3"/>
        <w:numPr>
          <w:ilvl w:val="0"/>
          <w:numId w:val="1"/>
        </w:num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 xml:space="preserve">Для выбора конкретных файлов нажмите на зеленую ссылку “Щелкните для выбора файлов и папок”. Откроется дополнительное окно, в котором галочкой отметьте нужные файлы. После этого </w:t>
      </w:r>
      <w:r w:rsidRPr="2BAC50FE">
        <w:rPr>
          <w:rFonts w:ascii="Times New Roman" w:eastAsia="Times New Roman" w:hAnsi="Times New Roman" w:cs="Times New Roman"/>
          <w:color w:val="000000" w:themeColor="text1"/>
          <w:sz w:val="28"/>
          <w:szCs w:val="28"/>
        </w:rPr>
        <w:lastRenderedPageBreak/>
        <w:t xml:space="preserve">нажмите “Ок” и “Начать проверку”. </w:t>
      </w:r>
      <w:r>
        <w:rPr>
          <w:noProof/>
        </w:rPr>
        <w:drawing>
          <wp:inline distT="0" distB="0" distL="0" distR="0" wp14:anchorId="05B1B6AE" wp14:editId="03A363E8">
            <wp:extent cx="5495924" cy="4638674"/>
            <wp:effectExtent l="0" t="0" r="0" b="0"/>
            <wp:docPr id="1557636031" name="Рисунок 155763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95924" cy="4638674"/>
                    </a:xfrm>
                    <a:prstGeom prst="rect">
                      <a:avLst/>
                    </a:prstGeom>
                  </pic:spPr>
                </pic:pic>
              </a:graphicData>
            </a:graphic>
          </wp:inline>
        </w:drawing>
      </w:r>
    </w:p>
    <w:p w14:paraId="76B8D4B8" w14:textId="37982E76" w:rsidR="2BAC50FE" w:rsidRDefault="2BAC50FE" w:rsidP="2BAC50FE">
      <w:pPr>
        <w:pStyle w:val="a3"/>
        <w:numPr>
          <w:ilvl w:val="0"/>
          <w:numId w:val="1"/>
        </w:num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 xml:space="preserve">После этого антивирус начнет проверку. На экране появится полоска загрузки выполнения проверки. Будет обозначено время, в которое вы запустили антивирус, начнется таймер количества времени, потраченного на проверку, а также количество обнаруженных угроз. В этом окне можно приостановить сканирование, нажав на кнопку “Пауза”, либо отменить его на кнопку “Стоп”.  Для выхода в предыдущее меню нажмите на зеленую стрелочку в верхнем левом </w:t>
      </w:r>
      <w:r w:rsidRPr="2BAC50FE">
        <w:rPr>
          <w:rFonts w:ascii="Times New Roman" w:eastAsia="Times New Roman" w:hAnsi="Times New Roman" w:cs="Times New Roman"/>
          <w:color w:val="000000" w:themeColor="text1"/>
          <w:sz w:val="28"/>
          <w:szCs w:val="28"/>
        </w:rPr>
        <w:lastRenderedPageBreak/>
        <w:t xml:space="preserve">углу после остановки сканирования. </w:t>
      </w:r>
      <w:r>
        <w:rPr>
          <w:noProof/>
        </w:rPr>
        <w:drawing>
          <wp:inline distT="0" distB="0" distL="0" distR="0" wp14:anchorId="7E3EFDDE" wp14:editId="60EEBEA1">
            <wp:extent cx="5495924" cy="3924300"/>
            <wp:effectExtent l="0" t="0" r="0" b="0"/>
            <wp:docPr id="866756549" name="Рисунок 86675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95924" cy="3924300"/>
                    </a:xfrm>
                    <a:prstGeom prst="rect">
                      <a:avLst/>
                    </a:prstGeom>
                  </pic:spPr>
                </pic:pic>
              </a:graphicData>
            </a:graphic>
          </wp:inline>
        </w:drawing>
      </w:r>
    </w:p>
    <w:p w14:paraId="1A033413" w14:textId="2C3DA311" w:rsidR="2BAC50FE" w:rsidRDefault="2BAC50FE" w:rsidP="2BAC50FE">
      <w:p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 xml:space="preserve"> </w:t>
      </w:r>
    </w:p>
    <w:p w14:paraId="005123D5" w14:textId="5105C804" w:rsidR="2BAC50FE" w:rsidRDefault="2BAC50FE" w:rsidP="2BAC50FE">
      <w:pPr>
        <w:pStyle w:val="a3"/>
        <w:numPr>
          <w:ilvl w:val="0"/>
          <w:numId w:val="1"/>
        </w:num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 xml:space="preserve">После завершения проверки программа выведет “Проверка завершена”, количество проверенных файлов, и время, потраченное на проверку. В случае, если угроз не обнаружено, программа выведет “Угроз не обнаружено”. Если антивирус нашел угрозы, действуйте согласно указаниям на экране. Для завершения работы программы </w:t>
      </w:r>
      <w:r w:rsidRPr="2BAC50FE">
        <w:rPr>
          <w:rFonts w:ascii="Times New Roman" w:eastAsia="Times New Roman" w:hAnsi="Times New Roman" w:cs="Times New Roman"/>
          <w:color w:val="000000" w:themeColor="text1"/>
          <w:sz w:val="28"/>
          <w:szCs w:val="28"/>
        </w:rPr>
        <w:lastRenderedPageBreak/>
        <w:t>нажмите на крестик в правом верхнем углу.</w:t>
      </w:r>
      <w:r>
        <w:rPr>
          <w:noProof/>
        </w:rPr>
        <w:drawing>
          <wp:inline distT="0" distB="0" distL="0" distR="0" wp14:anchorId="28FA7F89" wp14:editId="4C253F44">
            <wp:extent cx="5495924" cy="3895725"/>
            <wp:effectExtent l="0" t="0" r="0" b="0"/>
            <wp:docPr id="446274305" name="Рисунок 44627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95924" cy="3895725"/>
                    </a:xfrm>
                    <a:prstGeom prst="rect">
                      <a:avLst/>
                    </a:prstGeom>
                  </pic:spPr>
                </pic:pic>
              </a:graphicData>
            </a:graphic>
          </wp:inline>
        </w:drawing>
      </w:r>
      <w:r w:rsidRPr="2BAC50FE">
        <w:rPr>
          <w:rFonts w:ascii="Times New Roman" w:eastAsia="Times New Roman" w:hAnsi="Times New Roman" w:cs="Times New Roman"/>
          <w:color w:val="000000" w:themeColor="text1"/>
          <w:sz w:val="28"/>
          <w:szCs w:val="28"/>
        </w:rPr>
        <w:t xml:space="preserve">  </w:t>
      </w:r>
    </w:p>
    <w:p w14:paraId="28942CDE" w14:textId="3A4B59EE" w:rsidR="2BAC50FE" w:rsidRDefault="2BAC50FE" w:rsidP="2BAC50FE">
      <w:pPr>
        <w:jc w:val="both"/>
        <w:rPr>
          <w:rFonts w:ascii="Times New Roman" w:eastAsia="Times New Roman" w:hAnsi="Times New Roman" w:cs="Times New Roman"/>
          <w:color w:val="000000" w:themeColor="text1"/>
          <w:sz w:val="28"/>
          <w:szCs w:val="28"/>
        </w:rPr>
      </w:pPr>
    </w:p>
    <w:p w14:paraId="3BAC3132" w14:textId="24D1FF75" w:rsidR="2BAC50FE" w:rsidRDefault="2BAC50FE" w:rsidP="2BAC50FE">
      <w:pPr>
        <w:jc w:val="both"/>
        <w:rPr>
          <w:rFonts w:ascii="Times New Roman" w:eastAsia="Times New Roman" w:hAnsi="Times New Roman" w:cs="Times New Roman"/>
          <w:color w:val="000000" w:themeColor="text1"/>
          <w:sz w:val="28"/>
          <w:szCs w:val="28"/>
        </w:rPr>
      </w:pPr>
      <w:r w:rsidRPr="2BAC50FE">
        <w:rPr>
          <w:rFonts w:ascii="Times New Roman" w:eastAsia="Times New Roman" w:hAnsi="Times New Roman" w:cs="Times New Roman"/>
          <w:color w:val="000000" w:themeColor="text1"/>
          <w:sz w:val="28"/>
          <w:szCs w:val="28"/>
        </w:rPr>
        <w:t>По завершении проверки угроз не обнаружено.</w:t>
      </w:r>
    </w:p>
    <w:sectPr w:rsidR="2BAC50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CF97"/>
    <w:multiLevelType w:val="hybridMultilevel"/>
    <w:tmpl w:val="A1AA68B6"/>
    <w:lvl w:ilvl="0" w:tplc="9452B3F2">
      <w:start w:val="1"/>
      <w:numFmt w:val="decimal"/>
      <w:lvlText w:val="%1."/>
      <w:lvlJc w:val="left"/>
      <w:pPr>
        <w:ind w:left="720" w:hanging="360"/>
      </w:pPr>
    </w:lvl>
    <w:lvl w:ilvl="1" w:tplc="FAC4C14C">
      <w:start w:val="1"/>
      <w:numFmt w:val="lowerLetter"/>
      <w:lvlText w:val="%2."/>
      <w:lvlJc w:val="left"/>
      <w:pPr>
        <w:ind w:left="1440" w:hanging="360"/>
      </w:pPr>
    </w:lvl>
    <w:lvl w:ilvl="2" w:tplc="2DCE7CD2">
      <w:start w:val="1"/>
      <w:numFmt w:val="lowerRoman"/>
      <w:lvlText w:val="%3."/>
      <w:lvlJc w:val="right"/>
      <w:pPr>
        <w:ind w:left="2160" w:hanging="180"/>
      </w:pPr>
    </w:lvl>
    <w:lvl w:ilvl="3" w:tplc="F08007A4">
      <w:start w:val="1"/>
      <w:numFmt w:val="decimal"/>
      <w:lvlText w:val="%4."/>
      <w:lvlJc w:val="left"/>
      <w:pPr>
        <w:ind w:left="2880" w:hanging="360"/>
      </w:pPr>
    </w:lvl>
    <w:lvl w:ilvl="4" w:tplc="57167584">
      <w:start w:val="1"/>
      <w:numFmt w:val="lowerLetter"/>
      <w:lvlText w:val="%5."/>
      <w:lvlJc w:val="left"/>
      <w:pPr>
        <w:ind w:left="3600" w:hanging="360"/>
      </w:pPr>
    </w:lvl>
    <w:lvl w:ilvl="5" w:tplc="CD142E4C">
      <w:start w:val="1"/>
      <w:numFmt w:val="lowerRoman"/>
      <w:lvlText w:val="%6."/>
      <w:lvlJc w:val="right"/>
      <w:pPr>
        <w:ind w:left="4320" w:hanging="180"/>
      </w:pPr>
    </w:lvl>
    <w:lvl w:ilvl="6" w:tplc="9A1A6514">
      <w:start w:val="1"/>
      <w:numFmt w:val="decimal"/>
      <w:lvlText w:val="%7."/>
      <w:lvlJc w:val="left"/>
      <w:pPr>
        <w:ind w:left="5040" w:hanging="360"/>
      </w:pPr>
    </w:lvl>
    <w:lvl w:ilvl="7" w:tplc="43AECD5A">
      <w:start w:val="1"/>
      <w:numFmt w:val="lowerLetter"/>
      <w:lvlText w:val="%8."/>
      <w:lvlJc w:val="left"/>
      <w:pPr>
        <w:ind w:left="5760" w:hanging="360"/>
      </w:pPr>
    </w:lvl>
    <w:lvl w:ilvl="8" w:tplc="A396554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203A78"/>
    <w:rsid w:val="00AE7278"/>
    <w:rsid w:val="2BAC50FE"/>
    <w:rsid w:val="3A76D124"/>
    <w:rsid w:val="5E203A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D124"/>
  <w15:chartTrackingRefBased/>
  <w15:docId w15:val="{9E4BB828-CB9D-403F-9DB9-F74C1E5D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Иванова Оля</dc:creator>
  <cp:keywords/>
  <dc:description/>
  <cp:lastModifiedBy>Оля Иванова</cp:lastModifiedBy>
  <cp:revision>2</cp:revision>
  <dcterms:created xsi:type="dcterms:W3CDTF">2024-02-20T08:50:00Z</dcterms:created>
  <dcterms:modified xsi:type="dcterms:W3CDTF">2024-02-20T09:58:00Z</dcterms:modified>
</cp:coreProperties>
</file>