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14B74" w14:textId="77777777" w:rsidR="00450887" w:rsidRDefault="007D261C">
      <w:pPr>
        <w:pStyle w:val="Standard"/>
        <w:jc w:val="center"/>
        <w:rPr>
          <w:b/>
          <w:bCs/>
        </w:rPr>
      </w:pPr>
      <w:r>
        <w:rPr>
          <w:b/>
          <w:bCs/>
        </w:rPr>
        <w:t>Trabajo práctico N°1</w:t>
      </w:r>
      <w:r>
        <w:rPr>
          <w:b/>
          <w:bCs/>
        </w:rPr>
        <w:t xml:space="preserve"> – Identificación de Entidades y sus atributos. Clave primaria y relaciones entre entidades</w:t>
      </w:r>
    </w:p>
    <w:p w14:paraId="5AE84A6D" w14:textId="77777777" w:rsidR="00450887" w:rsidRDefault="00450887">
      <w:pPr>
        <w:pStyle w:val="Standard"/>
      </w:pPr>
    </w:p>
    <w:p w14:paraId="1C7C14A9" w14:textId="77777777" w:rsidR="00450887" w:rsidRDefault="00450887">
      <w:pPr>
        <w:pStyle w:val="Standard"/>
      </w:pPr>
    </w:p>
    <w:p w14:paraId="5F3161CC" w14:textId="77777777" w:rsidR="00450887" w:rsidRDefault="007D261C">
      <w:pPr>
        <w:pStyle w:val="Standard"/>
      </w:pPr>
      <w:r>
        <w:rPr>
          <w:b/>
          <w:bCs/>
        </w:rPr>
        <w:t xml:space="preserve">Alumno: </w:t>
      </w:r>
      <w:r>
        <w:t>______________________________________</w:t>
      </w:r>
    </w:p>
    <w:p w14:paraId="0481B71D" w14:textId="77777777" w:rsidR="00450887" w:rsidRDefault="00450887">
      <w:pPr>
        <w:pStyle w:val="Standard"/>
      </w:pPr>
    </w:p>
    <w:p w14:paraId="7F5A8B81" w14:textId="77777777" w:rsidR="00450887" w:rsidRDefault="00450887">
      <w:pPr>
        <w:pStyle w:val="Standard"/>
        <w:rPr>
          <w:b/>
          <w:bCs/>
        </w:rPr>
      </w:pPr>
    </w:p>
    <w:p w14:paraId="4FA6C800" w14:textId="77777777" w:rsidR="00450887" w:rsidRDefault="007D261C">
      <w:pPr>
        <w:pStyle w:val="Standard"/>
        <w:numPr>
          <w:ilvl w:val="0"/>
          <w:numId w:val="1"/>
        </w:numPr>
      </w:pPr>
      <w:r>
        <w:rPr>
          <w:rFonts w:cs="Arial"/>
          <w:lang w:val="es-AR"/>
        </w:rPr>
        <w:t>De los siguientes enunciados. Identifica las entidades, sus atributos, el dominio, la clave primaria y secundaria</w:t>
      </w:r>
      <w:r>
        <w:rPr>
          <w:rFonts w:cs="Arial"/>
          <w:lang w:val="es-AR"/>
        </w:rPr>
        <w:t xml:space="preserve"> y las cardinalidades. Realizar el diagrama de entidad-relación y crear la BD.</w:t>
      </w:r>
    </w:p>
    <w:p w14:paraId="4C5396D2" w14:textId="77777777" w:rsidR="00450887" w:rsidRDefault="00450887">
      <w:pPr>
        <w:pStyle w:val="Standard"/>
        <w:ind w:left="709"/>
        <w:rPr>
          <w:rFonts w:cs="Arial"/>
          <w:lang w:val="es-AR"/>
        </w:rPr>
      </w:pPr>
    </w:p>
    <w:p w14:paraId="3DCDC291" w14:textId="77777777" w:rsidR="00450887" w:rsidRDefault="007D261C">
      <w:pPr>
        <w:pStyle w:val="Standard"/>
        <w:ind w:left="709"/>
        <w:rPr>
          <w:rFonts w:cs="Arial"/>
          <w:b/>
          <w:bCs/>
          <w:lang w:val="es-AR"/>
        </w:rPr>
      </w:pPr>
      <w:r>
        <w:rPr>
          <w:rFonts w:cs="Arial"/>
          <w:b/>
          <w:bCs/>
          <w:lang w:val="es-AR"/>
        </w:rPr>
        <w:t>Caso Práctico – Consultorio Odontológico</w:t>
      </w:r>
    </w:p>
    <w:p w14:paraId="19AE0B12" w14:textId="77777777" w:rsidR="00450887" w:rsidRDefault="00450887">
      <w:pPr>
        <w:pStyle w:val="Standard"/>
        <w:ind w:left="709"/>
        <w:rPr>
          <w:rFonts w:cs="Arial"/>
          <w:lang w:val="es-AR"/>
        </w:rPr>
      </w:pPr>
    </w:p>
    <w:p w14:paraId="44EB7593" w14:textId="77777777" w:rsidR="00450887" w:rsidRDefault="007D261C">
      <w:pPr>
        <w:pStyle w:val="Standard"/>
        <w:ind w:left="709"/>
        <w:jc w:val="both"/>
        <w:rPr>
          <w:rFonts w:cs="Arial"/>
          <w:lang w:val="es-AR"/>
        </w:rPr>
      </w:pPr>
      <w:r>
        <w:rPr>
          <w:rFonts w:cs="Arial"/>
          <w:lang w:val="es-AR"/>
        </w:rPr>
        <w:t>En este consultorio odontológico trabajan varios profesionales que brindan sus servicios. Cuando un paciente necesita atención, debe s</w:t>
      </w:r>
      <w:r>
        <w:rPr>
          <w:rFonts w:cs="Arial"/>
          <w:lang w:val="es-AR"/>
        </w:rPr>
        <w:t>olicitar un turno previamente. No se atienden pacientes que no tienen turno. El odontólogo para el que el paciente solicita el turno es el que lo va a atender. Cada odontólogo tiene una agenda con los días y horarios en los que puede atender, que se crea m</w:t>
      </w:r>
      <w:r>
        <w:rPr>
          <w:rFonts w:cs="Arial"/>
          <w:lang w:val="es-AR"/>
        </w:rPr>
        <w:t>ensualmente en función de la disponibilidad que el odontólogo informa, con turnos de 30 minutos de duración. Esta agenda genérica representa los días y horarios de atención que tiene disponible ese odontólogo en términos generales y la duración de su consu</w:t>
      </w:r>
      <w:r>
        <w:rPr>
          <w:rFonts w:cs="Arial"/>
          <w:lang w:val="es-AR"/>
        </w:rPr>
        <w:t>lta. Esta información se tomará como base para crear la agenda cada mes, considerando para cada mes los días y/u horarios que en ese mes no podrá atender.</w:t>
      </w:r>
    </w:p>
    <w:p w14:paraId="180A5F8C" w14:textId="77777777" w:rsidR="00450887" w:rsidRDefault="007D261C">
      <w:pPr>
        <w:pStyle w:val="Standard"/>
        <w:ind w:left="709"/>
        <w:jc w:val="both"/>
      </w:pPr>
      <w:r>
        <w:rPr>
          <w:rFonts w:cs="Arial"/>
          <w:lang w:val="es-AR"/>
        </w:rPr>
        <w:t>Cuando el paciente llama por teléfono, se le pregunta el motivo de la consulta y en función de eso se</w:t>
      </w:r>
      <w:r>
        <w:rPr>
          <w:rFonts w:cs="Arial"/>
          <w:lang w:val="es-AR"/>
        </w:rPr>
        <w:t xml:space="preserve"> le asigna uno o más turnos. Por ejemplo, si lo que debe hacerse es un tratamiento de conducto, se le asignan dos turnos de media hora, consecutivos.</w:t>
      </w:r>
    </w:p>
    <w:p w14:paraId="61003AD9" w14:textId="77777777" w:rsidR="00450887" w:rsidRDefault="00450887">
      <w:pPr>
        <w:pStyle w:val="Standard"/>
        <w:ind w:left="709"/>
        <w:jc w:val="both"/>
      </w:pPr>
    </w:p>
    <w:p w14:paraId="7BBDE81D" w14:textId="7C6FF8A1" w:rsidR="00682127" w:rsidRDefault="007D261C" w:rsidP="00682127">
      <w:pPr>
        <w:pStyle w:val="Standard"/>
        <w:numPr>
          <w:ilvl w:val="0"/>
          <w:numId w:val="1"/>
        </w:numPr>
      </w:pPr>
      <w:r>
        <w:t>Cargar información sobre 5 odontólogos, 10 clientes y turnos de 2 meses.</w:t>
      </w:r>
    </w:p>
    <w:p w14:paraId="2E9D3B2A" w14:textId="6C011B6D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5A82892B" wp14:editId="0C7ED004">
            <wp:extent cx="3968151" cy="9345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61" t="40231" r="22580" b="40644"/>
                    <a:stretch/>
                  </pic:blipFill>
                  <pic:spPr bwMode="auto">
                    <a:xfrm>
                      <a:off x="0" y="0"/>
                      <a:ext cx="4005947" cy="94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5161" w14:textId="3D07B6EB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203042BA" wp14:editId="0812A3C9">
            <wp:extent cx="3993515" cy="165746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40" t="40183" r="23040" b="26364"/>
                    <a:stretch/>
                  </pic:blipFill>
                  <pic:spPr bwMode="auto">
                    <a:xfrm>
                      <a:off x="0" y="0"/>
                      <a:ext cx="4034789" cy="167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6A0C" w14:textId="7A1EF47D" w:rsidR="00682127" w:rsidRDefault="00682127" w:rsidP="000C134D">
      <w:pPr>
        <w:pStyle w:val="Standard"/>
        <w:ind w:left="720"/>
      </w:pPr>
      <w:r>
        <w:rPr>
          <w:noProof/>
        </w:rPr>
        <w:drawing>
          <wp:inline distT="0" distB="0" distL="0" distR="0" wp14:anchorId="7B1E2236" wp14:editId="1B3AD456">
            <wp:extent cx="3994031" cy="183834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14" t="36190" r="21208" b="24870"/>
                    <a:stretch/>
                  </pic:blipFill>
                  <pic:spPr bwMode="auto">
                    <a:xfrm>
                      <a:off x="0" y="0"/>
                      <a:ext cx="4011916" cy="184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9F76" w14:textId="60B918DA" w:rsidR="00682127" w:rsidRDefault="007D261C" w:rsidP="00682127">
      <w:pPr>
        <w:pStyle w:val="Standard"/>
        <w:numPr>
          <w:ilvl w:val="0"/>
          <w:numId w:val="1"/>
        </w:numPr>
      </w:pPr>
      <w:r>
        <w:lastRenderedPageBreak/>
        <w:t>Definir el código SQL para la cr</w:t>
      </w:r>
      <w:r>
        <w:t>eación de la Base de datos, sus tablas y su información.</w:t>
      </w:r>
    </w:p>
    <w:p w14:paraId="41663A22" w14:textId="0FDBD33F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1CB90214" wp14:editId="735235B1">
            <wp:extent cx="2426239" cy="2372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97" t="31698" r="37559" b="14382"/>
                    <a:stretch/>
                  </pic:blipFill>
                  <pic:spPr bwMode="auto">
                    <a:xfrm>
                      <a:off x="0" y="0"/>
                      <a:ext cx="2436683" cy="238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2395" w14:textId="77777777" w:rsidR="00682127" w:rsidRDefault="00682127" w:rsidP="00682127">
      <w:pPr>
        <w:pStyle w:val="Standard"/>
        <w:ind w:left="720"/>
        <w:rPr>
          <w:noProof/>
        </w:rPr>
      </w:pPr>
    </w:p>
    <w:p w14:paraId="45736011" w14:textId="6FDFB49E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2DE51BE1" wp14:editId="64060716">
            <wp:extent cx="4123427" cy="277883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10" t="31951" r="17960" b="7154"/>
                    <a:stretch/>
                  </pic:blipFill>
                  <pic:spPr bwMode="auto">
                    <a:xfrm>
                      <a:off x="0" y="0"/>
                      <a:ext cx="4153560" cy="279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8C07" w14:textId="0B49841F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3BCE3CDD" wp14:editId="6B6A80E5">
            <wp:extent cx="3122763" cy="1382795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17" t="31807" r="31780" b="39180"/>
                    <a:stretch/>
                  </pic:blipFill>
                  <pic:spPr bwMode="auto">
                    <a:xfrm>
                      <a:off x="0" y="0"/>
                      <a:ext cx="3153410" cy="139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6901B" w14:textId="1E5E46D2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3266164E" wp14:editId="155F7CF5">
            <wp:extent cx="2665563" cy="1006267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33" t="31698" r="39391" b="48332"/>
                    <a:stretch/>
                  </pic:blipFill>
                  <pic:spPr bwMode="auto">
                    <a:xfrm>
                      <a:off x="0" y="0"/>
                      <a:ext cx="2695212" cy="10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A2031" w14:textId="77777777" w:rsidR="00682127" w:rsidRDefault="00682127" w:rsidP="00682127">
      <w:pPr>
        <w:pStyle w:val="Standard"/>
        <w:ind w:left="720"/>
        <w:rPr>
          <w:noProof/>
        </w:rPr>
      </w:pPr>
    </w:p>
    <w:p w14:paraId="65F7A7DE" w14:textId="148A15E9" w:rsidR="00682127" w:rsidRDefault="00682127" w:rsidP="00682127">
      <w:pPr>
        <w:pStyle w:val="Standard"/>
        <w:ind w:left="720"/>
      </w:pPr>
      <w:r>
        <w:rPr>
          <w:noProof/>
        </w:rPr>
        <w:lastRenderedPageBreak/>
        <w:drawing>
          <wp:inline distT="0" distB="0" distL="0" distR="0" wp14:anchorId="6995087B" wp14:editId="142B01DE">
            <wp:extent cx="3364302" cy="165898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55" t="33859" r="27872" b="30538"/>
                    <a:stretch/>
                  </pic:blipFill>
                  <pic:spPr bwMode="auto">
                    <a:xfrm>
                      <a:off x="0" y="0"/>
                      <a:ext cx="3385393" cy="166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A2A54" w14:textId="5D0362F1" w:rsidR="00682127" w:rsidRDefault="00682127" w:rsidP="00682127">
      <w:pPr>
        <w:pStyle w:val="Standard"/>
        <w:ind w:left="720"/>
      </w:pPr>
      <w:r>
        <w:rPr>
          <w:noProof/>
        </w:rPr>
        <w:drawing>
          <wp:inline distT="0" distB="0" distL="0" distR="0" wp14:anchorId="27E1962B" wp14:editId="15E1DA8D">
            <wp:extent cx="2791666" cy="30111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295" t="34444" r="38123" b="7146"/>
                    <a:stretch/>
                  </pic:blipFill>
                  <pic:spPr bwMode="auto">
                    <a:xfrm>
                      <a:off x="0" y="0"/>
                      <a:ext cx="2803844" cy="302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2C08" w14:textId="77777777" w:rsidR="00450887" w:rsidRDefault="007D261C">
      <w:pPr>
        <w:pStyle w:val="Standard"/>
        <w:numPr>
          <w:ilvl w:val="0"/>
          <w:numId w:val="1"/>
        </w:numPr>
      </w:pPr>
      <w:r>
        <w:t xml:space="preserve">Escribir el código SQL, y adjuntar </w:t>
      </w:r>
      <w:proofErr w:type="spellStart"/>
      <w:r>
        <w:t>print</w:t>
      </w:r>
      <w:proofErr w:type="spellEnd"/>
      <w:r>
        <w:t xml:space="preserve"> de pantalla, que resuelva:</w:t>
      </w:r>
    </w:p>
    <w:p w14:paraId="14E107C6" w14:textId="10775873" w:rsidR="00450887" w:rsidRDefault="007D261C">
      <w:pPr>
        <w:pStyle w:val="Standard"/>
        <w:numPr>
          <w:ilvl w:val="1"/>
          <w:numId w:val="1"/>
        </w:numPr>
      </w:pPr>
      <w:r>
        <w:t>Listado de odontólogos.</w:t>
      </w:r>
    </w:p>
    <w:p w14:paraId="6E87A877" w14:textId="2F1C0310" w:rsidR="00682127" w:rsidRDefault="00682127" w:rsidP="00682127">
      <w:pPr>
        <w:pStyle w:val="Standard"/>
        <w:ind w:left="1080"/>
      </w:pPr>
      <w:proofErr w:type="spellStart"/>
      <w:r w:rsidRPr="00682127">
        <w:t>select</w:t>
      </w:r>
      <w:proofErr w:type="spellEnd"/>
      <w:r w:rsidRPr="00682127">
        <w:t xml:space="preserve"> nombre </w:t>
      </w:r>
      <w:proofErr w:type="spellStart"/>
      <w:r w:rsidRPr="00682127">
        <w:t>from</w:t>
      </w:r>
      <w:proofErr w:type="spellEnd"/>
      <w:r w:rsidRPr="00682127">
        <w:t xml:space="preserve"> </w:t>
      </w:r>
      <w:proofErr w:type="spellStart"/>
      <w:r w:rsidRPr="00682127">
        <w:t>odontologo</w:t>
      </w:r>
      <w:proofErr w:type="spellEnd"/>
      <w:r>
        <w:t>;</w:t>
      </w:r>
    </w:p>
    <w:p w14:paraId="21653BF6" w14:textId="65F7CD30" w:rsidR="00682127" w:rsidRDefault="00682127" w:rsidP="00682127">
      <w:pPr>
        <w:pStyle w:val="Standard"/>
        <w:ind w:left="1080"/>
      </w:pPr>
      <w:r>
        <w:rPr>
          <w:noProof/>
        </w:rPr>
        <w:drawing>
          <wp:inline distT="0" distB="0" distL="0" distR="0" wp14:anchorId="20A3B513" wp14:editId="46F7E514">
            <wp:extent cx="1371600" cy="15078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306" t="31698" r="4153" b="45836"/>
                    <a:stretch/>
                  </pic:blipFill>
                  <pic:spPr bwMode="auto">
                    <a:xfrm>
                      <a:off x="0" y="0"/>
                      <a:ext cx="1382738" cy="152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FABE" w14:textId="60AE4BA3" w:rsidR="00450887" w:rsidRDefault="007D261C">
      <w:pPr>
        <w:pStyle w:val="Standard"/>
        <w:numPr>
          <w:ilvl w:val="1"/>
          <w:numId w:val="1"/>
        </w:numPr>
      </w:pPr>
      <w:r>
        <w:t xml:space="preserve">Actualizar el </w:t>
      </w:r>
      <w:proofErr w:type="spellStart"/>
      <w:r>
        <w:t>cuil</w:t>
      </w:r>
      <w:proofErr w:type="spellEnd"/>
      <w:r>
        <w:t xml:space="preserve"> de uno de los odontólogos que ya tenga asignada una agenda y turnos.</w:t>
      </w:r>
    </w:p>
    <w:p w14:paraId="1998895A" w14:textId="77777777" w:rsidR="00682127" w:rsidRDefault="00682127" w:rsidP="00682127">
      <w:pPr>
        <w:pStyle w:val="Standard"/>
        <w:ind w:left="1080"/>
      </w:pPr>
      <w:bookmarkStart w:id="0" w:name="_GoBack"/>
      <w:bookmarkEnd w:id="0"/>
    </w:p>
    <w:p w14:paraId="05E70D44" w14:textId="77777777" w:rsidR="00450887" w:rsidRDefault="007D261C">
      <w:pPr>
        <w:pStyle w:val="Standard"/>
        <w:numPr>
          <w:ilvl w:val="1"/>
          <w:numId w:val="1"/>
        </w:numPr>
      </w:pPr>
      <w:r>
        <w:t xml:space="preserve">Suponiendo que se cobra $230 por consulta y el odontólogo cobra el 20% de ese valor. </w:t>
      </w:r>
      <w:proofErr w:type="gramStart"/>
      <w:r>
        <w:t>Cuánto cobró cada odontólogo en cada mes trabajado?</w:t>
      </w:r>
      <w:proofErr w:type="gramEnd"/>
    </w:p>
    <w:p w14:paraId="0BF48CB3" w14:textId="77777777" w:rsidR="00450887" w:rsidRDefault="007D261C">
      <w:pPr>
        <w:pStyle w:val="Standard"/>
        <w:numPr>
          <w:ilvl w:val="1"/>
          <w:numId w:val="1"/>
        </w:numPr>
      </w:pPr>
      <w:r>
        <w:t>Liste los horarios de los odontólogos en cada mes del año actual.</w:t>
      </w:r>
    </w:p>
    <w:p w14:paraId="3FC65BD6" w14:textId="77777777" w:rsidR="00450887" w:rsidRDefault="007D261C">
      <w:pPr>
        <w:pStyle w:val="Standard"/>
        <w:numPr>
          <w:ilvl w:val="1"/>
          <w:numId w:val="1"/>
        </w:numPr>
      </w:pPr>
      <w:r>
        <w:t>Listo los odontólogos con el año de ingreso.</w:t>
      </w:r>
    </w:p>
    <w:p w14:paraId="37BDEC0C" w14:textId="77777777" w:rsidR="00450887" w:rsidRDefault="007D261C">
      <w:pPr>
        <w:pStyle w:val="Standard"/>
        <w:numPr>
          <w:ilvl w:val="1"/>
          <w:numId w:val="1"/>
        </w:numPr>
      </w:pPr>
      <w:r>
        <w:t>Liste lo</w:t>
      </w:r>
      <w:r>
        <w:t>s clientes con la fecha del primer turno al que asistió.</w:t>
      </w:r>
    </w:p>
    <w:p w14:paraId="0C1550E5" w14:textId="77777777" w:rsidR="00450887" w:rsidRDefault="00450887">
      <w:pPr>
        <w:pStyle w:val="Standard"/>
      </w:pPr>
    </w:p>
    <w:p w14:paraId="28CD0E13" w14:textId="77777777" w:rsidR="00450887" w:rsidRDefault="007D261C">
      <w:pPr>
        <w:pStyle w:val="Standard"/>
        <w:rPr>
          <w:b/>
          <w:bCs/>
        </w:rPr>
      </w:pPr>
      <w:r>
        <w:rPr>
          <w:b/>
          <w:bCs/>
        </w:rPr>
        <w:tab/>
        <w:t>Caso Práctico – Mercado de Abasto</w:t>
      </w:r>
    </w:p>
    <w:p w14:paraId="5DA1C12C" w14:textId="77777777" w:rsidR="00450887" w:rsidRDefault="00450887">
      <w:pPr>
        <w:pStyle w:val="Standard"/>
      </w:pPr>
    </w:p>
    <w:p w14:paraId="217C9FC2" w14:textId="77777777" w:rsidR="00450887" w:rsidRDefault="007D261C">
      <w:pPr>
        <w:pStyle w:val="Standard"/>
        <w:ind w:left="709"/>
        <w:jc w:val="both"/>
      </w:pPr>
      <w:r>
        <w:t>El Mercado de Abasto de Frutas y Verduras de una ciudad de la región necesita un Sistema de Información que brinde soporte a las actividades que allí se realizan.</w:t>
      </w:r>
    </w:p>
    <w:p w14:paraId="4509A919" w14:textId="77777777" w:rsidR="00450887" w:rsidRDefault="007D261C">
      <w:pPr>
        <w:pStyle w:val="Standard"/>
        <w:ind w:left="709"/>
        <w:jc w:val="both"/>
      </w:pPr>
      <w:r>
        <w:t xml:space="preserve">El mercado está organizado en sectores. Cada sector contiene puestos, los cuales son alquilados a empresas y quinteros (genéricamente clientes) para que allí realicen sus ventas. </w:t>
      </w:r>
      <w:r>
        <w:lastRenderedPageBreak/>
        <w:t>Existen distintos tipos de puestos (con techo, sin techo, con cámara refrige</w:t>
      </w:r>
      <w:r>
        <w:t xml:space="preserve">rante, etc.) y distintas dimensiones para cada puesto (10m </w:t>
      </w:r>
      <w:proofErr w:type="gramStart"/>
      <w:r>
        <w:t>2 ,</w:t>
      </w:r>
      <w:proofErr w:type="gramEnd"/>
      <w:r>
        <w:t xml:space="preserve"> 15m 2 , etc.), para poder ajustarse mejor a las necesidades de cada cliente.</w:t>
      </w:r>
    </w:p>
    <w:p w14:paraId="1EA8F2D6" w14:textId="77777777" w:rsidR="00450887" w:rsidRDefault="007D261C">
      <w:pPr>
        <w:pStyle w:val="Standard"/>
        <w:ind w:left="709"/>
        <w:jc w:val="both"/>
      </w:pPr>
      <w:r>
        <w:t>El precio del alquiler depende del sector en el que se encuentre el puesto, el tipo de puesto y sus dimensiones, y e</w:t>
      </w:r>
      <w:r>
        <w:t>stá predefinido.</w:t>
      </w:r>
    </w:p>
    <w:p w14:paraId="5278AB8C" w14:textId="77777777" w:rsidR="00450887" w:rsidRDefault="007D261C">
      <w:pPr>
        <w:pStyle w:val="Standard"/>
        <w:ind w:left="709"/>
        <w:jc w:val="both"/>
      </w:pPr>
      <w:r>
        <w:t xml:space="preserve">Cuando un cliente desea alquilar uno o más puestos, se verifica la disponibilidad del tipo de puesto que requiere. Si existe disponibilidad y el cliente está de acuerdo con el precio, se realiza un contrato de alquiler por cada puesto que </w:t>
      </w:r>
      <w:r>
        <w:t>se alquile. En el contrato se especifica la fecha de inicio y fin del alquiler, el monto mensual del alquiler y tiene además un número que identifica el contrato que es único y el nombre del responsable por parte del Mercado que intervino en la firma del c</w:t>
      </w:r>
      <w:r>
        <w:t>ontrato y el responsable de la registración del mismo. Además, cada puesto cuenta con un medidor para el consumo de energía eléctrica.</w:t>
      </w:r>
    </w:p>
    <w:p w14:paraId="7A59EF59" w14:textId="77777777" w:rsidR="00450887" w:rsidRDefault="007D261C">
      <w:pPr>
        <w:pStyle w:val="Standard"/>
        <w:ind w:left="709"/>
        <w:jc w:val="both"/>
        <w:rPr>
          <w:rFonts w:cs="Arial"/>
          <w:lang w:val="es-AR"/>
        </w:rPr>
      </w:pPr>
      <w:r>
        <w:rPr>
          <w:rFonts w:cs="Arial"/>
          <w:lang w:val="es-AR"/>
        </w:rPr>
        <w:t>Mensualmente se registran las lecturas de cada medidor, ya que el consumo de cada puesto es facturado al cliente que est</w:t>
      </w:r>
      <w:r>
        <w:rPr>
          <w:rFonts w:cs="Arial"/>
          <w:lang w:val="es-AR"/>
        </w:rPr>
        <w:t xml:space="preserve">á alquilando ese puesto. En el momento de efectuar el alquiler, se registra en el contrato la última lectura del medidor del puesto que se está alquilando. Los aspectos vinculados a la facturación quedan excluidos del alcance del sistema, como así también </w:t>
      </w:r>
      <w:r>
        <w:rPr>
          <w:rFonts w:cs="Arial"/>
          <w:lang w:val="es-AR"/>
        </w:rPr>
        <w:t>la gestión de cobro de los alquileres.</w:t>
      </w:r>
    </w:p>
    <w:p w14:paraId="67403333" w14:textId="77777777" w:rsidR="00450887" w:rsidRDefault="00450887">
      <w:pPr>
        <w:pStyle w:val="Standard"/>
        <w:ind w:left="709"/>
        <w:jc w:val="both"/>
        <w:rPr>
          <w:rFonts w:cs="Arial"/>
          <w:lang w:val="es-AR"/>
        </w:rPr>
      </w:pPr>
    </w:p>
    <w:p w14:paraId="24F90DC3" w14:textId="77777777" w:rsidR="00450887" w:rsidRDefault="007D261C">
      <w:pPr>
        <w:pStyle w:val="Standard"/>
        <w:numPr>
          <w:ilvl w:val="0"/>
          <w:numId w:val="1"/>
        </w:numPr>
      </w:pPr>
      <w:r>
        <w:t>Cargar información sobre 5 puestos, 10 clientes, mediciones de los últimos 14 meses de cada puesto y 10 contratos.</w:t>
      </w:r>
    </w:p>
    <w:p w14:paraId="0191AA57" w14:textId="77777777" w:rsidR="00450887" w:rsidRDefault="007D261C">
      <w:pPr>
        <w:pStyle w:val="Standard"/>
        <w:numPr>
          <w:ilvl w:val="0"/>
          <w:numId w:val="1"/>
        </w:numPr>
      </w:pPr>
      <w:r>
        <w:t>Definir el código SQL para la creación de la Base de datos, sus tablas y su información.</w:t>
      </w:r>
    </w:p>
    <w:p w14:paraId="4C407D6F" w14:textId="77777777" w:rsidR="00450887" w:rsidRDefault="007D261C">
      <w:pPr>
        <w:pStyle w:val="Standard"/>
        <w:numPr>
          <w:ilvl w:val="0"/>
          <w:numId w:val="1"/>
        </w:numPr>
      </w:pPr>
      <w:r>
        <w:t xml:space="preserve">Escribir el </w:t>
      </w:r>
      <w:r>
        <w:t xml:space="preserve">código SQL, y adjuntar </w:t>
      </w:r>
      <w:proofErr w:type="spellStart"/>
      <w:r>
        <w:t>print</w:t>
      </w:r>
      <w:proofErr w:type="spellEnd"/>
      <w:r>
        <w:t xml:space="preserve"> de pantalla, que resuelva:</w:t>
      </w:r>
    </w:p>
    <w:p w14:paraId="6118DD25" w14:textId="77777777" w:rsidR="00450887" w:rsidRDefault="007D261C">
      <w:pPr>
        <w:pStyle w:val="Standard"/>
        <w:numPr>
          <w:ilvl w:val="1"/>
          <w:numId w:val="1"/>
        </w:numPr>
      </w:pPr>
      <w:r>
        <w:t>Listado de puestos con todas sus especificaciones y última medición.</w:t>
      </w:r>
    </w:p>
    <w:p w14:paraId="11E8C73C" w14:textId="77777777" w:rsidR="00450887" w:rsidRDefault="007D261C">
      <w:pPr>
        <w:pStyle w:val="Standard"/>
        <w:numPr>
          <w:ilvl w:val="1"/>
          <w:numId w:val="1"/>
        </w:numPr>
      </w:pPr>
      <w:r>
        <w:t>Listado de puestos que están alquilados, según el costo de alquiler.</w:t>
      </w:r>
    </w:p>
    <w:p w14:paraId="2A3006C4" w14:textId="77777777" w:rsidR="00450887" w:rsidRDefault="007D261C">
      <w:pPr>
        <w:pStyle w:val="Standard"/>
        <w:numPr>
          <w:ilvl w:val="1"/>
          <w:numId w:val="1"/>
        </w:numPr>
      </w:pPr>
      <w:r>
        <w:t>Actualizar el tipo de puesto de algún puesto. Este cambio no d</w:t>
      </w:r>
      <w:r>
        <w:t>ebe afectar la historia de dicho puesto.</w:t>
      </w:r>
    </w:p>
    <w:p w14:paraId="0F804900" w14:textId="77777777" w:rsidR="00450887" w:rsidRDefault="007D261C">
      <w:pPr>
        <w:pStyle w:val="Standard"/>
        <w:numPr>
          <w:ilvl w:val="1"/>
          <w:numId w:val="1"/>
        </w:numPr>
      </w:pPr>
      <w:r>
        <w:t>Listar las mediciones de un puesto.</w:t>
      </w:r>
    </w:p>
    <w:p w14:paraId="477D3687" w14:textId="77777777" w:rsidR="00450887" w:rsidRDefault="007D261C">
      <w:pPr>
        <w:pStyle w:val="Standard"/>
        <w:numPr>
          <w:ilvl w:val="1"/>
          <w:numId w:val="1"/>
        </w:numPr>
      </w:pPr>
      <w:r>
        <w:rPr>
          <w:rFonts w:cs="Arial"/>
          <w:lang w:val="es-AR"/>
        </w:rPr>
        <w:t>Listar los contratos de un puesto.</w:t>
      </w:r>
    </w:p>
    <w:p w14:paraId="29A1B55B" w14:textId="77777777" w:rsidR="00450887" w:rsidRDefault="007D261C">
      <w:pPr>
        <w:pStyle w:val="Standard"/>
        <w:numPr>
          <w:ilvl w:val="1"/>
          <w:numId w:val="1"/>
        </w:numPr>
      </w:pPr>
      <w:r>
        <w:rPr>
          <w:rFonts w:cs="Arial"/>
          <w:lang w:val="es-AR"/>
        </w:rPr>
        <w:t>Listar los contratos actuales de cada puesto, el puesto que no tiene debe informarse tal situación.</w:t>
      </w:r>
    </w:p>
    <w:sectPr w:rsidR="0045088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AB127" w14:textId="77777777" w:rsidR="007D261C" w:rsidRDefault="007D261C">
      <w:r>
        <w:separator/>
      </w:r>
    </w:p>
  </w:endnote>
  <w:endnote w:type="continuationSeparator" w:id="0">
    <w:p w14:paraId="6AB6A559" w14:textId="77777777" w:rsidR="007D261C" w:rsidRDefault="007D2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BF04C" w14:textId="77777777" w:rsidR="007D261C" w:rsidRDefault="007D261C">
      <w:r>
        <w:rPr>
          <w:color w:val="000000"/>
        </w:rPr>
        <w:separator/>
      </w:r>
    </w:p>
  </w:footnote>
  <w:footnote w:type="continuationSeparator" w:id="0">
    <w:p w14:paraId="1F86144A" w14:textId="77777777" w:rsidR="007D261C" w:rsidRDefault="007D26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1179EF"/>
    <w:multiLevelType w:val="multilevel"/>
    <w:tmpl w:val="4128F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50887"/>
    <w:rsid w:val="000C134D"/>
    <w:rsid w:val="00361283"/>
    <w:rsid w:val="00450887"/>
    <w:rsid w:val="00682127"/>
    <w:rsid w:val="007D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36A9"/>
  <w15:docId w15:val="{4094507F-8C14-4C38-A5CE-0DD83F37E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710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lautaro olmos</dc:creator>
  <cp:lastModifiedBy>lautaro olmos</cp:lastModifiedBy>
  <cp:revision>3</cp:revision>
  <dcterms:created xsi:type="dcterms:W3CDTF">2019-08-14T17:20:00Z</dcterms:created>
  <dcterms:modified xsi:type="dcterms:W3CDTF">2019-08-14T17:58:00Z</dcterms:modified>
</cp:coreProperties>
</file>