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966" w:rsidRDefault="00EB27F3">
      <w:r>
        <w:t>asdfghjkl</w:t>
      </w:r>
      <w:bookmarkStart w:id="0" w:name="_GoBack"/>
      <w:bookmarkEnd w:id="0"/>
    </w:p>
    <w:sectPr w:rsidR="00B4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90"/>
    <w:rsid w:val="00B43966"/>
    <w:rsid w:val="00BF3A90"/>
    <w:rsid w:val="00D1151B"/>
    <w:rsid w:val="00EB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MSU-NSCL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Berryman, Eric</dc:creator>
  <cp:keywords/>
  <dc:description/>
  <cp:lastModifiedBy>Berryman, Eric</cp:lastModifiedBy>
  <cp:revision>3</cp:revision>
  <dcterms:created xsi:type="dcterms:W3CDTF">2013-01-21T17:20:00Z</dcterms:created>
  <dcterms:modified xsi:type="dcterms:W3CDTF">2013-01-21T19:43:00Z</dcterms:modified>
</cp:coreProperties>
</file>