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Style w:val="Heading1"/>
        <w:pBdr>
          <w:bottom w:val="single" w:color="2E7D32" w:sz="24" w:space="1"/>
        </w:pBdr>
        <w:spacing w:after="50"/>
        <w:jc w:val="center"/>
      </w:pPr>
      <w:r>
        <w:t xml:space="preserve">DEBRIDGERS LTD</w:t>
      </w:r>
    </w:p>
    <w:p>
      <w:pPr>
        <w:pStyle w:val="Heading1"/>
        <w:spacing w:after="100"/>
        <w:jc w:val="center"/>
      </w:pPr>
      <w:r>
        <w:t xml:space="preserve">Employee Handbook</w:t>
      </w:r>
    </w:p>
    <w:p>
      <w:pPr>
        <w:spacing w:after="400"/>
        <w:jc w:val="center"/>
      </w:pPr>
      <w:r>
        <w:t xml:space="preserve">Grown with purpose. Supplied with trust.</w:t>
      </w:r>
    </w:p>
    <w:p>
      <w:pPr>
        <w:spacing w:after="200"/>
        <w:jc w:val="center"/>
      </w:pPr>
      <w:r>
        <w:t xml:space="preserve">Food Commodity Aggregator &amp; Distributor</w:t>
      </w:r>
    </w:p>
    <w:p>
      <w:pPr>
        <w:spacing w:after="600"/>
        <w:jc w:val="center"/>
      </w:pPr>
      <w:r>
        <w:t xml:space="preserve">Kaduna, Nigeria</w:t>
      </w:r>
    </w:p>
    <w:p>
      <w:pPr>
        <w:spacing w:after="50"/>
        <w:jc w:val="center"/>
      </w:pPr>
      <w:r>
        <w:t xml:space="preserve">Effective: September 2026</w:t>
      </w:r>
    </w:p>
    <w:p>
      <w:pPr>
        <w:spacing w:after="100"/>
        <w:jc w:val="center"/>
      </w:pPr>
      <w:r>
        <w:t xml:space="preserve">Version 2.0</w:t>
      </w:r>
    </w:p>
    <w:r>
      <w:br w:type="page"/>
    </w:r>
    <w:p>
      <w:pPr>
        <w:pStyle w:val="Heading1"/>
        <w:spacing w:after="200"/>
      </w:pPr>
      <w:r>
        <w:t xml:space="preserve">TABLE OF CONTENTS</w:t>
      </w:r>
    </w:p>
    <w:p>
      <w:pPr>
        <w:spacing w:after="50"/>
      </w:pPr>
      <w:r>
        <w:t xml:space="preserve">1. Welcome to Debridgers</w:t>
      </w:r>
    </w:p>
    <w:p>
      <w:pPr>
        <w:spacing w:after="50"/>
      </w:pPr>
      <w:r>
        <w:t xml:space="preserve">2. About Debridgers</w:t>
      </w:r>
    </w:p>
    <w:p>
      <w:pPr>
        <w:spacing w:after="50"/>
      </w:pPr>
      <w:r>
        <w:t xml:space="preserve">3. Our Purpose, Vision &amp; Mission</w:t>
      </w:r>
    </w:p>
    <w:p>
      <w:pPr>
        <w:spacing w:after="50"/>
      </w:pPr>
      <w:r>
        <w:t xml:space="preserve">4. Our Core Values</w:t>
      </w:r>
    </w:p>
    <w:p>
      <w:pPr>
        <w:spacing w:after="50"/>
      </w:pPr>
      <w:r>
        <w:t xml:space="preserve">5. Employment Terms &amp; Conditions</w:t>
      </w:r>
    </w:p>
    <w:p>
      <w:pPr>
        <w:spacing w:after="50"/>
      </w:pPr>
      <w:r>
        <w:t xml:space="preserve">6. Roles &amp; Responsibilities</w:t>
      </w:r>
    </w:p>
    <w:p>
      <w:pPr>
        <w:spacing w:after="50"/>
      </w:pPr>
      <w:r>
        <w:t xml:space="preserve">7. Work Hours &amp; Attendance</w:t>
      </w:r>
    </w:p>
    <w:p>
      <w:pPr>
        <w:spacing w:after="50"/>
      </w:pPr>
      <w:r>
        <w:t xml:space="preserve">8. Leave &amp; Time Off</w:t>
      </w:r>
    </w:p>
    <w:p>
      <w:pPr>
        <w:spacing w:after="50"/>
      </w:pPr>
      <w:r>
        <w:t xml:space="preserve">9. Compensation &amp; Benefits</w:t>
      </w:r>
    </w:p>
    <w:p>
      <w:pPr>
        <w:spacing w:after="50"/>
      </w:pPr>
      <w:r>
        <w:t xml:space="preserve">10. Performance Management</w:t>
      </w:r>
    </w:p>
    <w:p>
      <w:pPr>
        <w:spacing w:after="50"/>
      </w:pPr>
      <w:r>
        <w:t xml:space="preserve">11. Code of Conduct</w:t>
      </w:r>
    </w:p>
    <w:p>
      <w:pPr>
        <w:spacing w:after="50"/>
      </w:pPr>
      <w:r>
        <w:t xml:space="preserve">12. Health &amp; Safety</w:t>
      </w:r>
    </w:p>
    <w:p>
      <w:pPr>
        <w:spacing w:after="50"/>
      </w:pPr>
      <w:r>
        <w:t xml:space="preserve">13. Confidentiality &amp; Data Protection</w:t>
      </w:r>
    </w:p>
    <w:p>
      <w:pPr>
        <w:spacing w:after="50"/>
      </w:pPr>
      <w:r>
        <w:t xml:space="preserve">14. Grievance &amp; Disciplinary Procedures</w:t>
      </w:r>
    </w:p>
    <w:p>
      <w:pPr>
        <w:spacing w:after="50"/>
      </w:pPr>
      <w:r>
        <w:t xml:space="preserve">15. Termination of Employment</w:t>
      </w:r>
    </w:p>
    <w:p>
      <w:pPr>
        <w:spacing w:after="100"/>
      </w:pPr>
      <w:r>
        <w:t xml:space="preserve">16. Employee Acknowledgment</w:t>
      </w:r>
    </w:p>
    <w:r>
      <w:br w:type="page"/>
    </w:r>
    <w:p>
      <w:pPr>
        <w:pStyle w:val="Heading1"/>
        <w:spacing w:after="200" w:before="200"/>
      </w:pPr>
      <w:r>
        <w:t xml:space="preserve">1. WELCOME TO DEBRIDGERS</w:t>
      </w:r>
    </w:p>
    <w:p>
      <w:pPr>
        <w:spacing w:after="150"/>
      </w:pPr>
      <w:r>
        <w:t xml:space="preserve">Welcome to Debridgers LTD. We are glad you have chosen to join our team.</w:t>
      </w:r>
    </w:p>
    <w:p>
      <w:pPr>
        <w:spacing w:after="150"/>
      </w:pPr>
      <w:r>
        <w:t xml:space="preserve">This Employee Handbook outlines the policies, procedures, and expectations that guide our workplace. It is designed to help you understand how we operate, what we stand for, and what we expect from each team member. Whether you are new to Debridgers or have been with us for years, we encourage you to familiarize yourself with the contents of this handbook.</w:t>
      </w:r>
    </w:p>
    <w:p>
      <w:pPr>
        <w:spacing w:after="200"/>
      </w:pPr>
      <w:r>
        <w:t xml:space="preserve">Our Human Resources Department is always available to answer questions and address concerns. Please reach out if there is anything you need clarification on.</w:t>
      </w:r>
    </w:p>
    <w:p>
      <w:pPr>
        <w:pStyle w:val="Heading1"/>
        <w:spacing w:after="200" w:before="200"/>
      </w:pPr>
      <w:r>
        <w:t xml:space="preserve">2. ABOUT DEBRIDGERS</w:t>
      </w:r>
    </w:p>
    <w:p>
      <w:pPr>
        <w:pStyle w:val="Heading2"/>
        <w:spacing w:after="100"/>
      </w:pPr>
      <w:r>
        <w:t xml:space="preserve">Company Overview</w:t>
      </w:r>
    </w:p>
    <w:p>
      <w:pPr>
        <w:spacing w:after="150"/>
      </w:pPr>
      <w:r>
        <w:t xml:space="preserve">Debridgers is a food commodity aggregator and distributor operating in Kaduna metropolis. We source grain, beans, tubers, and oils in bulk directly from farmers and quality suppliers. We then deliver these essential commodities to food businesses — restaurants, caterers, hotels, and institutions — that depend on reliable, trustworthy supply.</w:t>
      </w:r>
    </w:p>
    <w:p>
      <w:pPr>
        <w:pStyle w:val="Heading2"/>
        <w:spacing w:after="100"/>
      </w:pPr>
      <w:r>
        <w:t xml:space="preserve">What We Source</w:t>
      </w:r>
    </w:p>
    <w:p>
      <w:pPr>
        <w:spacing w:after="50"/>
      </w:pPr>
      <w:r>
        <w:t xml:space="preserve">• Grains (rice, maize, millet, sorghum)</w:t>
      </w:r>
    </w:p>
    <w:p>
      <w:pPr>
        <w:spacing w:after="50"/>
      </w:pPr>
      <w:r>
        <w:t xml:space="preserve">• Beans and legumes</w:t>
      </w:r>
    </w:p>
    <w:p>
      <w:pPr>
        <w:spacing w:after="50"/>
      </w:pPr>
      <w:r>
        <w:t xml:space="preserve">• Tubers (cassava, yam, plantain)</w:t>
      </w:r>
    </w:p>
    <w:p>
      <w:pPr>
        <w:spacing w:after="100"/>
      </w:pPr>
      <w:r>
        <w:t xml:space="preserve">• Cooking oils and fats</w:t>
      </w:r>
    </w:p>
    <w:p>
      <w:pPr>
        <w:pStyle w:val="Heading2"/>
        <w:spacing w:after="100"/>
      </w:pPr>
      <w:r>
        <w:t xml:space="preserve">Who We Serve</w:t>
      </w:r>
    </w:p>
    <w:p>
      <w:pPr>
        <w:spacing w:after="50"/>
      </w:pPr>
      <w:r>
        <w:t xml:space="preserve">• Restaurants, caterers, and hotels</w:t>
      </w:r>
    </w:p>
    <w:p>
      <w:pPr>
        <w:spacing w:after="100"/>
      </w:pPr>
      <w:r>
        <w:t xml:space="preserve">• Institutional buyers (schools, hospitals, corporate cafeterias)</w:t>
      </w:r>
    </w:p>
    <w:p>
      <w:pPr>
        <w:pStyle w:val="Heading2"/>
        <w:spacing w:after="100"/>
      </w:pPr>
      <w:r>
        <w:t xml:space="preserve">Company Registration</w:t>
      </w:r>
    </w:p>
    <w:p>
      <w:pPr>
        <w:spacing w:after="200"/>
      </w:pPr>
      <w:r>
        <w:t xml:space="preserve">Debridgers LTD is registered with the Corporate Affairs Commission (CAC), RC: 9573579. We are incorporated and authorized to conduct business in Nigeria. Our headquarters are in Kaduna, with growth plans to scale across Nigeria and Africa.</w:t>
      </w:r>
    </w:p>
    <w:p>
      <w:pPr>
        <w:pStyle w:val="Heading1"/>
        <w:spacing w:after="200" w:before="200"/>
      </w:pPr>
      <w:r>
        <w:t xml:space="preserve">3. OUR PURPOSE, VISION &amp; MISSION</w:t>
      </w:r>
    </w:p>
    <w:p>
      <w:pPr>
        <w:pStyle w:val="Heading2"/>
        <w:spacing w:after="100"/>
      </w:pPr>
      <w:r>
        <w:t xml:space="preserve">Our Purpose (Why do we exist?)</w:t>
      </w:r>
    </w:p>
    <w:p>
      <w:pPr>
        <w:spacing w:after="150"/>
      </w:pPr>
      <w:r>
        <w:t xml:space="preserve">We exist to supply trustworthy, high-quality agricultural produce that nourishes people and changes lives from our land to your table, across every border.</w:t>
      </w:r>
    </w:p>
    <w:p>
      <w:pPr>
        <w:pStyle w:val="Heading2"/>
        <w:spacing w:after="100"/>
      </w:pPr>
      <w:r>
        <w:t xml:space="preserve">Our Vision (What do we aspire to do?)</w:t>
      </w:r>
    </w:p>
    <w:p>
      <w:pPr>
        <w:spacing w:after="150"/>
      </w:pPr>
      <w:r>
        <w:t xml:space="preserve">To become the world's most trusted and innovative agricultural supply company owning every step of the process, from seed to delivery, through technology, integrity and excellence.</w:t>
      </w:r>
    </w:p>
    <w:p>
      <w:pPr>
        <w:pStyle w:val="Heading2"/>
        <w:spacing w:after="100"/>
      </w:pPr>
      <w:r>
        <w:t xml:space="preserve">Our Mission (What do we do today?)</w:t>
      </w:r>
    </w:p>
    <w:p>
      <w:pPr>
        <w:spacing w:after="200"/>
      </w:pPr>
      <w:r>
        <w:t xml:space="preserve">To source and deliver essential food commodities directly from trusted local farmers to every food business and institution that needs us, building toward a supply chain we own end to end.</w:t>
      </w:r>
    </w:p>
    <w:p>
      <w:pPr>
        <w:pStyle w:val="Heading1"/>
        <w:spacing w:after="200" w:before="200"/>
      </w:pPr>
      <w:r>
        <w:t xml:space="preserve">4. OUR CORE VALUES</w:t>
      </w:r>
    </w:p>
    <w:p>
      <w:pPr>
        <w:spacing w:after="150"/>
      </w:pPr>
      <w:r>
        <w:t xml:space="preserve">We believe we are on the face of the Earth to supply great agricultural products that will change the world. These 10 Core Values define who we are:</w:t>
      </w:r>
    </w:p>
    <w:p>
      <w:pPr>
        <w:spacing w:after="50"/>
      </w:pPr>
      <w:r>
        <w:t xml:space="preserve">1. Trustworthy Produce — Committed to delivering products you can always rely on, honest in quality and practice.</w:t>
      </w:r>
    </w:p>
    <w:p>
      <w:pPr>
        <w:spacing w:after="50"/>
      </w:pPr>
      <w:r>
        <w:t xml:space="preserve">2. Innovation — Leveraging technology and modern practices to grow smarter, supply faster, and reach further.</w:t>
      </w:r>
    </w:p>
    <w:p>
      <w:pPr>
        <w:spacing w:after="50"/>
      </w:pPr>
      <w:r>
        <w:t xml:space="preserve">3. Speed With Purpose — Fast is better than slow. We move with urgency because food cannot wait.</w:t>
      </w:r>
    </w:p>
    <w:p>
      <w:pPr>
        <w:spacing w:after="50"/>
      </w:pPr>
      <w:r>
        <w:t xml:space="preserve">4. Customer First, Always — Focus on the people we serve. We obsess over customer needs.</w:t>
      </w:r>
    </w:p>
    <w:p>
      <w:pPr>
        <w:spacing w:after="50"/>
      </w:pPr>
      <w:r>
        <w:t xml:space="preserve">5. Do One Thing Exceptionally Well — We excel in markets where we can make a significant contribution.</w:t>
      </w:r>
    </w:p>
    <w:p>
      <w:pPr>
        <w:spacing w:after="50"/>
      </w:pPr>
      <w:r>
        <w:t xml:space="preserve">6. Simplicity — Great food. Reliable supply. Delivered. We strip away noise and focus on what matters.</w:t>
      </w:r>
    </w:p>
    <w:p>
      <w:pPr>
        <w:spacing w:after="50"/>
      </w:pPr>
      <w:r>
        <w:t xml:space="preserve">7. Food Knows No Borders — We supply with a global mindset and a local heart.</w:t>
      </w:r>
    </w:p>
    <w:p>
      <w:pPr>
        <w:spacing w:after="50"/>
      </w:pPr>
      <w:r>
        <w:t xml:space="preserve">8. Accountability — We deliver our best and hold ourselves accountable. If it is to be, it's up to us.</w:t>
      </w:r>
    </w:p>
    <w:p>
      <w:pPr>
        <w:spacing w:after="50"/>
      </w:pPr>
      <w:r>
        <w:t xml:space="preserve">9. Collaboration — Deep collaboration across our teams allows us to innovate in ways others cannot.</w:t>
      </w:r>
    </w:p>
    <w:p>
      <w:pPr>
        <w:spacing w:after="200"/>
      </w:pPr>
      <w:r>
        <w:t xml:space="preserve">10. Excellence Without Compromise — We don't settle for anything less than excellence.</w:t>
      </w:r>
    </w:p>
    <w:p>
      <w:pPr>
        <w:pStyle w:val="Heading1"/>
        <w:spacing w:after="200" w:before="200"/>
      </w:pPr>
      <w:r>
        <w:t xml:space="preserve">5. EMPLOYMENT TERMS &amp; CONDITIONS</w:t>
      </w:r>
    </w:p>
    <w:p>
      <w:pPr>
        <w:pStyle w:val="Heading2"/>
        <w:spacing w:after="100"/>
      </w:pPr>
      <w:r>
        <w:t xml:space="preserve">Types of Employment</w:t>
      </w:r>
    </w:p>
    <w:p>
      <w:pPr>
        <w:spacing w:after="50"/>
      </w:pPr>
      <w:r>
        <w:t xml:space="preserve">Full-Time Employee: Works 40 hours per week, eligible for all company benefits, subject to probation period of 3 months.</w:t>
      </w:r>
    </w:p>
    <w:p>
      <w:pPr>
        <w:spacing w:after="50"/>
      </w:pPr>
      <w:r>
        <w:t xml:space="preserve">Part-Time Employee: Works less than 40 hours per week, subject to specific benefit eligibility, probation period of 3 months.</w:t>
      </w:r>
    </w:p>
    <w:p>
      <w:pPr>
        <w:spacing w:after="50"/>
      </w:pPr>
      <w:r>
        <w:t xml:space="preserve">Contract Employee: Hired for a specific project or duration, operates under separate contract terms, limited benefit eligibility.</w:t>
      </w:r>
    </w:p>
    <w:p>
      <w:pPr>
        <w:spacing w:after="150"/>
      </w:pPr>
      <w:r>
        <w:t xml:space="preserve">Sales Agent: Commissioned representative operating in field, subject to sales and performance targets, receives commissions plus benefits.</w:t>
      </w:r>
    </w:p>
    <w:p>
      <w:pPr>
        <w:pStyle w:val="Heading2"/>
        <w:spacing w:after="100"/>
      </w:pPr>
      <w:r>
        <w:t xml:space="preserve">Employment Contract</w:t>
      </w:r>
    </w:p>
    <w:p>
      <w:pPr>
        <w:spacing w:after="150"/>
      </w:pPr>
      <w:r>
        <w:t xml:space="preserve">Upon hiring, all employees receive a written employment contract signed by both parties. This contract outlines your role, compensation, start date, and key terms of employment. You must review and sign this contract before commencing work.</w:t>
      </w:r>
    </w:p>
    <w:p>
      <w:pPr>
        <w:pStyle w:val="Heading2"/>
        <w:spacing w:after="100"/>
      </w:pPr>
      <w:r>
        <w:t xml:space="preserve">Probation Period</w:t>
      </w:r>
    </w:p>
    <w:p>
      <w:pPr>
        <w:spacing w:after="150"/>
      </w:pPr>
      <w:r>
        <w:t xml:space="preserve">Full-time and part-time employees serve a 3-month probation period. During this time, your performance will be reviewed to ensure you are a good fit for your role and our company culture. At the end of probation, management will decide whether to confirm your employment or terminate.</w:t>
      </w:r>
    </w:p>
    <w:p>
      <w:pPr>
        <w:pStyle w:val="Heading2"/>
        <w:spacing w:after="100"/>
      </w:pPr>
      <w:r>
        <w:t xml:space="preserve">Work Location</w:t>
      </w:r>
    </w:p>
    <w:p>
      <w:pPr>
        <w:spacing w:after="200"/>
      </w:pPr>
      <w:r>
        <w:t xml:space="preserve">Your primary work location will be specified in your employment contract. Some roles may require travel or field work. If your work location changes, management will notify you in advance.</w:t>
      </w:r>
    </w:p>
    <w:p>
      <w:pPr>
        <w:pStyle w:val="Heading1"/>
        <w:spacing w:after="200" w:before="200"/>
      </w:pPr>
      <w:r>
        <w:t xml:space="preserve">6. ROLES &amp; RESPONSIBILITIES</w:t>
      </w:r>
    </w:p>
    <w:p>
      <w:pPr>
        <w:spacing w:after="100"/>
      </w:pPr>
      <w:r>
        <w:t xml:space="preserve">Each employee is responsible for understanding their role and the expectations that come with it. Your job description outlines your core responsibilities, but we all share the responsibility of contributing to Debridgers success.</w:t>
      </w:r>
    </w:p>
    <w:p>
      <w:pPr>
        <w:pStyle w:val="Heading2"/>
        <w:spacing w:after="100"/>
      </w:pPr>
      <w:r>
        <w:t xml:space="preserve">General Responsibilities:</w:t>
      </w:r>
    </w:p>
    <w:p>
      <w:pPr>
        <w:spacing w:after="50"/>
      </w:pPr>
      <w:r>
        <w:t xml:space="preserve">• Perform your duties with professionalism and diligence</w:t>
      </w:r>
    </w:p>
    <w:p>
      <w:pPr>
        <w:spacing w:after="50"/>
      </w:pPr>
      <w:r>
        <w:t xml:space="preserve">• Follow company policies and procedures</w:t>
      </w:r>
    </w:p>
    <w:p>
      <w:pPr>
        <w:spacing w:after="50"/>
      </w:pPr>
      <w:r>
        <w:t xml:space="preserve">• Maintain confidentiality of company information</w:t>
      </w:r>
    </w:p>
    <w:p>
      <w:pPr>
        <w:spacing w:after="50"/>
      </w:pPr>
      <w:r>
        <w:t xml:space="preserve">• Treat colleagues, customers, and partners with respect</w:t>
      </w:r>
    </w:p>
    <w:p>
      <w:pPr>
        <w:spacing w:after="50"/>
      </w:pPr>
      <w:r>
        <w:t xml:space="preserve">• Contribute to a positive work environment</w:t>
      </w:r>
    </w:p>
    <w:p>
      <w:pPr>
        <w:spacing w:after="50"/>
      </w:pPr>
      <w:r>
        <w:t xml:space="preserve">• Communicate openly and honestly with management</w:t>
      </w:r>
    </w:p>
    <w:p>
      <w:pPr>
        <w:spacing w:after="50"/>
      </w:pPr>
      <w:r>
        <w:t xml:space="preserve">• Comply with all applicable laws and regulations</w:t>
      </w:r>
    </w:p>
    <w:p>
      <w:pPr>
        <w:spacing w:after="200"/>
      </w:pPr>
      <w:r>
        <w:t xml:space="preserve">• Embody our Core Values in your daily work</w:t>
      </w:r>
    </w:p>
    <w:p>
      <w:pPr>
        <w:pStyle w:val="Heading1"/>
        <w:spacing w:after="200" w:before="200"/>
      </w:pPr>
      <w:r>
        <w:t xml:space="preserve">7. WORK HOURS &amp; ATTENDANCE</w:t>
      </w:r>
    </w:p>
    <w:p>
      <w:pPr>
        <w:pStyle w:val="Heading2"/>
        <w:spacing w:after="100"/>
      </w:pPr>
      <w:r>
        <w:t xml:space="preserve">Standard Work Hours</w:t>
      </w:r>
    </w:p>
    <w:p>
      <w:pPr>
        <w:spacing w:after="50"/>
      </w:pPr>
      <w:r>
        <w:t xml:space="preserve">Standard work hours are Monday to Friday, 8:00 AM to 5:00 PM, with a 1-hour lunch break (12:00 PM to 1:00 PM). Total weekly hours: 40 hours.</w:t>
      </w:r>
    </w:p>
    <w:p>
      <w:pPr>
        <w:spacing w:after="150"/>
      </w:pPr>
      <w:r>
        <w:t xml:space="preserve">Some roles may have different schedules based on operational needs. Your specific work hours will be detailed in your employment contract.</w:t>
      </w:r>
    </w:p>
    <w:p>
      <w:pPr>
        <w:pStyle w:val="Heading2"/>
        <w:spacing w:after="100"/>
      </w:pPr>
      <w:r>
        <w:t xml:space="preserve">Attendance &amp; Punctuality</w:t>
      </w:r>
    </w:p>
    <w:p>
      <w:pPr>
        <w:spacing w:after="150"/>
      </w:pPr>
      <w:r>
        <w:t xml:space="preserve">Attendance is mandatory and essential to our operations. Employees are expected to arrive on time and work their full scheduled hours. Regular absenteeism or lateness is grounds for disciplinary action.</w:t>
      </w:r>
    </w:p>
    <w:p>
      <w:pPr>
        <w:pStyle w:val="Heading2"/>
        <w:spacing w:after="100"/>
      </w:pPr>
      <w:r>
        <w:t xml:space="preserve">Reporting Absence</w:t>
      </w:r>
    </w:p>
    <w:p>
      <w:pPr>
        <w:spacing w:after="150"/>
      </w:pPr>
      <w:r>
        <w:t xml:space="preserve">If you cannot come to work, you must notify your manager as soon as possible (ideally 24 hours in advance, or as soon as the need arises). Submit a leave request through the HR system or contact HR directly.</w:t>
      </w:r>
    </w:p>
    <w:p>
      <w:pPr>
        <w:pStyle w:val="Heading2"/>
        <w:spacing w:after="100"/>
      </w:pPr>
      <w:r>
        <w:t xml:space="preserve">Unexcused Absences</w:t>
      </w:r>
    </w:p>
    <w:p>
      <w:pPr>
        <w:spacing w:after="200"/>
      </w:pPr>
      <w:r>
        <w:t xml:space="preserve">Failure to notify management of an absence will be treated as unexcused absence and may result in disciplinary action, up to and including termination.</w:t>
      </w:r>
    </w:p>
    <w:p>
      <w:pPr>
        <w:pStyle w:val="Heading1"/>
        <w:spacing w:after="200" w:before="200"/>
      </w:pPr>
      <w:r>
        <w:t xml:space="preserve">8. LEAVE &amp; TIME OFF</w:t>
      </w:r>
    </w:p>
    <w:p>
      <w:pPr>
        <w:pStyle w:val="Heading2"/>
        <w:spacing w:after="100"/>
      </w:pPr>
      <w:r>
        <w:t xml:space="preserve">Annual Leave</w:t>
      </w:r>
    </w:p>
    <w:p>
      <w:pPr>
        <w:spacing w:after="100"/>
      </w:pPr>
      <w:r>
        <w:t xml:space="preserve">Full-time employees are entitled to 21 working days of paid annual leave per calendar year. Leave accrues from the first day of employment. Employees must submit leave requests via the HR system, and approval is at the discretion of their manager.</w:t>
      </w:r>
    </w:p>
    <w:p>
      <w:pPr>
        <w:spacing w:after="150"/>
      </w:pPr>
      <w:r>
        <w:t xml:space="preserve">Unused annual leave may not be carried over to the next year without explicit written approval from management. At termination, employees are entitled to payment for accrued, unused leave.</w:t>
      </w:r>
    </w:p>
    <w:p>
      <w:pPr>
        <w:pStyle w:val="Heading2"/>
        <w:spacing w:after="100"/>
      </w:pPr>
      <w:r>
        <w:t xml:space="preserve">Sick Leave</w:t>
      </w:r>
    </w:p>
    <w:p>
      <w:pPr>
        <w:spacing w:after="150"/>
      </w:pPr>
      <w:r>
        <w:t xml:space="preserve">Full-time employees are entitled to 10 working days of paid sick leave per calendar year. Sick leave must be reported to your manager immediately and documented. Medical certification may be required for absences exceeding 3 consecutive days.</w:t>
      </w:r>
    </w:p>
    <w:p>
      <w:pPr>
        <w:pStyle w:val="Heading2"/>
        <w:spacing w:after="100"/>
      </w:pPr>
      <w:r>
        <w:t xml:space="preserve">Compassionate Leave</w:t>
      </w:r>
    </w:p>
    <w:p>
      <w:pPr>
        <w:spacing w:after="150"/>
      </w:pPr>
      <w:r>
        <w:t xml:space="preserve">Employees are entitled to up to 5 working days of paid compassionate leave in case of death of immediate family members (spouse, child, parent, sibling). Documentation may be required.</w:t>
      </w:r>
    </w:p>
    <w:p>
      <w:pPr>
        <w:pStyle w:val="Heading2"/>
        <w:spacing w:after="100"/>
      </w:pPr>
      <w:r>
        <w:t xml:space="preserve">Public Holidays</w:t>
      </w:r>
    </w:p>
    <w:p>
      <w:pPr>
        <w:spacing w:after="200"/>
      </w:pPr>
      <w:r>
        <w:t xml:space="preserve">Debridgers observes all Nigerian public holidays. On public holidays, offices will be closed and employees are not required to work (unless otherwise agreed). If an employee is required to work on a public holiday, they will be compensated per Nigerian labor law.</w:t>
      </w:r>
    </w:p>
    <w:p>
      <w:pPr>
        <w:pStyle w:val="Heading1"/>
        <w:spacing w:after="200" w:before="200"/>
      </w:pPr>
      <w:r>
        <w:t xml:space="preserve">9. COMPENSATION &amp; BENEFITS</w:t>
      </w:r>
    </w:p>
    <w:p>
      <w:pPr>
        <w:pStyle w:val="Heading2"/>
        <w:spacing w:after="100"/>
      </w:pPr>
      <w:r>
        <w:t xml:space="preserve">Salary &amp; Payment</w:t>
      </w:r>
    </w:p>
    <w:p>
      <w:pPr>
        <w:spacing w:after="150"/>
      </w:pPr>
      <w:r>
        <w:t xml:space="preserve">Salaries are paid monthly via bank transfer to the account designated by the employee. Payment is made on the last working day of each month. Your salary is confidential and should not be disclosed to other employees.</w:t>
      </w:r>
    </w:p>
    <w:p>
      <w:pPr>
        <w:pStyle w:val="Heading2"/>
        <w:spacing w:after="100"/>
      </w:pPr>
      <w:r>
        <w:t xml:space="preserve">Payroll Deductions</w:t>
      </w:r>
    </w:p>
    <w:p>
      <w:pPr>
        <w:spacing w:after="150"/>
      </w:pPr>
      <w:r>
        <w:t xml:space="preserve">Debridgers deducts statutory taxes, National Health Insurance Scheme (NHIS) contributions, and other mandated deductions from your salary. Upon request, HR will provide a detailed payslip showing all deductions.</w:t>
      </w:r>
    </w:p>
    <w:p>
      <w:pPr>
        <w:pStyle w:val="Heading2"/>
        <w:spacing w:after="100"/>
      </w:pPr>
      <w:r>
        <w:t xml:space="preserve">Commissions &amp; Bonuses</w:t>
      </w:r>
    </w:p>
    <w:p>
      <w:pPr>
        <w:spacing w:after="150"/>
      </w:pPr>
      <w:r>
        <w:t xml:space="preserve">Sales agents and commission-eligible positions receive compensation based on performance targets. Bonus structures are detailed in individual employment contracts. All bonuses are earned at management discretion.</w:t>
      </w:r>
    </w:p>
    <w:p>
      <w:pPr>
        <w:pStyle w:val="Heading2"/>
        <w:spacing w:after="100"/>
      </w:pPr>
      <w:r>
        <w:t xml:space="preserve">Benefits</w:t>
      </w:r>
    </w:p>
    <w:p>
      <w:pPr>
        <w:spacing w:after="50"/>
      </w:pPr>
      <w:r>
        <w:t xml:space="preserve">• National Health Insurance Scheme (NHIS) coverage</w:t>
      </w:r>
    </w:p>
    <w:p>
      <w:pPr>
        <w:spacing w:after="50"/>
      </w:pPr>
      <w:r>
        <w:t xml:space="preserve">• Paid leave (annual, sick, compassionate)</w:t>
      </w:r>
    </w:p>
    <w:p>
      <w:pPr>
        <w:spacing w:after="50"/>
      </w:pPr>
      <w:r>
        <w:t xml:space="preserve">• Professional development opportunities</w:t>
      </w:r>
    </w:p>
    <w:p>
      <w:pPr>
        <w:spacing w:after="50"/>
      </w:pPr>
      <w:r>
        <w:t xml:space="preserve">• Access to HR systems and tools</w:t>
      </w:r>
    </w:p>
    <w:p>
      <w:pPr>
        <w:spacing w:after="200"/>
      </w:pPr>
      <w:r>
        <w:t xml:space="preserve">• Company policies and support</w:t>
      </w:r>
    </w:p>
    <w:p>
      <w:pPr>
        <w:pStyle w:val="Heading1"/>
        <w:spacing w:after="200" w:before="200"/>
      </w:pPr>
      <w:r>
        <w:t xml:space="preserve">10. PERFORMANCE MANAGEMENT</w:t>
      </w:r>
    </w:p>
    <w:p>
      <w:pPr>
        <w:pStyle w:val="Heading2"/>
        <w:spacing w:after="100"/>
      </w:pPr>
      <w:r>
        <w:t xml:space="preserve">Performance Reviews</w:t>
      </w:r>
    </w:p>
    <w:p>
      <w:pPr>
        <w:spacing w:after="100"/>
      </w:pPr>
      <w:r>
        <w:t xml:space="preserve">All employees receive formal performance reviews annually, typically on or near their hire anniversary. Reviews assess your achievement of goals, performance against role expectations, and development needs.</w:t>
      </w:r>
    </w:p>
    <w:p>
      <w:pPr>
        <w:spacing w:after="150"/>
      </w:pPr>
      <w:r>
        <w:t xml:space="preserve">During your review, you will have the opportunity to provide self-assessment and discuss your performance, goals, and career development with your manager.</w:t>
      </w:r>
    </w:p>
    <w:p>
      <w:pPr>
        <w:pStyle w:val="Heading2"/>
        <w:spacing w:after="100"/>
      </w:pPr>
      <w:r>
        <w:t xml:space="preserve">Performance Rating Scale</w:t>
      </w:r>
    </w:p>
    <w:p>
      <w:pPr>
        <w:spacing w:after="50"/>
      </w:pPr>
      <w:r>
        <w:t xml:space="preserve">5 = Exceeds Expectations: Consistently performs above role requirements</w:t>
      </w:r>
    </w:p>
    <w:p>
      <w:pPr>
        <w:spacing w:after="50"/>
      </w:pPr>
      <w:r>
        <w:t xml:space="preserve">4 = Meets Expectations: Performs all role requirements effectively</w:t>
      </w:r>
    </w:p>
    <w:p>
      <w:pPr>
        <w:spacing w:after="50"/>
      </w:pPr>
      <w:r>
        <w:t xml:space="preserve">3 = Meets Most Expectations: Generally performs well with some development areas</w:t>
      </w:r>
    </w:p>
    <w:p>
      <w:pPr>
        <w:spacing w:after="50"/>
      </w:pPr>
      <w:r>
        <w:t xml:space="preserve">2 = Below Expectations: Performance falls short of role requirements</w:t>
      </w:r>
    </w:p>
    <w:p>
      <w:pPr>
        <w:spacing w:after="150"/>
      </w:pPr>
      <w:r>
        <w:t xml:space="preserve">1 = Does Not Meet Expectations: Significant performance gaps identified</w:t>
      </w:r>
    </w:p>
    <w:p>
      <w:pPr>
        <w:pStyle w:val="Heading2"/>
        <w:spacing w:after="100"/>
      </w:pPr>
      <w:r>
        <w:t xml:space="preserve">Performance Improvement Plans</w:t>
      </w:r>
    </w:p>
    <w:p>
      <w:pPr>
        <w:spacing w:after="200"/>
      </w:pPr>
      <w:r>
        <w:t xml:space="preserve">If performance is below expectations, management may implement a Performance Improvement Plan (PIP). This outlines specific goals, timelines, and support to help you improve. Success in meeting PIP goals is required to continue employment.</w:t>
      </w:r>
    </w:p>
    <w:p>
      <w:pPr>
        <w:pStyle w:val="Heading1"/>
        <w:spacing w:after="200" w:before="200"/>
      </w:pPr>
      <w:r>
        <w:t xml:space="preserve">11. CODE OF CONDUCT</w:t>
      </w:r>
    </w:p>
    <w:p>
      <w:pPr>
        <w:pStyle w:val="Heading2"/>
        <w:spacing w:after="100"/>
      </w:pPr>
      <w:r>
        <w:t xml:space="preserve">Professional Conduct</w:t>
      </w:r>
    </w:p>
    <w:p>
      <w:pPr>
        <w:spacing w:after="150"/>
      </w:pPr>
      <w:r>
        <w:t xml:space="preserve">All employees are expected to maintain professional behavior in the workplace. This includes treating colleagues, managers, customers, and partners with respect and dignity. Harassment, discrimination, or abusive behavior will not be tolerated.</w:t>
      </w:r>
    </w:p>
    <w:p>
      <w:pPr>
        <w:pStyle w:val="Heading2"/>
        <w:spacing w:after="100"/>
      </w:pPr>
      <w:r>
        <w:t xml:space="preserve">Dress Code</w:t>
      </w:r>
    </w:p>
    <w:p>
      <w:pPr>
        <w:spacing w:after="150"/>
      </w:pPr>
      <w:r>
        <w:t xml:space="preserve">Employees must dress professionally and appropriately for their role. Office staff should wear business casual attire. Field staff should wear clothing suitable for their work environment. Management may provide additional dress code guidance per department.</w:t>
      </w:r>
    </w:p>
    <w:p>
      <w:pPr>
        <w:pStyle w:val="Heading2"/>
        <w:spacing w:after="100"/>
      </w:pPr>
      <w:r>
        <w:t xml:space="preserve">Substance Abuse</w:t>
      </w:r>
    </w:p>
    <w:p>
      <w:pPr>
        <w:spacing w:after="150"/>
      </w:pPr>
      <w:r>
        <w:t xml:space="preserve">The use, possession, or distribution of illegal drugs or alcohol while at work or on company premises is strictly prohibited. Violation will result in immediate termination. Employees with substance abuse issues are encouraged to seek assistance through available support channels.</w:t>
      </w:r>
    </w:p>
    <w:p>
      <w:pPr>
        <w:pStyle w:val="Heading2"/>
        <w:spacing w:after="100"/>
      </w:pPr>
      <w:r>
        <w:t xml:space="preserve">Smoking</w:t>
      </w:r>
    </w:p>
    <w:p>
      <w:pPr>
        <w:spacing w:after="150"/>
      </w:pPr>
      <w:r>
        <w:t xml:space="preserve">Smoking is prohibited in company offices and indoor spaces. Smoking is permitted only in designated areas outside company buildings.</w:t>
      </w:r>
    </w:p>
    <w:p>
      <w:pPr>
        <w:pStyle w:val="Heading2"/>
        <w:spacing w:after="100"/>
      </w:pPr>
      <w:r>
        <w:t xml:space="preserve">Use of Company Property</w:t>
      </w:r>
    </w:p>
    <w:p>
      <w:pPr>
        <w:spacing w:after="200"/>
      </w:pPr>
      <w:r>
        <w:t xml:space="preserve">All company property (equipment, vehicles, technology, facilities) must be used only for authorized business purposes. Personal use is prohibited. Employees are responsible for the safekeeping of company property assigned to them.</w:t>
      </w:r>
    </w:p>
    <w:p>
      <w:pPr>
        <w:pStyle w:val="Heading1"/>
        <w:spacing w:after="200" w:before="200"/>
      </w:pPr>
      <w:r>
        <w:t xml:space="preserve">12. HEALTH &amp; SAFETY</w:t>
      </w:r>
    </w:p>
    <w:p>
      <w:pPr>
        <w:pStyle w:val="Heading2"/>
        <w:spacing w:after="100"/>
      </w:pPr>
      <w:r>
        <w:t xml:space="preserve">Safety Commitment</w:t>
      </w:r>
    </w:p>
    <w:p>
      <w:pPr>
        <w:spacing w:after="150"/>
      </w:pPr>
      <w:r>
        <w:t xml:space="preserve">Debridgers is committed to providing a safe and healthy work environment. Employees are expected to comply with all safety policies and procedures, report hazards or unsafe conditions immediately, and participate in safety training.</w:t>
      </w:r>
    </w:p>
    <w:p>
      <w:pPr>
        <w:pStyle w:val="Heading2"/>
        <w:spacing w:after="100"/>
      </w:pPr>
      <w:r>
        <w:t xml:space="preserve">Workplace Hazards</w:t>
      </w:r>
    </w:p>
    <w:p>
      <w:pPr>
        <w:spacing w:after="150"/>
      </w:pPr>
      <w:r>
        <w:t xml:space="preserve">If you identify a potential workplace hazard or unsafe condition, report it to your manager or HR immediately. Do not attempt to fix hazards yourself unless you are trained and authorized to do so.</w:t>
      </w:r>
    </w:p>
    <w:p>
      <w:pPr>
        <w:pStyle w:val="Heading2"/>
        <w:spacing w:after="100"/>
      </w:pPr>
      <w:r>
        <w:t xml:space="preserve">Incident Reporting</w:t>
      </w:r>
    </w:p>
    <w:p>
      <w:pPr>
        <w:spacing w:after="150"/>
      </w:pPr>
      <w:r>
        <w:t xml:space="preserve">All workplace incidents (injuries, near-misses, accidents, property damage) must be reported to your manager and HR within 24 hours. Failure to report incidents may result in disciplinary action.</w:t>
      </w:r>
    </w:p>
    <w:p>
      <w:pPr>
        <w:pStyle w:val="Heading2"/>
        <w:spacing w:after="100"/>
      </w:pPr>
      <w:r>
        <w:t xml:space="preserve">Health &amp; Wellness</w:t>
      </w:r>
    </w:p>
    <w:p>
      <w:pPr>
        <w:spacing w:after="200"/>
      </w:pPr>
      <w:r>
        <w:t xml:space="preserve">Debridgers encourages employees to maintain their physical and mental wellbeing. Employees with health concerns should inform their manager and seek appropriate medical care. NHIS coverage is provided for eligible employees.</w:t>
      </w:r>
    </w:p>
    <w:p>
      <w:pPr>
        <w:pStyle w:val="Heading1"/>
        <w:spacing w:after="200" w:before="200"/>
      </w:pPr>
      <w:r>
        <w:t xml:space="preserve">13. CONFIDENTIALITY &amp; DATA PROTECTION</w:t>
      </w:r>
    </w:p>
    <w:p>
      <w:pPr>
        <w:pStyle w:val="Heading2"/>
        <w:spacing w:after="100"/>
      </w:pPr>
      <w:r>
        <w:t xml:space="preserve">Confidential Information</w:t>
      </w:r>
    </w:p>
    <w:p>
      <w:pPr>
        <w:spacing w:after="100"/>
      </w:pPr>
      <w:r>
        <w:t xml:space="preserve">During your employment, you will have access to confidential company information, including business strategies, customer lists, financial data, supplier information, and proprietary systems. This information is strictly confidential and must not be disclosed to anyone outside Debridgers without explicit authorization.</w:t>
      </w:r>
    </w:p>
    <w:p>
      <w:pPr>
        <w:spacing w:after="150"/>
      </w:pPr>
      <w:r>
        <w:t xml:space="preserve">Unauthorized disclosure of confidential information may result in disciplinary action, up to and including termination, and may expose Debridgers and you to legal liability.</w:t>
      </w:r>
    </w:p>
    <w:p>
      <w:pPr>
        <w:pStyle w:val="Heading2"/>
        <w:spacing w:after="100"/>
      </w:pPr>
      <w:r>
        <w:t xml:space="preserve">Data Protection</w:t>
      </w:r>
    </w:p>
    <w:p>
      <w:pPr>
        <w:spacing w:after="150"/>
      </w:pPr>
      <w:r>
        <w:t xml:space="preserve">Debridgers collects and maintains employee personal information (name, address, phone, email, banking details, etc.) for payroll, benefits, and HR purposes. This data is protected according to Nigerian data protection laws and company policy. Your personal information will not be shared with third parties without your consent, except as required by law.</w:t>
      </w:r>
    </w:p>
    <w:p>
      <w:pPr>
        <w:pStyle w:val="Heading2"/>
        <w:spacing w:after="100"/>
      </w:pPr>
      <w:r>
        <w:t xml:space="preserve">Intellectual Property</w:t>
      </w:r>
    </w:p>
    <w:p>
      <w:pPr>
        <w:spacing w:after="200"/>
      </w:pPr>
      <w:r>
        <w:t xml:space="preserve">Any work created, developed, or produced by employees as part of their job duties is the intellectual property of Debridgers. This includes documents, ideas, processes, and systems. Employees agree not to claim ownership or use company IP for personal benefit.</w:t>
      </w:r>
    </w:p>
    <w:p>
      <w:pPr>
        <w:pStyle w:val="Heading1"/>
        <w:spacing w:after="200" w:before="200"/>
      </w:pPr>
      <w:r>
        <w:t xml:space="preserve">14. GRIEVANCE &amp; DISCIPLINARY PROCEDURES</w:t>
      </w:r>
    </w:p>
    <w:p>
      <w:pPr>
        <w:pStyle w:val="Heading2"/>
        <w:spacing w:after="100"/>
      </w:pPr>
      <w:r>
        <w:t xml:space="preserve">Grievance Procedure</w:t>
      </w:r>
    </w:p>
    <w:p>
      <w:pPr>
        <w:spacing w:after="100"/>
      </w:pPr>
      <w:r>
        <w:t xml:space="preserve">If you have a concern or complaint about your work, colleagues, or management, please follow this procedure:</w:t>
      </w:r>
    </w:p>
    <w:p>
      <w:pPr>
        <w:spacing w:after="50"/>
      </w:pPr>
      <w:r>
        <w:t xml:space="preserve">1. Discuss with your manager: First, try to resolve the issue informally with your manager.</w:t>
      </w:r>
    </w:p>
    <w:p>
      <w:pPr>
        <w:spacing w:after="50"/>
      </w:pPr>
      <w:r>
        <w:t xml:space="preserve">2. Formal grievance: If unresolved, submit a formal written grievance to HR within 5 working days of the incident.</w:t>
      </w:r>
    </w:p>
    <w:p>
      <w:pPr>
        <w:spacing w:after="50"/>
      </w:pPr>
      <w:r>
        <w:t xml:space="preserve">3. HR investigation: HR will investigate the grievance and meet with all parties involved.</w:t>
      </w:r>
    </w:p>
    <w:p>
      <w:pPr>
        <w:spacing w:after="50"/>
      </w:pPr>
      <w:r>
        <w:t xml:space="preserve">4. Resolution: HR will provide a written response with findings and resolution within 10 working days.</w:t>
      </w:r>
    </w:p>
    <w:p>
      <w:pPr>
        <w:spacing w:after="150"/>
      </w:pPr>
      <w:r>
        <w:t xml:space="preserve">5. Appeal: If you are dissatisfied, you may appeal to senior management within 5 working days.</w:t>
      </w:r>
    </w:p>
    <w:p>
      <w:pPr>
        <w:pStyle w:val="Heading2"/>
        <w:spacing w:after="100"/>
      </w:pPr>
      <w:r>
        <w:t xml:space="preserve">Disciplinary Procedure</w:t>
      </w:r>
    </w:p>
    <w:p>
      <w:pPr>
        <w:spacing w:after="100"/>
      </w:pPr>
      <w:r>
        <w:t xml:space="preserve">Violations of company policies or code of conduct may result in disciplinary action. The standard progression is:</w:t>
      </w:r>
    </w:p>
    <w:p>
      <w:pPr>
        <w:spacing w:after="50"/>
      </w:pPr>
      <w:r>
        <w:t xml:space="preserve">Verbal Warning: First minor infraction; documented in personnel file.</w:t>
      </w:r>
    </w:p>
    <w:p>
      <w:pPr>
        <w:spacing w:after="50"/>
      </w:pPr>
      <w:r>
        <w:t xml:space="preserve">Written Warning: Second infraction or serious first violation; formal letter placed in file.</w:t>
      </w:r>
    </w:p>
    <w:p>
      <w:pPr>
        <w:spacing w:after="50"/>
      </w:pPr>
      <w:r>
        <w:t xml:space="preserve">Suspension: Serious violation; employee suspended for specified period without pay.</w:t>
      </w:r>
    </w:p>
    <w:p>
      <w:pPr>
        <w:spacing w:after="100"/>
      </w:pPr>
      <w:r>
        <w:t xml:space="preserve">Termination: Gross misconduct or repeated violations after warnings.</w:t>
      </w:r>
    </w:p>
    <w:p>
      <w:pPr>
        <w:spacing w:after="200"/>
      </w:pPr>
      <w:r>
        <w:t xml:space="preserve">Serious violations (theft, violence, gross insubordination) may result in immediate termination without warning.</w:t>
      </w:r>
    </w:p>
    <w:p>
      <w:pPr>
        <w:pStyle w:val="Heading1"/>
        <w:spacing w:after="200" w:before="200"/>
      </w:pPr>
      <w:r>
        <w:t xml:space="preserve">15. TERMINATION OF EMPLOYMENT</w:t>
      </w:r>
    </w:p>
    <w:p>
      <w:pPr>
        <w:pStyle w:val="Heading2"/>
        <w:spacing w:after="100"/>
      </w:pPr>
      <w:r>
        <w:t xml:space="preserve">Employee Resignation</w:t>
      </w:r>
    </w:p>
    <w:p>
      <w:pPr>
        <w:spacing w:after="150"/>
      </w:pPr>
      <w:r>
        <w:t xml:space="preserve">Employees wishing to resign must provide written notice to HR and their manager at least 30 days in advance. During the notice period, you are expected to continue working and assist with transition. Failure to work the full notice period may result in forfeiture of accrued leave.</w:t>
      </w:r>
    </w:p>
    <w:p>
      <w:pPr>
        <w:pStyle w:val="Heading2"/>
        <w:spacing w:after="100"/>
      </w:pPr>
      <w:r>
        <w:t xml:space="preserve">Company Termination</w:t>
      </w:r>
    </w:p>
    <w:p>
      <w:pPr>
        <w:spacing w:after="150"/>
      </w:pPr>
      <w:r>
        <w:t xml:space="preserve">Debridgers may terminate employment with 30 days written notice (or pay in lieu of notice) unless termination is for cause.</w:t>
      </w:r>
    </w:p>
    <w:p>
      <w:pPr>
        <w:pStyle w:val="Heading2"/>
        <w:spacing w:after="100"/>
      </w:pPr>
      <w:r>
        <w:t xml:space="preserve">Termination for Cause</w:t>
      </w:r>
    </w:p>
    <w:p>
      <w:pPr>
        <w:spacing w:after="150"/>
      </w:pPr>
      <w:r>
        <w:t xml:space="preserve">Immediate termination without notice may occur for gross misconduct, including but not limited to: theft, violence, gross insubordination, willful negligence, illegal activity, or repeated serious violations.</w:t>
      </w:r>
    </w:p>
    <w:p>
      <w:pPr>
        <w:pStyle w:val="Heading2"/>
        <w:spacing w:after="100"/>
      </w:pPr>
      <w:r>
        <w:t xml:space="preserve">Final Settlement</w:t>
      </w:r>
    </w:p>
    <w:p>
      <w:pPr>
        <w:spacing w:after="50"/>
      </w:pPr>
      <w:r>
        <w:t xml:space="preserve">Upon termination, employees receive:</w:t>
      </w:r>
    </w:p>
    <w:p>
      <w:pPr>
        <w:spacing w:after="50"/>
      </w:pPr>
      <w:r>
        <w:t xml:space="preserve">• Final salary for work completed</w:t>
      </w:r>
    </w:p>
    <w:p>
      <w:pPr>
        <w:spacing w:after="50"/>
      </w:pPr>
      <w:r>
        <w:t xml:space="preserve">• Payment for accrued, unused annual leave</w:t>
      </w:r>
    </w:p>
    <w:p>
      <w:pPr>
        <w:spacing w:after="50"/>
      </w:pPr>
      <w:r>
        <w:t xml:space="preserve">• Any earned bonuses or commissions</w:t>
      </w:r>
    </w:p>
    <w:p>
      <w:pPr>
        <w:spacing w:after="100"/>
      </w:pPr>
      <w:r>
        <w:t xml:space="preserve">• Severance pay (where applicable per Nigerian law)</w:t>
      </w:r>
    </w:p>
    <w:p>
      <w:pPr>
        <w:spacing w:after="200"/>
      </w:pPr>
      <w:r>
        <w:t xml:space="preserve">All company property must be returned in good condition. Failure to return equipment may result in deductions from your final settlement.</w:t>
      </w:r>
    </w:p>
    <w:p>
      <w:pPr>
        <w:pStyle w:val="Heading1"/>
        <w:spacing w:after="200" w:before="200"/>
      </w:pPr>
      <w:r>
        <w:t xml:space="preserve">16. EMPLOYEE ACKNOWLEDGMENT</w:t>
      </w:r>
    </w:p>
    <w:p>
      <w:pPr>
        <w:spacing w:after="150"/>
      </w:pPr>
      <w:r>
        <w:t xml:space="preserve">By signing below, I acknowledge that I have read, understood, and agree to abide by the policies, procedures, and expectations outlined in this Employee Handbook.</w:t>
      </w:r>
    </w:p>
    <w:p>
      <w:pPr>
        <w:spacing w:after="150"/>
      </w:pPr>
      <w:r>
        <w:t xml:space="preserve">I understand that this handbook is a general guide and does not constitute an employment contract. My employment is at-will and may be terminated at any time by either party, with appropriate notice as outlined.</w:t>
      </w:r>
    </w:p>
    <w:p>
      <w:pPr>
        <w:spacing w:after="400"/>
      </w:pPr>
      <w:r>
        <w:t xml:space="preserve">I agree to maintain the confidentiality of company information, comply with all company policies, and embody the Core Values of Debridgers in my daily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Employee Name (Print)</w:t>
            </w:r>
          </w:p>
        </w:tc>
        <w:tc>
          <w:p>
            <w:r>
              <w:t xml:space="preserve"/>
            </w:r>
          </w:p>
        </w:tc>
      </w:tr>
      <w:tr>
        <w:tc>
          <w:p>
            <w:r>
              <w:t xml:space="preserve"/>
            </w:r>
          </w:p>
        </w:tc>
        <w:tc>
          <w:p>
            <w:r>
              <w:t xml:space="preserve"/>
            </w:r>
          </w:p>
        </w:tc>
      </w:tr>
      <w:tr>
        <w:tc>
          <w:p>
            <w:r>
              <w:t xml:space="preserve">Employee Signature</w:t>
            </w:r>
          </w:p>
        </w:tc>
        <w:tc>
          <w:p>
            <w:r>
              <w:t xml:space="preserve">Date</w:t>
            </w:r>
          </w:p>
        </w:tc>
      </w:tr>
      <w:tr>
        <w:tc>
          <w:p>
            <w:r>
              <w:t xml:space="preserve"/>
            </w:r>
          </w:p>
        </w:tc>
        <w:tc>
          <w:p>
            <w:r>
              <w:t xml:space="preserve"/>
            </w:r>
          </w:p>
        </w:tc>
      </w:tr>
      <w:tr>
        <w:tc>
          <w:p>
            <w:r>
              <w:t xml:space="preserve">Manager Name (Print)</w:t>
            </w:r>
          </w:p>
        </w:tc>
        <w:tc>
          <w:p>
            <w:r>
              <w:t xml:space="preserve"/>
            </w:r>
          </w:p>
        </w:tc>
      </w:tr>
      <w:tr>
        <w:tc>
          <w:p>
            <w:r>
              <w:t xml:space="preserve"/>
            </w:r>
          </w:p>
        </w:tc>
        <w:tc>
          <w:p>
            <w:r>
              <w:t xml:space="preserve"/>
            </w:r>
          </w:p>
        </w:tc>
      </w:tr>
      <w:tr>
        <w:tc>
          <w:p>
            <w:r>
              <w:t xml:space="preserve">Manager Signature</w:t>
            </w:r>
          </w:p>
        </w:tc>
        <w:tc>
          <w:p>
            <w:r>
              <w:t xml:space="preserve">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2026-09-07T13:48:18.024Z</dcterms:created>
  <dcterms:modified xsi:type="dcterms:W3CDTF">2026-09-07T13:48:18.024Z</dcterms:modified>
</cp:coreProperties>
</file>

<file path=docProps/custom.xml><?xml version="1.0" encoding="utf-8"?>
<Properties xmlns="http://schemas.openxmlformats.org/officeDocument/2006/custom-properties" xmlns:vt="http://schemas.openxmlformats.org/officeDocument/2006/docPropsVTypes"/>
</file>