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B247" w14:textId="77777777" w:rsidR="00DB3EBF" w:rsidRDefault="00DB3EBF" w:rsidP="00DB3E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6FAEF" w14:textId="77777777" w:rsidR="00DB3EBF" w:rsidRDefault="00DB3EBF" w:rsidP="00DB3E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7DD0F" w14:textId="77777777" w:rsidR="00DB3EBF" w:rsidRDefault="00DB3EBF" w:rsidP="00DB3E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C5011" w14:textId="77777777" w:rsidR="00DB3EBF" w:rsidRDefault="00DB3EBF" w:rsidP="00DB3E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7FC65" w14:textId="77777777" w:rsidR="00DB3EBF" w:rsidRDefault="00DB3EBF" w:rsidP="00DB3E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EDB56" w14:textId="77777777" w:rsidR="00DB3EBF" w:rsidRDefault="00DB3EBF" w:rsidP="00DB3E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B85D9" w14:textId="77777777" w:rsidR="00DB3EBF" w:rsidRDefault="00DB3EBF" w:rsidP="00DB3E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3B86D" w14:textId="1B2153E0" w:rsidR="003B6E07" w:rsidRPr="00DB3EBF" w:rsidRDefault="003B6E07" w:rsidP="00DB3E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3EBF">
        <w:rPr>
          <w:rFonts w:ascii="Times New Roman" w:hAnsi="Times New Roman" w:cs="Times New Roman"/>
          <w:b/>
          <w:bCs/>
          <w:sz w:val="24"/>
          <w:szCs w:val="24"/>
        </w:rPr>
        <w:t xml:space="preserve">Discussion Question and </w:t>
      </w:r>
      <w:r w:rsidR="00E543F3" w:rsidRPr="00DB3EBF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081A970A" w14:textId="66CE9460" w:rsidR="003B6E07" w:rsidRPr="00DB3EBF" w:rsidRDefault="003B6E07" w:rsidP="00DB3E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>Student’s Name</w:t>
      </w:r>
    </w:p>
    <w:p w14:paraId="407962FE" w14:textId="693E963B" w:rsidR="003B6E07" w:rsidRPr="00DB3EBF" w:rsidRDefault="003B6E07" w:rsidP="00DB3E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>Instructor’s Name</w:t>
      </w:r>
    </w:p>
    <w:p w14:paraId="20262B1A" w14:textId="79CAE8D1" w:rsidR="003B6E07" w:rsidRPr="00DB3EBF" w:rsidRDefault="003B6E07" w:rsidP="00DB3E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>Course</w:t>
      </w:r>
    </w:p>
    <w:p w14:paraId="78528E49" w14:textId="407C6757" w:rsidR="003B6E07" w:rsidRPr="00DB3EBF" w:rsidRDefault="003B6E07" w:rsidP="00DB3E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>Date</w:t>
      </w:r>
    </w:p>
    <w:p w14:paraId="2C1C8A26" w14:textId="316ACEFE" w:rsidR="003B6E07" w:rsidRDefault="003B6E07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93B519" w14:textId="62975D37" w:rsidR="00DB3EBF" w:rsidRDefault="00DB3EBF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DFFEB7" w14:textId="233B965D" w:rsidR="00DB3EBF" w:rsidRDefault="00DB3EBF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042622" w14:textId="7A37B09A" w:rsidR="00DB3EBF" w:rsidRDefault="00DB3EBF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7F045F" w14:textId="34D7973D" w:rsidR="00DB3EBF" w:rsidRDefault="00DB3EBF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D1DA1F" w14:textId="77777777" w:rsidR="00DB3EBF" w:rsidRPr="00DB3EBF" w:rsidRDefault="00DB3EBF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115AD6" w14:textId="134729D5" w:rsidR="00A200FD" w:rsidRPr="00DB3EBF" w:rsidRDefault="0013326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lastRenderedPageBreak/>
        <w:t>The first organizational policy for safety and security should be information security policy.</w:t>
      </w:r>
      <w:r w:rsidR="00590FE2" w:rsidRPr="00DB3EBF">
        <w:rPr>
          <w:rFonts w:ascii="Times New Roman" w:hAnsi="Times New Roman" w:cs="Times New Roman"/>
          <w:sz w:val="24"/>
          <w:szCs w:val="24"/>
        </w:rPr>
        <w:t xml:space="preserve"> This policy outlines the guidelines for securing confidential information within the organization.</w:t>
      </w:r>
      <w:r w:rsidR="00357C90" w:rsidRPr="00DB3EBF">
        <w:rPr>
          <w:rFonts w:ascii="Times New Roman" w:hAnsi="Times New Roman" w:cs="Times New Roman"/>
          <w:sz w:val="24"/>
          <w:szCs w:val="24"/>
        </w:rPr>
        <w:t xml:space="preserve"> In the modern digital world, information is key.</w:t>
      </w:r>
      <w:r w:rsidR="004D434F" w:rsidRPr="00DB3EBF">
        <w:rPr>
          <w:rFonts w:ascii="Times New Roman" w:hAnsi="Times New Roman" w:cs="Times New Roman"/>
          <w:sz w:val="24"/>
          <w:szCs w:val="24"/>
        </w:rPr>
        <w:t xml:space="preserve"> Digital threats provide unauthorized access to the organization’s information.</w:t>
      </w:r>
      <w:r w:rsidR="008F6844" w:rsidRPr="00DB3EBF">
        <w:rPr>
          <w:rFonts w:ascii="Times New Roman" w:hAnsi="Times New Roman" w:cs="Times New Roman"/>
          <w:sz w:val="24"/>
          <w:szCs w:val="24"/>
        </w:rPr>
        <w:t xml:space="preserve"> This is likely to lead to financial losses, reputation damage and even face legal actions. </w:t>
      </w:r>
      <w:r w:rsidR="00FA41A6" w:rsidRPr="00DB3EBF">
        <w:rPr>
          <w:rFonts w:ascii="Times New Roman" w:hAnsi="Times New Roman" w:cs="Times New Roman"/>
          <w:sz w:val="24"/>
          <w:szCs w:val="24"/>
        </w:rPr>
        <w:t xml:space="preserve">The policy has been chosen for the following reasons; </w:t>
      </w:r>
      <w:r w:rsidR="006D4B34" w:rsidRPr="00DB3EBF">
        <w:rPr>
          <w:rFonts w:ascii="Times New Roman" w:hAnsi="Times New Roman" w:cs="Times New Roman"/>
          <w:sz w:val="24"/>
          <w:szCs w:val="24"/>
        </w:rPr>
        <w:t>to ensure the organization knows how to handle sensitive data and allow only authorized access to sensitive data.</w:t>
      </w:r>
      <w:r w:rsidR="00912367" w:rsidRPr="00DB3EBF">
        <w:rPr>
          <w:rFonts w:ascii="Times New Roman" w:hAnsi="Times New Roman" w:cs="Times New Roman"/>
          <w:sz w:val="24"/>
          <w:szCs w:val="24"/>
        </w:rPr>
        <w:t xml:space="preserve"> To create channels for incident report</w:t>
      </w:r>
      <w:r w:rsidR="00266EFE" w:rsidRPr="00DB3EBF">
        <w:rPr>
          <w:rFonts w:ascii="Times New Roman" w:hAnsi="Times New Roman" w:cs="Times New Roman"/>
          <w:sz w:val="24"/>
          <w:szCs w:val="24"/>
        </w:rPr>
        <w:t xml:space="preserve"> and promote cybersecurity best practices. </w:t>
      </w:r>
    </w:p>
    <w:p w14:paraId="3A3428F2" w14:textId="5919FE36" w:rsidR="00D53C9D" w:rsidRPr="00DB3EBF" w:rsidRDefault="00D53C9D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 xml:space="preserve">Work Violence prevention policy should also be implemented. </w:t>
      </w:r>
      <w:r w:rsidR="006152A0" w:rsidRPr="00DB3EBF">
        <w:rPr>
          <w:rFonts w:ascii="Times New Roman" w:hAnsi="Times New Roman" w:cs="Times New Roman"/>
          <w:sz w:val="24"/>
          <w:szCs w:val="24"/>
        </w:rPr>
        <w:t>This policy is aimed at preventing and managing incidences of violence in the workplace.</w:t>
      </w:r>
      <w:r w:rsidR="00407FCF" w:rsidRPr="00DB3EBF">
        <w:rPr>
          <w:rFonts w:ascii="Times New Roman" w:hAnsi="Times New Roman" w:cs="Times New Roman"/>
          <w:sz w:val="24"/>
          <w:szCs w:val="24"/>
        </w:rPr>
        <w:t xml:space="preserve"> The consequences of workplace violence are detrimental to the organization</w:t>
      </w:r>
      <w:r w:rsidR="00D85D5B" w:rsidRPr="00DB3EBF">
        <w:rPr>
          <w:rFonts w:ascii="Times New Roman" w:hAnsi="Times New Roman" w:cs="Times New Roman"/>
          <w:sz w:val="24"/>
          <w:szCs w:val="24"/>
        </w:rPr>
        <w:t xml:space="preserve"> hence should be prevented at all costs.</w:t>
      </w:r>
      <w:r w:rsidR="00A02FCA" w:rsidRPr="00DB3EBF">
        <w:rPr>
          <w:rFonts w:ascii="Times New Roman" w:hAnsi="Times New Roman" w:cs="Times New Roman"/>
          <w:sz w:val="24"/>
          <w:szCs w:val="24"/>
        </w:rPr>
        <w:t xml:space="preserve"> This policy has been selected as it directly contributes to the organizations success by creating a safer and more </w:t>
      </w:r>
      <w:r w:rsidR="00ED4A74" w:rsidRPr="00DB3EBF">
        <w:rPr>
          <w:rFonts w:ascii="Times New Roman" w:hAnsi="Times New Roman" w:cs="Times New Roman"/>
          <w:sz w:val="24"/>
          <w:szCs w:val="24"/>
        </w:rPr>
        <w:t>respectful</w:t>
      </w:r>
      <w:r w:rsidR="00A02FCA" w:rsidRPr="00DB3EBF">
        <w:rPr>
          <w:rFonts w:ascii="Times New Roman" w:hAnsi="Times New Roman" w:cs="Times New Roman"/>
          <w:sz w:val="24"/>
          <w:szCs w:val="24"/>
        </w:rPr>
        <w:t xml:space="preserve"> workplace. </w:t>
      </w:r>
      <w:r w:rsidR="002D14C8" w:rsidRPr="00DB3EBF">
        <w:rPr>
          <w:rFonts w:ascii="Times New Roman" w:hAnsi="Times New Roman" w:cs="Times New Roman"/>
          <w:sz w:val="24"/>
          <w:szCs w:val="24"/>
        </w:rPr>
        <w:t>The policy is also useful in the following aspects</w:t>
      </w:r>
      <w:r w:rsidR="007B1C79" w:rsidRPr="00DB3EBF">
        <w:rPr>
          <w:rFonts w:ascii="Times New Roman" w:hAnsi="Times New Roman" w:cs="Times New Roman"/>
          <w:sz w:val="24"/>
          <w:szCs w:val="24"/>
        </w:rPr>
        <w:t xml:space="preserve">, risk prevention, </w:t>
      </w:r>
      <w:r w:rsidR="00EA087B" w:rsidRPr="00DB3EBF">
        <w:rPr>
          <w:rFonts w:ascii="Times New Roman" w:hAnsi="Times New Roman" w:cs="Times New Roman"/>
          <w:sz w:val="24"/>
          <w:szCs w:val="24"/>
        </w:rPr>
        <w:t xml:space="preserve">allowing for early intervention before conflict escalated. </w:t>
      </w:r>
      <w:r w:rsidR="00D323B5" w:rsidRPr="00DB3EBF">
        <w:rPr>
          <w:rFonts w:ascii="Times New Roman" w:hAnsi="Times New Roman" w:cs="Times New Roman"/>
          <w:sz w:val="24"/>
          <w:szCs w:val="24"/>
        </w:rPr>
        <w:t xml:space="preserve">It also provides clear communication channels among </w:t>
      </w:r>
      <w:r w:rsidR="00FF0717" w:rsidRPr="00DB3EBF">
        <w:rPr>
          <w:rFonts w:ascii="Times New Roman" w:hAnsi="Times New Roman" w:cs="Times New Roman"/>
          <w:sz w:val="24"/>
          <w:szCs w:val="24"/>
        </w:rPr>
        <w:t>employees</w:t>
      </w:r>
      <w:r w:rsidR="00D323B5" w:rsidRPr="00DB3EBF">
        <w:rPr>
          <w:rFonts w:ascii="Times New Roman" w:hAnsi="Times New Roman" w:cs="Times New Roman"/>
          <w:sz w:val="24"/>
          <w:szCs w:val="24"/>
        </w:rPr>
        <w:t xml:space="preserve"> with emphasis on empathy and professionalism leading to increased productivity which benefits the organization.</w:t>
      </w:r>
    </w:p>
    <w:p w14:paraId="641D7806" w14:textId="2CBA86DD" w:rsidR="00D00500" w:rsidRPr="00DB3EBF" w:rsidRDefault="00464161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 xml:space="preserve">As a violence consultant, safety in the workplace is a duty of both the employer and the employees. </w:t>
      </w:r>
      <w:r w:rsidR="005E1AED" w:rsidRPr="00DB3EBF">
        <w:rPr>
          <w:rFonts w:ascii="Times New Roman" w:hAnsi="Times New Roman" w:cs="Times New Roman"/>
          <w:sz w:val="24"/>
          <w:szCs w:val="24"/>
        </w:rPr>
        <w:t>Each party has specific responsibilities that play a crucial role in creating a violence free workplace.</w:t>
      </w:r>
      <w:r w:rsidR="006E193C" w:rsidRPr="00DB3EBF">
        <w:rPr>
          <w:rFonts w:ascii="Times New Roman" w:hAnsi="Times New Roman" w:cs="Times New Roman"/>
          <w:sz w:val="24"/>
          <w:szCs w:val="24"/>
        </w:rPr>
        <w:t xml:space="preserve"> The employer responsibilities include, </w:t>
      </w:r>
      <w:r w:rsidR="000319C8" w:rsidRPr="00DB3EBF">
        <w:rPr>
          <w:rFonts w:ascii="Times New Roman" w:hAnsi="Times New Roman" w:cs="Times New Roman"/>
          <w:sz w:val="24"/>
          <w:szCs w:val="24"/>
        </w:rPr>
        <w:t xml:space="preserve">policy development. </w:t>
      </w:r>
      <w:r w:rsidR="0025093C" w:rsidRPr="00DB3EBF">
        <w:rPr>
          <w:rFonts w:ascii="Times New Roman" w:hAnsi="Times New Roman" w:cs="Times New Roman"/>
          <w:sz w:val="24"/>
          <w:szCs w:val="24"/>
        </w:rPr>
        <w:t>Employers should be able to create a violence policy which states actions that constitute workplace violenc</w:t>
      </w:r>
      <w:r w:rsidR="004C4437" w:rsidRPr="00DB3EBF">
        <w:rPr>
          <w:rFonts w:ascii="Times New Roman" w:hAnsi="Times New Roman" w:cs="Times New Roman"/>
          <w:sz w:val="24"/>
          <w:szCs w:val="24"/>
        </w:rPr>
        <w:t>e and outline the consequences of such actions. The policy should be clear and all employees need to be sensitized on its availability.</w:t>
      </w:r>
      <w:r w:rsidR="00F02084" w:rsidRPr="00DB3EBF">
        <w:rPr>
          <w:rFonts w:ascii="Times New Roman" w:hAnsi="Times New Roman" w:cs="Times New Roman"/>
          <w:sz w:val="24"/>
          <w:szCs w:val="24"/>
        </w:rPr>
        <w:t xml:space="preserve"> They can also conduct risk assessment to check for any source of conflict</w:t>
      </w:r>
      <w:r w:rsidR="00A52811" w:rsidRPr="00DB3EBF">
        <w:rPr>
          <w:rFonts w:ascii="Times New Roman" w:hAnsi="Times New Roman" w:cs="Times New Roman"/>
          <w:sz w:val="24"/>
          <w:szCs w:val="24"/>
        </w:rPr>
        <w:t xml:space="preserve">. </w:t>
      </w:r>
      <w:r w:rsidR="00CB4DA1" w:rsidRPr="00DB3EBF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CB4DA1" w:rsidRPr="00DB3EBF">
        <w:rPr>
          <w:rFonts w:ascii="Times New Roman" w:hAnsi="Times New Roman" w:cs="Times New Roman"/>
          <w:sz w:val="24"/>
          <w:szCs w:val="24"/>
        </w:rPr>
        <w:t>Brous</w:t>
      </w:r>
      <w:r w:rsidR="00536486" w:rsidRPr="00DB3EBF">
        <w:rPr>
          <w:rFonts w:ascii="Times New Roman" w:hAnsi="Times New Roman" w:cs="Times New Roman"/>
          <w:sz w:val="24"/>
          <w:szCs w:val="24"/>
        </w:rPr>
        <w:t xml:space="preserve"> (</w:t>
      </w:r>
      <w:r w:rsidR="00CB4DA1" w:rsidRPr="00DB3EBF">
        <w:rPr>
          <w:rFonts w:ascii="Times New Roman" w:hAnsi="Times New Roman" w:cs="Times New Roman"/>
          <w:sz w:val="24"/>
          <w:szCs w:val="24"/>
        </w:rPr>
        <w:t>2018</w:t>
      </w:r>
      <w:r w:rsidR="00536486" w:rsidRPr="00DB3EBF">
        <w:rPr>
          <w:rFonts w:ascii="Times New Roman" w:hAnsi="Times New Roman" w:cs="Times New Roman"/>
          <w:sz w:val="24"/>
          <w:szCs w:val="24"/>
        </w:rPr>
        <w:t>)</w:t>
      </w:r>
      <w:r w:rsidR="00CB4DA1" w:rsidRPr="00DB3EBF">
        <w:rPr>
          <w:rFonts w:ascii="Times New Roman" w:hAnsi="Times New Roman" w:cs="Times New Roman"/>
          <w:sz w:val="24"/>
          <w:szCs w:val="24"/>
        </w:rPr>
        <w:t>, t</w:t>
      </w:r>
      <w:r w:rsidR="00A52811" w:rsidRPr="00DB3EBF">
        <w:rPr>
          <w:rFonts w:ascii="Times New Roman" w:hAnsi="Times New Roman" w:cs="Times New Roman"/>
          <w:sz w:val="24"/>
          <w:szCs w:val="24"/>
        </w:rPr>
        <w:t xml:space="preserve">he employer should create a </w:t>
      </w:r>
      <w:r w:rsidR="00424359" w:rsidRPr="00DB3EBF">
        <w:rPr>
          <w:rFonts w:ascii="Times New Roman" w:hAnsi="Times New Roman" w:cs="Times New Roman"/>
          <w:sz w:val="24"/>
          <w:szCs w:val="24"/>
        </w:rPr>
        <w:t>reporting</w:t>
      </w:r>
      <w:r w:rsidR="00A52811" w:rsidRPr="00DB3EBF">
        <w:rPr>
          <w:rFonts w:ascii="Times New Roman" w:hAnsi="Times New Roman" w:cs="Times New Roman"/>
          <w:sz w:val="24"/>
          <w:szCs w:val="24"/>
        </w:rPr>
        <w:t xml:space="preserve"> mechanism that </w:t>
      </w:r>
      <w:r w:rsidR="00A52811" w:rsidRPr="00DB3EBF">
        <w:rPr>
          <w:rFonts w:ascii="Times New Roman" w:hAnsi="Times New Roman" w:cs="Times New Roman"/>
          <w:sz w:val="24"/>
          <w:szCs w:val="24"/>
        </w:rPr>
        <w:lastRenderedPageBreak/>
        <w:t xml:space="preserve">allows reporting without fear of retaliation. </w:t>
      </w:r>
      <w:r w:rsidR="00756064" w:rsidRPr="00DB3EBF">
        <w:rPr>
          <w:rFonts w:ascii="Times New Roman" w:hAnsi="Times New Roman" w:cs="Times New Roman"/>
          <w:sz w:val="24"/>
          <w:szCs w:val="24"/>
        </w:rPr>
        <w:t>Finally, they have to avail resources and provide support for the policies to work.</w:t>
      </w:r>
    </w:p>
    <w:p w14:paraId="039BE29F" w14:textId="2ED7C576" w:rsidR="00D00500" w:rsidRPr="00DB3EBF" w:rsidRDefault="00B6745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 xml:space="preserve">The employees on the other hand have responsibilities such as, creating awareness. </w:t>
      </w:r>
      <w:r w:rsidR="00633EC6" w:rsidRPr="00DB3EBF">
        <w:rPr>
          <w:rFonts w:ascii="Times New Roman" w:hAnsi="Times New Roman" w:cs="Times New Roman"/>
          <w:sz w:val="24"/>
          <w:szCs w:val="24"/>
        </w:rPr>
        <w:t xml:space="preserve">Employees need to be wary of their environment and report incidences as well as educate each other of the company’s </w:t>
      </w:r>
      <w:r w:rsidR="00966695" w:rsidRPr="00DB3EBF">
        <w:rPr>
          <w:rFonts w:ascii="Times New Roman" w:hAnsi="Times New Roman" w:cs="Times New Roman"/>
          <w:sz w:val="24"/>
          <w:szCs w:val="24"/>
        </w:rPr>
        <w:t>anti-violence</w:t>
      </w:r>
      <w:r w:rsidR="00633EC6" w:rsidRPr="00DB3EBF">
        <w:rPr>
          <w:rFonts w:ascii="Times New Roman" w:hAnsi="Times New Roman" w:cs="Times New Roman"/>
          <w:sz w:val="24"/>
          <w:szCs w:val="24"/>
        </w:rPr>
        <w:t xml:space="preserve"> policy. </w:t>
      </w:r>
      <w:r w:rsidR="00F11CCC" w:rsidRPr="00DB3EBF">
        <w:rPr>
          <w:rFonts w:ascii="Times New Roman" w:hAnsi="Times New Roman" w:cs="Times New Roman"/>
          <w:sz w:val="24"/>
          <w:szCs w:val="24"/>
        </w:rPr>
        <w:t xml:space="preserve">Employees should also engage in </w:t>
      </w:r>
      <w:r w:rsidR="00966695" w:rsidRPr="00DB3EBF">
        <w:rPr>
          <w:rFonts w:ascii="Times New Roman" w:hAnsi="Times New Roman" w:cs="Times New Roman"/>
          <w:sz w:val="24"/>
          <w:szCs w:val="24"/>
        </w:rPr>
        <w:t>respectful</w:t>
      </w:r>
      <w:r w:rsidR="00F11CCC" w:rsidRPr="00DB3EBF">
        <w:rPr>
          <w:rFonts w:ascii="Times New Roman" w:hAnsi="Times New Roman" w:cs="Times New Roman"/>
          <w:sz w:val="24"/>
          <w:szCs w:val="24"/>
        </w:rPr>
        <w:t xml:space="preserve"> and professional communication with each other to avoid conflict. </w:t>
      </w:r>
      <w:r w:rsidR="00606333" w:rsidRPr="00DB3EBF">
        <w:rPr>
          <w:rFonts w:ascii="Times New Roman" w:hAnsi="Times New Roman" w:cs="Times New Roman"/>
          <w:sz w:val="24"/>
          <w:szCs w:val="24"/>
        </w:rPr>
        <w:t>They also need de-</w:t>
      </w:r>
      <w:r w:rsidR="00642FA9" w:rsidRPr="00DB3EBF">
        <w:rPr>
          <w:rFonts w:ascii="Times New Roman" w:hAnsi="Times New Roman" w:cs="Times New Roman"/>
          <w:sz w:val="24"/>
          <w:szCs w:val="24"/>
        </w:rPr>
        <w:t>escalation</w:t>
      </w:r>
      <w:r w:rsidR="00606333" w:rsidRPr="00DB3EBF">
        <w:rPr>
          <w:rFonts w:ascii="Times New Roman" w:hAnsi="Times New Roman" w:cs="Times New Roman"/>
          <w:sz w:val="24"/>
          <w:szCs w:val="24"/>
        </w:rPr>
        <w:t xml:space="preserve"> skills to defuse tense situations. </w:t>
      </w:r>
      <w:r w:rsidR="003053F9" w:rsidRPr="00DB3EBF">
        <w:rPr>
          <w:rFonts w:ascii="Times New Roman" w:hAnsi="Times New Roman" w:cs="Times New Roman"/>
          <w:sz w:val="24"/>
          <w:szCs w:val="24"/>
        </w:rPr>
        <w:t xml:space="preserve">These include active listening, empathy and composure. </w:t>
      </w:r>
      <w:r w:rsidR="00DD008C" w:rsidRPr="00DB3EBF">
        <w:rPr>
          <w:rFonts w:ascii="Times New Roman" w:hAnsi="Times New Roman" w:cs="Times New Roman"/>
          <w:sz w:val="24"/>
          <w:szCs w:val="24"/>
        </w:rPr>
        <w:t>Finally,</w:t>
      </w:r>
      <w:r w:rsidR="00196739" w:rsidRPr="00DB3EBF">
        <w:rPr>
          <w:rFonts w:ascii="Times New Roman" w:hAnsi="Times New Roman" w:cs="Times New Roman"/>
          <w:sz w:val="24"/>
          <w:szCs w:val="24"/>
        </w:rPr>
        <w:t xml:space="preserve"> employees should contribute to creating a peaceful and professional work environment by being empathetic and fostering open communication.</w:t>
      </w:r>
    </w:p>
    <w:p w14:paraId="26BF118A" w14:textId="23B59043" w:rsidR="00DD008C" w:rsidRPr="00DB3EBF" w:rsidRDefault="00AE5C53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 xml:space="preserve">Identifying potential indicators of violence in the workplace actively contributes to eliminating violence in the workplace. </w:t>
      </w:r>
      <w:r w:rsidR="00EB3B87" w:rsidRPr="00DB3EBF">
        <w:rPr>
          <w:rFonts w:ascii="Times New Roman" w:hAnsi="Times New Roman" w:cs="Times New Roman"/>
          <w:sz w:val="24"/>
          <w:szCs w:val="24"/>
        </w:rPr>
        <w:t xml:space="preserve">Such indicators need to be identified and acted upon. </w:t>
      </w:r>
      <w:r w:rsidR="008237AE" w:rsidRPr="00DB3EBF">
        <w:rPr>
          <w:rFonts w:ascii="Times New Roman" w:hAnsi="Times New Roman" w:cs="Times New Roman"/>
          <w:sz w:val="24"/>
          <w:szCs w:val="24"/>
        </w:rPr>
        <w:t xml:space="preserve">These indicators include; </w:t>
      </w:r>
      <w:r w:rsidR="00BD347A" w:rsidRPr="00DB3EBF">
        <w:rPr>
          <w:rFonts w:ascii="Times New Roman" w:hAnsi="Times New Roman" w:cs="Times New Roman"/>
          <w:sz w:val="24"/>
          <w:szCs w:val="24"/>
        </w:rPr>
        <w:t xml:space="preserve">Sudden behavioral changes </w:t>
      </w:r>
      <w:r w:rsidR="00690F61" w:rsidRPr="00DB3EBF">
        <w:rPr>
          <w:rFonts w:ascii="Times New Roman" w:hAnsi="Times New Roman" w:cs="Times New Roman"/>
          <w:sz w:val="24"/>
          <w:szCs w:val="24"/>
        </w:rPr>
        <w:t>–</w:t>
      </w:r>
      <w:r w:rsidR="00BD347A" w:rsidRPr="00DB3EBF">
        <w:rPr>
          <w:rFonts w:ascii="Times New Roman" w:hAnsi="Times New Roman" w:cs="Times New Roman"/>
          <w:sz w:val="24"/>
          <w:szCs w:val="24"/>
        </w:rPr>
        <w:t xml:space="preserve"> </w:t>
      </w:r>
      <w:r w:rsidR="00690F61" w:rsidRPr="00DB3EBF">
        <w:rPr>
          <w:rFonts w:ascii="Times New Roman" w:hAnsi="Times New Roman" w:cs="Times New Roman"/>
          <w:sz w:val="24"/>
          <w:szCs w:val="24"/>
        </w:rPr>
        <w:t>some employees or employers may suddenly become over aggressive and confrontational</w:t>
      </w:r>
      <w:r w:rsidR="00E73F8C" w:rsidRPr="00DB3EBF">
        <w:rPr>
          <w:rFonts w:ascii="Times New Roman" w:hAnsi="Times New Roman" w:cs="Times New Roman"/>
          <w:sz w:val="24"/>
          <w:szCs w:val="24"/>
        </w:rPr>
        <w:t xml:space="preserve"> </w:t>
      </w:r>
      <w:r w:rsidR="00E73F8C" w:rsidRPr="00DB3EBF">
        <w:rPr>
          <w:rFonts w:ascii="Times New Roman" w:hAnsi="Times New Roman" w:cs="Times New Roman"/>
          <w:sz w:val="24"/>
          <w:szCs w:val="24"/>
        </w:rPr>
        <w:t>(Kumari et al., 2020)</w:t>
      </w:r>
      <w:r w:rsidR="00690F61" w:rsidRPr="00DB3EBF">
        <w:rPr>
          <w:rFonts w:ascii="Times New Roman" w:hAnsi="Times New Roman" w:cs="Times New Roman"/>
          <w:sz w:val="24"/>
          <w:szCs w:val="24"/>
        </w:rPr>
        <w:t>.</w:t>
      </w:r>
      <w:r w:rsidR="00A04B74" w:rsidRPr="00DB3EBF">
        <w:rPr>
          <w:rFonts w:ascii="Times New Roman" w:hAnsi="Times New Roman" w:cs="Times New Roman"/>
          <w:sz w:val="24"/>
          <w:szCs w:val="24"/>
        </w:rPr>
        <w:t xml:space="preserve"> While others may withdraw socially.</w:t>
      </w:r>
      <w:r w:rsidR="00E912CA" w:rsidRPr="00DB3EBF">
        <w:rPr>
          <w:rFonts w:ascii="Times New Roman" w:hAnsi="Times New Roman" w:cs="Times New Roman"/>
          <w:sz w:val="24"/>
          <w:szCs w:val="24"/>
        </w:rPr>
        <w:t xml:space="preserve"> Such need to be noticed and acted upon as it is likely to cause conflict.</w:t>
      </w:r>
      <w:r w:rsidR="00DB7891" w:rsidRPr="00DB3EBF">
        <w:rPr>
          <w:rFonts w:ascii="Times New Roman" w:hAnsi="Times New Roman" w:cs="Times New Roman"/>
          <w:sz w:val="24"/>
          <w:szCs w:val="24"/>
        </w:rPr>
        <w:t xml:space="preserve"> The other potential indicator is threats and intimidation</w:t>
      </w:r>
      <w:r w:rsidR="0059424C" w:rsidRPr="00DB3EBF">
        <w:rPr>
          <w:rFonts w:ascii="Times New Roman" w:hAnsi="Times New Roman" w:cs="Times New Roman"/>
          <w:sz w:val="24"/>
          <w:szCs w:val="24"/>
        </w:rPr>
        <w:t xml:space="preserve"> – when co-workers threaten and intimidate others, the action is likely to lead to workplace violence.</w:t>
      </w:r>
      <w:r w:rsidR="00F6643F" w:rsidRPr="00DB3EBF">
        <w:rPr>
          <w:rFonts w:ascii="Times New Roman" w:hAnsi="Times New Roman" w:cs="Times New Roman"/>
          <w:sz w:val="24"/>
          <w:szCs w:val="24"/>
        </w:rPr>
        <w:t xml:space="preserve"> The intimidation may be through verbal or written letters as well as violent fantasies and expressions. </w:t>
      </w:r>
    </w:p>
    <w:p w14:paraId="7ED0205E" w14:textId="53928D00" w:rsidR="00893C7F" w:rsidRPr="00DB3EBF" w:rsidRDefault="00893C7F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 xml:space="preserve">Another potential indicator is unresolved conflicts. </w:t>
      </w:r>
      <w:r w:rsidR="00951A10" w:rsidRPr="00DB3EBF">
        <w:rPr>
          <w:rFonts w:ascii="Times New Roman" w:hAnsi="Times New Roman" w:cs="Times New Roman"/>
          <w:sz w:val="24"/>
          <w:szCs w:val="24"/>
        </w:rPr>
        <w:t xml:space="preserve">Past conflicts that may have escalated quickly </w:t>
      </w:r>
      <w:r w:rsidR="00390F01" w:rsidRPr="00DB3EBF">
        <w:rPr>
          <w:rFonts w:ascii="Times New Roman" w:hAnsi="Times New Roman" w:cs="Times New Roman"/>
          <w:sz w:val="24"/>
          <w:szCs w:val="24"/>
        </w:rPr>
        <w:t>i</w:t>
      </w:r>
      <w:r w:rsidR="00951A10" w:rsidRPr="00DB3EBF">
        <w:rPr>
          <w:rFonts w:ascii="Times New Roman" w:hAnsi="Times New Roman" w:cs="Times New Roman"/>
          <w:sz w:val="24"/>
          <w:szCs w:val="24"/>
        </w:rPr>
        <w:t xml:space="preserve">n the past may contribute to aggressiveness and grudges within the workplace. </w:t>
      </w:r>
      <w:r w:rsidR="00C35D1C" w:rsidRPr="00DB3EBF">
        <w:rPr>
          <w:rFonts w:ascii="Times New Roman" w:hAnsi="Times New Roman" w:cs="Times New Roman"/>
          <w:sz w:val="24"/>
          <w:szCs w:val="24"/>
        </w:rPr>
        <w:t xml:space="preserve">When unchecked they may lead to workplace violence. </w:t>
      </w:r>
      <w:r w:rsidR="008A1B40" w:rsidRPr="00DB3EBF">
        <w:rPr>
          <w:rFonts w:ascii="Times New Roman" w:hAnsi="Times New Roman" w:cs="Times New Roman"/>
          <w:sz w:val="24"/>
          <w:szCs w:val="24"/>
        </w:rPr>
        <w:t>Excessive interest in violence is also a potential indicator.</w:t>
      </w:r>
      <w:r w:rsidR="007C255C" w:rsidRPr="00DB3EBF">
        <w:rPr>
          <w:rFonts w:ascii="Times New Roman" w:hAnsi="Times New Roman" w:cs="Times New Roman"/>
          <w:sz w:val="24"/>
          <w:szCs w:val="24"/>
        </w:rPr>
        <w:t xml:space="preserve"> Consumption of violent media within the workplace should be discouraged as it may lead to admiration for the culprits of workplace violence. </w:t>
      </w:r>
      <w:r w:rsidR="00E74B6D" w:rsidRPr="00DB3EBF">
        <w:rPr>
          <w:rFonts w:ascii="Times New Roman" w:hAnsi="Times New Roman" w:cs="Times New Roman"/>
          <w:sz w:val="24"/>
          <w:szCs w:val="24"/>
        </w:rPr>
        <w:t>Substance abuse is likely to lead to impaired judgement and heightened aggression</w:t>
      </w:r>
      <w:r w:rsidR="00997AF4" w:rsidRPr="00DB3EBF">
        <w:rPr>
          <w:rFonts w:ascii="Times New Roman" w:hAnsi="Times New Roman" w:cs="Times New Roman"/>
          <w:sz w:val="24"/>
          <w:szCs w:val="24"/>
        </w:rPr>
        <w:t xml:space="preserve"> </w:t>
      </w:r>
      <w:r w:rsidR="00997AF4" w:rsidRPr="00DB3EBF">
        <w:rPr>
          <w:rFonts w:ascii="Times New Roman" w:hAnsi="Times New Roman" w:cs="Times New Roman"/>
          <w:sz w:val="24"/>
          <w:szCs w:val="24"/>
        </w:rPr>
        <w:t>(Kumari et al., 2020)</w:t>
      </w:r>
      <w:r w:rsidR="00E74B6D" w:rsidRPr="00DB3EBF">
        <w:rPr>
          <w:rFonts w:ascii="Times New Roman" w:hAnsi="Times New Roman" w:cs="Times New Roman"/>
          <w:sz w:val="24"/>
          <w:szCs w:val="24"/>
        </w:rPr>
        <w:t>.</w:t>
      </w:r>
      <w:r w:rsidR="00FA1B5E" w:rsidRPr="00DB3EBF">
        <w:rPr>
          <w:rFonts w:ascii="Times New Roman" w:hAnsi="Times New Roman" w:cs="Times New Roman"/>
          <w:sz w:val="24"/>
          <w:szCs w:val="24"/>
        </w:rPr>
        <w:t xml:space="preserve"> This aggression may </w:t>
      </w:r>
      <w:r w:rsidR="00FA1B5E" w:rsidRPr="00DB3EBF">
        <w:rPr>
          <w:rFonts w:ascii="Times New Roman" w:hAnsi="Times New Roman" w:cs="Times New Roman"/>
          <w:sz w:val="24"/>
          <w:szCs w:val="24"/>
        </w:rPr>
        <w:lastRenderedPageBreak/>
        <w:t>translate to violence when communication among colleagues is not done the right way, hence increased substance abuse or intoxication during work hours is a potential indicator.</w:t>
      </w:r>
    </w:p>
    <w:p w14:paraId="61B1356C" w14:textId="3281DF5A" w:rsidR="00CE5254" w:rsidRPr="00DB3EBF" w:rsidRDefault="00E7082D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 xml:space="preserve">Policies should be set to prevent workplace violence. The policies should be well defined and structured in a clear and </w:t>
      </w:r>
      <w:r w:rsidR="00C87A76" w:rsidRPr="00DB3EBF">
        <w:rPr>
          <w:rFonts w:ascii="Times New Roman" w:hAnsi="Times New Roman" w:cs="Times New Roman"/>
          <w:sz w:val="24"/>
          <w:szCs w:val="24"/>
        </w:rPr>
        <w:t>concise</w:t>
      </w:r>
      <w:r w:rsidRPr="00DB3EBF">
        <w:rPr>
          <w:rFonts w:ascii="Times New Roman" w:hAnsi="Times New Roman" w:cs="Times New Roman"/>
          <w:sz w:val="24"/>
          <w:szCs w:val="24"/>
        </w:rPr>
        <w:t xml:space="preserve"> language outlining how to address potential issues.</w:t>
      </w:r>
      <w:r w:rsidR="00D97498" w:rsidRPr="00DB3EBF">
        <w:rPr>
          <w:rFonts w:ascii="Times New Roman" w:hAnsi="Times New Roman" w:cs="Times New Roman"/>
          <w:sz w:val="24"/>
          <w:szCs w:val="24"/>
        </w:rPr>
        <w:t xml:space="preserve"> Workplace violence </w:t>
      </w:r>
      <w:r w:rsidR="00B462F1" w:rsidRPr="00DB3EBF">
        <w:rPr>
          <w:rFonts w:ascii="Times New Roman" w:hAnsi="Times New Roman" w:cs="Times New Roman"/>
          <w:sz w:val="24"/>
          <w:szCs w:val="24"/>
        </w:rPr>
        <w:t>prevention</w:t>
      </w:r>
      <w:r w:rsidR="00D97498" w:rsidRPr="00DB3EBF">
        <w:rPr>
          <w:rFonts w:ascii="Times New Roman" w:hAnsi="Times New Roman" w:cs="Times New Roman"/>
          <w:sz w:val="24"/>
          <w:szCs w:val="24"/>
        </w:rPr>
        <w:t xml:space="preserve"> policy should be implemented first.</w:t>
      </w:r>
      <w:r w:rsidR="00351B9B" w:rsidRPr="00DB3EBF">
        <w:rPr>
          <w:rFonts w:ascii="Times New Roman" w:hAnsi="Times New Roman" w:cs="Times New Roman"/>
          <w:sz w:val="24"/>
          <w:szCs w:val="24"/>
        </w:rPr>
        <w:t xml:space="preserve"> </w:t>
      </w:r>
      <w:r w:rsidR="00DC6F04" w:rsidRPr="00DB3EBF">
        <w:rPr>
          <w:rFonts w:ascii="Times New Roman" w:hAnsi="Times New Roman" w:cs="Times New Roman"/>
          <w:sz w:val="24"/>
          <w:szCs w:val="24"/>
        </w:rPr>
        <w:t>This defines all forms of workplace violence, outline consequences and encouraging reporting of potential violence with the assurance of anonymity.</w:t>
      </w:r>
      <w:r w:rsidR="00AF1EAB" w:rsidRPr="00DB3EBF">
        <w:rPr>
          <w:rFonts w:ascii="Times New Roman" w:hAnsi="Times New Roman" w:cs="Times New Roman"/>
          <w:sz w:val="24"/>
          <w:szCs w:val="24"/>
        </w:rPr>
        <w:t xml:space="preserve"> The second policy should be to develop a code of conduct that all co-workers should not only be aware of but also sign.</w:t>
      </w:r>
      <w:r w:rsidR="00937CD8" w:rsidRPr="00DB3EBF">
        <w:rPr>
          <w:rFonts w:ascii="Times New Roman" w:hAnsi="Times New Roman" w:cs="Times New Roman"/>
          <w:sz w:val="24"/>
          <w:szCs w:val="24"/>
        </w:rPr>
        <w:t xml:space="preserve"> The conduct should emphasize professional behavior, communication guidelines and company’s commitment to a violence-free workplace. </w:t>
      </w:r>
    </w:p>
    <w:p w14:paraId="3B623E69" w14:textId="4B47E403" w:rsidR="001F16BA" w:rsidRPr="00DB3EBF" w:rsidRDefault="00D80970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>An Anti-Bullying and harassment policy should also be implemented.</w:t>
      </w:r>
      <w:r w:rsidR="00FE5DA5" w:rsidRPr="00DB3EBF">
        <w:rPr>
          <w:rFonts w:ascii="Times New Roman" w:hAnsi="Times New Roman" w:cs="Times New Roman"/>
          <w:sz w:val="24"/>
          <w:szCs w:val="24"/>
        </w:rPr>
        <w:t xml:space="preserve"> This policy should clearly define bullying and provide examples of unacceptable </w:t>
      </w:r>
      <w:r w:rsidR="002D7FBF" w:rsidRPr="00DB3EBF">
        <w:rPr>
          <w:rFonts w:ascii="Times New Roman" w:hAnsi="Times New Roman" w:cs="Times New Roman"/>
          <w:sz w:val="24"/>
          <w:szCs w:val="24"/>
        </w:rPr>
        <w:t>behavior</w:t>
      </w:r>
      <w:r w:rsidR="00FE5DA5" w:rsidRPr="00DB3EBF">
        <w:rPr>
          <w:rFonts w:ascii="Times New Roman" w:hAnsi="Times New Roman" w:cs="Times New Roman"/>
          <w:sz w:val="24"/>
          <w:szCs w:val="24"/>
        </w:rPr>
        <w:t xml:space="preserve"> within the workplace. </w:t>
      </w:r>
      <w:r w:rsidR="00CD335F" w:rsidRPr="00DB3EBF">
        <w:rPr>
          <w:rFonts w:ascii="Times New Roman" w:hAnsi="Times New Roman" w:cs="Times New Roman"/>
          <w:sz w:val="24"/>
          <w:szCs w:val="24"/>
        </w:rPr>
        <w:t>The reporting channels for both victims and witnesses to bullying should also be predefined and structured to allow for anonymity and confidentiality.</w:t>
      </w:r>
      <w:r w:rsidR="000C4E73" w:rsidRPr="00DB3EBF">
        <w:rPr>
          <w:rFonts w:ascii="Times New Roman" w:hAnsi="Times New Roman" w:cs="Times New Roman"/>
          <w:sz w:val="24"/>
          <w:szCs w:val="24"/>
        </w:rPr>
        <w:t xml:space="preserve"> A threat assessment policy should also be put in place. </w:t>
      </w:r>
      <w:r w:rsidR="009C2F35" w:rsidRPr="00DB3EBF">
        <w:rPr>
          <w:rFonts w:ascii="Times New Roman" w:hAnsi="Times New Roman" w:cs="Times New Roman"/>
          <w:sz w:val="24"/>
          <w:szCs w:val="24"/>
        </w:rPr>
        <w:t>This allows the company to identify the potential indicators of workplace violence.</w:t>
      </w:r>
      <w:r w:rsidR="0032064E" w:rsidRPr="00DB3EBF">
        <w:rPr>
          <w:rFonts w:ascii="Times New Roman" w:hAnsi="Times New Roman" w:cs="Times New Roman"/>
          <w:sz w:val="24"/>
          <w:szCs w:val="24"/>
        </w:rPr>
        <w:t xml:space="preserve"> Finally, the last policy is conflict resolution.</w:t>
      </w:r>
      <w:r w:rsidR="00FD73B4" w:rsidRPr="00DB3EBF">
        <w:rPr>
          <w:rFonts w:ascii="Times New Roman" w:hAnsi="Times New Roman" w:cs="Times New Roman"/>
          <w:sz w:val="24"/>
          <w:szCs w:val="24"/>
        </w:rPr>
        <w:t xml:space="preserve"> The policy should provide guidelines on how conflict is resolved in the company. </w:t>
      </w:r>
      <w:r w:rsidR="00731E36" w:rsidRPr="00DB3EBF">
        <w:rPr>
          <w:rFonts w:ascii="Times New Roman" w:hAnsi="Times New Roman" w:cs="Times New Roman"/>
          <w:sz w:val="24"/>
          <w:szCs w:val="24"/>
        </w:rPr>
        <w:t>This enables open communication and cooperation with the intention of not only resolving but also preventing future conflict.</w:t>
      </w:r>
    </w:p>
    <w:p w14:paraId="200328F3" w14:textId="1A0A8D90" w:rsidR="001F16BA" w:rsidRPr="00DB3EBF" w:rsidRDefault="00D52857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 xml:space="preserve">Failure to identify and act of risks that are likely indicators of workplace violence is catastrophic to any organization’s progress. </w:t>
      </w:r>
      <w:r w:rsidR="004B4D62" w:rsidRPr="00DB3EBF">
        <w:rPr>
          <w:rFonts w:ascii="Times New Roman" w:hAnsi="Times New Roman" w:cs="Times New Roman"/>
          <w:sz w:val="24"/>
          <w:szCs w:val="24"/>
        </w:rPr>
        <w:t xml:space="preserve">The consequences are likely to affect several aspects within the </w:t>
      </w:r>
      <w:r w:rsidR="00B06EF6" w:rsidRPr="00DB3EBF">
        <w:rPr>
          <w:rFonts w:ascii="Times New Roman" w:hAnsi="Times New Roman" w:cs="Times New Roman"/>
          <w:sz w:val="24"/>
          <w:szCs w:val="24"/>
        </w:rPr>
        <w:t>organization</w:t>
      </w:r>
      <w:r w:rsidR="004B4D62" w:rsidRPr="00DB3EBF">
        <w:rPr>
          <w:rFonts w:ascii="Times New Roman" w:hAnsi="Times New Roman" w:cs="Times New Roman"/>
          <w:sz w:val="24"/>
          <w:szCs w:val="24"/>
        </w:rPr>
        <w:t xml:space="preserve"> and reflect on its image. </w:t>
      </w:r>
      <w:r w:rsidR="002E3998" w:rsidRPr="00DB3EBF">
        <w:rPr>
          <w:rFonts w:ascii="Times New Roman" w:hAnsi="Times New Roman" w:cs="Times New Roman"/>
          <w:sz w:val="24"/>
          <w:szCs w:val="24"/>
        </w:rPr>
        <w:t xml:space="preserve">The first consequence for the organization </w:t>
      </w:r>
      <w:r w:rsidR="00311D78" w:rsidRPr="00DB3EBF">
        <w:rPr>
          <w:rFonts w:ascii="Times New Roman" w:hAnsi="Times New Roman" w:cs="Times New Roman"/>
          <w:sz w:val="24"/>
          <w:szCs w:val="24"/>
        </w:rPr>
        <w:t>is</w:t>
      </w:r>
      <w:r w:rsidR="002E3998" w:rsidRPr="00DB3EBF">
        <w:rPr>
          <w:rFonts w:ascii="Times New Roman" w:hAnsi="Times New Roman" w:cs="Times New Roman"/>
          <w:sz w:val="24"/>
          <w:szCs w:val="24"/>
        </w:rPr>
        <w:t xml:space="preserve"> financial </w:t>
      </w:r>
      <w:r w:rsidR="00311D78" w:rsidRPr="00DB3EBF">
        <w:rPr>
          <w:rFonts w:ascii="Times New Roman" w:hAnsi="Times New Roman" w:cs="Times New Roman"/>
          <w:sz w:val="24"/>
          <w:szCs w:val="24"/>
        </w:rPr>
        <w:t>setback</w:t>
      </w:r>
      <w:r w:rsidR="002E3998" w:rsidRPr="00DB3EBF">
        <w:rPr>
          <w:rFonts w:ascii="Times New Roman" w:hAnsi="Times New Roman" w:cs="Times New Roman"/>
          <w:sz w:val="24"/>
          <w:szCs w:val="24"/>
        </w:rPr>
        <w:t xml:space="preserve">. </w:t>
      </w:r>
      <w:r w:rsidR="008E1514" w:rsidRPr="00DB3EBF">
        <w:rPr>
          <w:rFonts w:ascii="Times New Roman" w:hAnsi="Times New Roman" w:cs="Times New Roman"/>
          <w:sz w:val="24"/>
          <w:szCs w:val="24"/>
        </w:rPr>
        <w:t xml:space="preserve">Failure to address indicators of conflict may lead to conflict which may lead to legal penalties and fines. </w:t>
      </w:r>
      <w:r w:rsidR="00F13EB4" w:rsidRPr="00DB3EBF">
        <w:rPr>
          <w:rFonts w:ascii="Times New Roman" w:hAnsi="Times New Roman" w:cs="Times New Roman"/>
          <w:sz w:val="24"/>
          <w:szCs w:val="24"/>
        </w:rPr>
        <w:t xml:space="preserve">Operational disruptions as a result of conflict affects productivity hence </w:t>
      </w:r>
      <w:r w:rsidR="00F13EB4" w:rsidRPr="00DB3EBF">
        <w:rPr>
          <w:rFonts w:ascii="Times New Roman" w:hAnsi="Times New Roman" w:cs="Times New Roman"/>
          <w:sz w:val="24"/>
          <w:szCs w:val="24"/>
        </w:rPr>
        <w:lastRenderedPageBreak/>
        <w:t>financial losses.</w:t>
      </w:r>
      <w:r w:rsidR="008E413E" w:rsidRPr="00DB3EBF">
        <w:rPr>
          <w:rFonts w:ascii="Times New Roman" w:hAnsi="Times New Roman" w:cs="Times New Roman"/>
          <w:sz w:val="24"/>
          <w:szCs w:val="24"/>
        </w:rPr>
        <w:t xml:space="preserve"> The second is reputation damage.</w:t>
      </w:r>
      <w:r w:rsidR="00884D59" w:rsidRPr="00DB3EBF">
        <w:rPr>
          <w:rFonts w:ascii="Times New Roman" w:hAnsi="Times New Roman" w:cs="Times New Roman"/>
          <w:sz w:val="24"/>
          <w:szCs w:val="24"/>
        </w:rPr>
        <w:t xml:space="preserve"> The image of the organization is likely to be tarnished based on unresolved conflicts, history of violence behavior within the workplace and security breaches.</w:t>
      </w:r>
    </w:p>
    <w:p w14:paraId="21E59505" w14:textId="7CC68CE7" w:rsidR="003338C2" w:rsidRDefault="00400F69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>Employee dissatisfaction is also another consequence.</w:t>
      </w:r>
      <w:r w:rsidR="000D60FF" w:rsidRPr="00DB3EBF">
        <w:rPr>
          <w:rFonts w:ascii="Times New Roman" w:hAnsi="Times New Roman" w:cs="Times New Roman"/>
          <w:sz w:val="24"/>
          <w:szCs w:val="24"/>
        </w:rPr>
        <w:t xml:space="preserve"> In this aspect employees may feel unsafe and unheard.</w:t>
      </w:r>
      <w:r w:rsidR="006C24FA" w:rsidRPr="00DB3EBF">
        <w:rPr>
          <w:rFonts w:ascii="Times New Roman" w:hAnsi="Times New Roman" w:cs="Times New Roman"/>
          <w:sz w:val="24"/>
          <w:szCs w:val="24"/>
        </w:rPr>
        <w:t xml:space="preserve"> With such there will be decreased morale and hence productivity, these generally affect the organization’s performance. </w:t>
      </w:r>
      <w:r w:rsidR="00AF2ADA" w:rsidRPr="00DB3EBF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966B16" w:rsidRPr="00DB3EBF">
        <w:rPr>
          <w:rFonts w:ascii="Times New Roman" w:hAnsi="Times New Roman" w:cs="Times New Roman"/>
          <w:sz w:val="24"/>
          <w:szCs w:val="24"/>
        </w:rPr>
        <w:t xml:space="preserve">Mento et al., </w:t>
      </w:r>
      <w:r w:rsidR="00966B16" w:rsidRPr="00DB3EBF">
        <w:rPr>
          <w:rFonts w:ascii="Times New Roman" w:hAnsi="Times New Roman" w:cs="Times New Roman"/>
          <w:sz w:val="24"/>
          <w:szCs w:val="24"/>
        </w:rPr>
        <w:t>(</w:t>
      </w:r>
      <w:r w:rsidR="00966B16" w:rsidRPr="00DB3EBF">
        <w:rPr>
          <w:rFonts w:ascii="Times New Roman" w:hAnsi="Times New Roman" w:cs="Times New Roman"/>
          <w:sz w:val="24"/>
          <w:szCs w:val="24"/>
        </w:rPr>
        <w:t>2020</w:t>
      </w:r>
      <w:r w:rsidR="00966B16" w:rsidRPr="00DB3EBF">
        <w:rPr>
          <w:rFonts w:ascii="Times New Roman" w:hAnsi="Times New Roman" w:cs="Times New Roman"/>
          <w:sz w:val="24"/>
          <w:szCs w:val="24"/>
        </w:rPr>
        <w:t>)</w:t>
      </w:r>
      <w:r w:rsidR="00AF2ADA" w:rsidRPr="00DB3EBF">
        <w:rPr>
          <w:rFonts w:ascii="Times New Roman" w:hAnsi="Times New Roman" w:cs="Times New Roman"/>
          <w:sz w:val="24"/>
          <w:szCs w:val="24"/>
        </w:rPr>
        <w:t xml:space="preserve"> </w:t>
      </w:r>
      <w:r w:rsidR="00B614CB" w:rsidRPr="00DB3EBF">
        <w:rPr>
          <w:rFonts w:ascii="Times New Roman" w:hAnsi="Times New Roman" w:cs="Times New Roman"/>
          <w:sz w:val="24"/>
          <w:szCs w:val="24"/>
        </w:rPr>
        <w:t xml:space="preserve">resourceful employees may choose to resign or switch to their competitors. </w:t>
      </w:r>
      <w:r w:rsidR="004B3435" w:rsidRPr="00DB3EBF">
        <w:rPr>
          <w:rFonts w:ascii="Times New Roman" w:hAnsi="Times New Roman" w:cs="Times New Roman"/>
          <w:sz w:val="24"/>
          <w:szCs w:val="24"/>
        </w:rPr>
        <w:t>The other consequence is loss of investor confidence.</w:t>
      </w:r>
      <w:r w:rsidR="00123EAC" w:rsidRPr="00DB3EBF">
        <w:rPr>
          <w:rFonts w:ascii="Times New Roman" w:hAnsi="Times New Roman" w:cs="Times New Roman"/>
          <w:sz w:val="24"/>
          <w:szCs w:val="24"/>
        </w:rPr>
        <w:t xml:space="preserve"> For business organizations, loss of investor confidence is likely to affect the company’s performance. </w:t>
      </w:r>
      <w:r w:rsidR="00021749" w:rsidRPr="00DB3EBF">
        <w:rPr>
          <w:rFonts w:ascii="Times New Roman" w:hAnsi="Times New Roman" w:cs="Times New Roman"/>
          <w:sz w:val="24"/>
          <w:szCs w:val="24"/>
        </w:rPr>
        <w:t xml:space="preserve">With little or no </w:t>
      </w:r>
      <w:r w:rsidR="001F1243" w:rsidRPr="00DB3EBF">
        <w:rPr>
          <w:rFonts w:ascii="Times New Roman" w:hAnsi="Times New Roman" w:cs="Times New Roman"/>
          <w:sz w:val="24"/>
          <w:szCs w:val="24"/>
        </w:rPr>
        <w:t>resources,</w:t>
      </w:r>
      <w:r w:rsidR="00021749" w:rsidRPr="00DB3EBF">
        <w:rPr>
          <w:rFonts w:ascii="Times New Roman" w:hAnsi="Times New Roman" w:cs="Times New Roman"/>
          <w:sz w:val="24"/>
          <w:szCs w:val="24"/>
        </w:rPr>
        <w:t xml:space="preserve"> the </w:t>
      </w:r>
      <w:r w:rsidR="0005169C" w:rsidRPr="00DB3EBF">
        <w:rPr>
          <w:rFonts w:ascii="Times New Roman" w:hAnsi="Times New Roman" w:cs="Times New Roman"/>
          <w:sz w:val="24"/>
          <w:szCs w:val="24"/>
        </w:rPr>
        <w:t>organization</w:t>
      </w:r>
      <w:r w:rsidR="00021749" w:rsidRPr="00DB3EBF">
        <w:rPr>
          <w:rFonts w:ascii="Times New Roman" w:hAnsi="Times New Roman" w:cs="Times New Roman"/>
          <w:sz w:val="24"/>
          <w:szCs w:val="24"/>
        </w:rPr>
        <w:t xml:space="preserve"> becomes doomed to fail. </w:t>
      </w:r>
      <w:r w:rsidR="0005169C" w:rsidRPr="00DB3EBF">
        <w:rPr>
          <w:rFonts w:ascii="Times New Roman" w:hAnsi="Times New Roman" w:cs="Times New Roman"/>
          <w:sz w:val="24"/>
          <w:szCs w:val="24"/>
        </w:rPr>
        <w:t xml:space="preserve">Metrics such as share price is likely to be impacted the hardest with lack of investors. </w:t>
      </w:r>
    </w:p>
    <w:p w14:paraId="681868F6" w14:textId="0B7F86B4" w:rsidR="00723F95" w:rsidRDefault="00723F9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5F58FE" w14:textId="02E5EB8F" w:rsidR="00723F95" w:rsidRDefault="00723F9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8A73E9" w14:textId="5F8D9CDE" w:rsidR="00723F95" w:rsidRDefault="00723F9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C7DEB8" w14:textId="4CB80C2A" w:rsidR="00723F95" w:rsidRDefault="00723F9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B7807F" w14:textId="59C96ECA" w:rsidR="00723F95" w:rsidRDefault="00723F9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AC0F61" w14:textId="26D6C778" w:rsidR="00723F95" w:rsidRDefault="00723F9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AF0829" w14:textId="0DD8BDE7" w:rsidR="00723F95" w:rsidRDefault="00723F9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EF9F273" w14:textId="65D71412" w:rsidR="00723F95" w:rsidRDefault="00723F9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29DEC5" w14:textId="6C53D214" w:rsidR="00723F95" w:rsidRDefault="00723F9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AF310A" w14:textId="77777777" w:rsidR="00723F95" w:rsidRPr="00DB3EBF" w:rsidRDefault="00723F95" w:rsidP="00DB3E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DFDB15" w14:textId="3ED62CBE" w:rsidR="002D65C3" w:rsidRPr="00DB3EBF" w:rsidRDefault="002D65C3" w:rsidP="00DB3E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3EB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97F530F" w14:textId="1BCD9367" w:rsidR="00BE784C" w:rsidRPr="00DB3EBF" w:rsidRDefault="00BE784C" w:rsidP="00DB3EBF">
      <w:pPr>
        <w:spacing w:line="480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Brous, E. (2018). Workplace violence. </w:t>
      </w:r>
      <w:r w:rsidRPr="00DB3E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AJN The American Journal of Nursing</w:t>
      </w:r>
      <w:r w:rsidRPr="00DB3E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B3EB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118</w:t>
      </w:r>
      <w:r w:rsidRPr="00DB3E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(10), 51-55.</w:t>
      </w:r>
    </w:p>
    <w:p w14:paraId="3D052C96" w14:textId="6EA954ED" w:rsidR="002D65C3" w:rsidRPr="00DB3EBF" w:rsidRDefault="002D65C3" w:rsidP="00DB3EBF">
      <w:pPr>
        <w:spacing w:line="480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>Kumari, A., Kaur, T., Ranjan, P., Chopra, S., Sarkar, S., &amp; Baitha, U. (2020). Workplace violence against doctors: characteristics, risk factors, and mitigation strategies. Journal of postgraduate medicine, 66(3), 149.</w:t>
      </w:r>
    </w:p>
    <w:p w14:paraId="712C0959" w14:textId="3F72596C" w:rsidR="00232462" w:rsidRPr="00DB3EBF" w:rsidRDefault="00232462" w:rsidP="00DB3EBF">
      <w:pPr>
        <w:spacing w:line="480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t>Mento, C., Silvestri, M. C., Bruno, A., Muscatello, M. R. A., Cedro, C., Pandolfo, G., &amp; Zoccali, R. A. (2020). Workplace violence against healthcare professionals: A systematic review. Aggression and violent behavior, 51, 101381.</w:t>
      </w:r>
    </w:p>
    <w:p w14:paraId="41C1BCEE" w14:textId="77777777" w:rsidR="00E73F8C" w:rsidRPr="00DB3EBF" w:rsidRDefault="00E73F8C" w:rsidP="00DB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5801C0" w14:textId="77777777" w:rsidR="001F16BA" w:rsidRPr="00DB3EBF" w:rsidRDefault="001F16BA" w:rsidP="00DB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br w:type="page"/>
      </w:r>
    </w:p>
    <w:p w14:paraId="4B5A24F9" w14:textId="77777777" w:rsidR="00D80970" w:rsidRPr="00DB3EBF" w:rsidRDefault="00D80970" w:rsidP="00DB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74C905" w14:textId="77777777" w:rsidR="00DD008C" w:rsidRPr="00DB3EBF" w:rsidRDefault="00DD008C" w:rsidP="00DB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B964E0" w14:textId="77777777" w:rsidR="00D00500" w:rsidRPr="00DB3EBF" w:rsidRDefault="00D00500" w:rsidP="00DB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3EBF">
        <w:rPr>
          <w:rFonts w:ascii="Times New Roman" w:hAnsi="Times New Roman" w:cs="Times New Roman"/>
          <w:sz w:val="24"/>
          <w:szCs w:val="24"/>
        </w:rPr>
        <w:br w:type="page"/>
      </w:r>
    </w:p>
    <w:p w14:paraId="28C943DC" w14:textId="77777777" w:rsidR="00B06E50" w:rsidRPr="00DB3EBF" w:rsidRDefault="00B06E50" w:rsidP="00DB3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06E50" w:rsidRPr="00DB3E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5757A" w14:textId="77777777" w:rsidR="008D75F3" w:rsidRDefault="008D75F3" w:rsidP="00D5285B">
      <w:pPr>
        <w:spacing w:after="0" w:line="240" w:lineRule="auto"/>
      </w:pPr>
      <w:r>
        <w:separator/>
      </w:r>
    </w:p>
  </w:endnote>
  <w:endnote w:type="continuationSeparator" w:id="0">
    <w:p w14:paraId="3108DB9C" w14:textId="77777777" w:rsidR="008D75F3" w:rsidRDefault="008D75F3" w:rsidP="00D5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C779" w14:textId="77777777" w:rsidR="008D75F3" w:rsidRDefault="008D75F3" w:rsidP="00D5285B">
      <w:pPr>
        <w:spacing w:after="0" w:line="240" w:lineRule="auto"/>
      </w:pPr>
      <w:r>
        <w:separator/>
      </w:r>
    </w:p>
  </w:footnote>
  <w:footnote w:type="continuationSeparator" w:id="0">
    <w:p w14:paraId="4DF5D6F4" w14:textId="77777777" w:rsidR="008D75F3" w:rsidRDefault="008D75F3" w:rsidP="00D52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753703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DEDEC6" w14:textId="5384D301" w:rsidR="00D5285B" w:rsidRPr="00D5285B" w:rsidRDefault="00D5285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5285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285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5285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5285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5285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19E1C52" w14:textId="77777777" w:rsidR="00D5285B" w:rsidRPr="00D5285B" w:rsidRDefault="00D5285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61"/>
    <w:rsid w:val="00021749"/>
    <w:rsid w:val="000319C8"/>
    <w:rsid w:val="0005169C"/>
    <w:rsid w:val="000C4E73"/>
    <w:rsid w:val="000D60FF"/>
    <w:rsid w:val="000F748D"/>
    <w:rsid w:val="00123EAC"/>
    <w:rsid w:val="00133265"/>
    <w:rsid w:val="00196739"/>
    <w:rsid w:val="001F1243"/>
    <w:rsid w:val="001F16BA"/>
    <w:rsid w:val="00232462"/>
    <w:rsid w:val="0025093C"/>
    <w:rsid w:val="00266EFE"/>
    <w:rsid w:val="002927CD"/>
    <w:rsid w:val="002B771A"/>
    <w:rsid w:val="002D14C8"/>
    <w:rsid w:val="002D65C3"/>
    <w:rsid w:val="002D7FBF"/>
    <w:rsid w:val="002E3998"/>
    <w:rsid w:val="003053F9"/>
    <w:rsid w:val="00311D78"/>
    <w:rsid w:val="0032064E"/>
    <w:rsid w:val="003338C2"/>
    <w:rsid w:val="00351B9B"/>
    <w:rsid w:val="00357C90"/>
    <w:rsid w:val="00390F01"/>
    <w:rsid w:val="003B0EA2"/>
    <w:rsid w:val="003B6E07"/>
    <w:rsid w:val="00400F69"/>
    <w:rsid w:val="00407FCF"/>
    <w:rsid w:val="00424359"/>
    <w:rsid w:val="00464161"/>
    <w:rsid w:val="004B3435"/>
    <w:rsid w:val="004B4D62"/>
    <w:rsid w:val="004C4437"/>
    <w:rsid w:val="004D434F"/>
    <w:rsid w:val="00536486"/>
    <w:rsid w:val="00590FE2"/>
    <w:rsid w:val="0059424C"/>
    <w:rsid w:val="005B3C5F"/>
    <w:rsid w:val="005C315F"/>
    <w:rsid w:val="005E1AED"/>
    <w:rsid w:val="00606333"/>
    <w:rsid w:val="006152A0"/>
    <w:rsid w:val="00633EC6"/>
    <w:rsid w:val="00642FA9"/>
    <w:rsid w:val="00690F61"/>
    <w:rsid w:val="006C24FA"/>
    <w:rsid w:val="006D4B34"/>
    <w:rsid w:val="006E193C"/>
    <w:rsid w:val="00723F95"/>
    <w:rsid w:val="00731E36"/>
    <w:rsid w:val="00756064"/>
    <w:rsid w:val="007B1C79"/>
    <w:rsid w:val="007C255C"/>
    <w:rsid w:val="008237AE"/>
    <w:rsid w:val="00834D8E"/>
    <w:rsid w:val="00884D59"/>
    <w:rsid w:val="00893C7F"/>
    <w:rsid w:val="008A1B40"/>
    <w:rsid w:val="008D75F3"/>
    <w:rsid w:val="008E1514"/>
    <w:rsid w:val="008E413E"/>
    <w:rsid w:val="008F6844"/>
    <w:rsid w:val="00912367"/>
    <w:rsid w:val="00937CD8"/>
    <w:rsid w:val="00951A10"/>
    <w:rsid w:val="00966695"/>
    <w:rsid w:val="00966B16"/>
    <w:rsid w:val="00997AF4"/>
    <w:rsid w:val="009C2F35"/>
    <w:rsid w:val="00A02FCA"/>
    <w:rsid w:val="00A04B74"/>
    <w:rsid w:val="00A200FD"/>
    <w:rsid w:val="00A52811"/>
    <w:rsid w:val="00AE185D"/>
    <w:rsid w:val="00AE5C53"/>
    <w:rsid w:val="00AF1EAB"/>
    <w:rsid w:val="00AF2ADA"/>
    <w:rsid w:val="00B06E50"/>
    <w:rsid w:val="00B06EF6"/>
    <w:rsid w:val="00B462F1"/>
    <w:rsid w:val="00B614CB"/>
    <w:rsid w:val="00B67455"/>
    <w:rsid w:val="00BD2F8A"/>
    <w:rsid w:val="00BD347A"/>
    <w:rsid w:val="00BE784C"/>
    <w:rsid w:val="00C35D1C"/>
    <w:rsid w:val="00C87A76"/>
    <w:rsid w:val="00CB4DA1"/>
    <w:rsid w:val="00CB7571"/>
    <w:rsid w:val="00CD335F"/>
    <w:rsid w:val="00CE5254"/>
    <w:rsid w:val="00D00500"/>
    <w:rsid w:val="00D323B5"/>
    <w:rsid w:val="00D52857"/>
    <w:rsid w:val="00D5285B"/>
    <w:rsid w:val="00D53C9D"/>
    <w:rsid w:val="00D80970"/>
    <w:rsid w:val="00D85D5B"/>
    <w:rsid w:val="00D97498"/>
    <w:rsid w:val="00DB3EBF"/>
    <w:rsid w:val="00DB7891"/>
    <w:rsid w:val="00DC6F04"/>
    <w:rsid w:val="00DD008C"/>
    <w:rsid w:val="00E543F3"/>
    <w:rsid w:val="00E7082D"/>
    <w:rsid w:val="00E73F8C"/>
    <w:rsid w:val="00E74B6D"/>
    <w:rsid w:val="00E912CA"/>
    <w:rsid w:val="00EA087B"/>
    <w:rsid w:val="00EB3B87"/>
    <w:rsid w:val="00ED4A74"/>
    <w:rsid w:val="00F02084"/>
    <w:rsid w:val="00F11CCC"/>
    <w:rsid w:val="00F13EB4"/>
    <w:rsid w:val="00F54EC3"/>
    <w:rsid w:val="00F6643F"/>
    <w:rsid w:val="00F73EB2"/>
    <w:rsid w:val="00FA1B5E"/>
    <w:rsid w:val="00FA41A6"/>
    <w:rsid w:val="00FD73B4"/>
    <w:rsid w:val="00FE0E3C"/>
    <w:rsid w:val="00FE5DA5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600C"/>
  <w15:chartTrackingRefBased/>
  <w15:docId w15:val="{F2E93F7B-F09A-4614-8600-B77F74CB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5B"/>
  </w:style>
  <w:style w:type="paragraph" w:styleId="Footer">
    <w:name w:val="footer"/>
    <w:basedOn w:val="Normal"/>
    <w:link w:val="FooterChar"/>
    <w:uiPriority w:val="99"/>
    <w:unhideWhenUsed/>
    <w:rsid w:val="00D5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1133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125</cp:revision>
  <dcterms:created xsi:type="dcterms:W3CDTF">2023-08-27T07:06:00Z</dcterms:created>
  <dcterms:modified xsi:type="dcterms:W3CDTF">2023-08-27T08:16:00Z</dcterms:modified>
</cp:coreProperties>
</file>