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E18" w:rsidRPr="008A1E67" w:rsidRDefault="008A1E67">
      <w:pPr>
        <w:rPr>
          <w:sz w:val="32"/>
          <w:szCs w:val="32"/>
        </w:rPr>
      </w:pPr>
      <w:bookmarkStart w:id="0" w:name="_Hlk482026524"/>
      <w:bookmarkEnd w:id="0"/>
      <w:r w:rsidRPr="008A1E67">
        <w:rPr>
          <w:sz w:val="32"/>
          <w:szCs w:val="32"/>
        </w:rPr>
        <w:t>Introduction</w:t>
      </w:r>
    </w:p>
    <w:p w:rsidR="008A1E67" w:rsidRDefault="008A1E67">
      <w:r>
        <w:t xml:space="preserve">In this article, we are going to focused on data pre-processing techniques in python. We will be learning on many algorithms models that will make our data perform incredibly well. The term pre-processing refers to the transformations applied to your data before feeding it to the algorithm models. Thanks to </w:t>
      </w:r>
      <w:proofErr w:type="spellStart"/>
      <w:r>
        <w:t>scikit</w:t>
      </w:r>
      <w:proofErr w:type="spellEnd"/>
      <w:r>
        <w:t xml:space="preserve">-learn library in python, which comes with a pre-built functionality under </w:t>
      </w:r>
      <w:proofErr w:type="spellStart"/>
      <w:r>
        <w:t>sklearn.preprocessing</w:t>
      </w:r>
      <w:proofErr w:type="spellEnd"/>
      <w:r>
        <w:t>.</w:t>
      </w:r>
      <w:r w:rsidR="0099204D">
        <w:t xml:space="preserve"> It’s always a clever idea to prepare your data in such way to best expose the structure of the problem to the machine learning algorithms that you intend to use.</w:t>
      </w:r>
    </w:p>
    <w:p w:rsidR="008A1E67" w:rsidRDefault="008A1E67">
      <w:r>
        <w:t xml:space="preserve">After finishing this article, you will be fully equipped with the basic techniques of data pre-processing. </w:t>
      </w:r>
      <w:r w:rsidR="0099204D">
        <w:t xml:space="preserve"> You will also discover how to prepare your data for machine learning in Python using </w:t>
      </w:r>
      <w:proofErr w:type="spellStart"/>
      <w:r w:rsidR="0099204D">
        <w:t>scikit</w:t>
      </w:r>
      <w:proofErr w:type="spellEnd"/>
      <w:r w:rsidR="0099204D">
        <w:t>-learn.</w:t>
      </w:r>
    </w:p>
    <w:p w:rsidR="00710FFD" w:rsidRDefault="00710FFD">
      <w:r>
        <w:t>We’ll follow these steps throughout this article.</w:t>
      </w:r>
    </w:p>
    <w:p w:rsidR="00710FFD" w:rsidRDefault="00710FFD" w:rsidP="00710FFD">
      <w:pPr>
        <w:pStyle w:val="ListParagraph"/>
        <w:numPr>
          <w:ilvl w:val="0"/>
          <w:numId w:val="1"/>
        </w:numPr>
      </w:pPr>
      <w:r>
        <w:t>Load the datasets</w:t>
      </w:r>
    </w:p>
    <w:p w:rsidR="00710FFD" w:rsidRDefault="00710FFD" w:rsidP="00710FFD">
      <w:pPr>
        <w:pStyle w:val="ListParagraph"/>
        <w:numPr>
          <w:ilvl w:val="0"/>
          <w:numId w:val="1"/>
        </w:numPr>
      </w:pPr>
      <w:r>
        <w:t>Impute the missing data</w:t>
      </w:r>
    </w:p>
    <w:p w:rsidR="00710FFD" w:rsidRDefault="00710FFD" w:rsidP="00710FFD">
      <w:pPr>
        <w:pStyle w:val="ListParagraph"/>
        <w:numPr>
          <w:ilvl w:val="0"/>
          <w:numId w:val="1"/>
        </w:numPr>
      </w:pPr>
      <w:r w:rsidRPr="00710FFD">
        <w:t>Apply a preprocessing t</w:t>
      </w:r>
      <w:r>
        <w:t>ransform to the categorical variables</w:t>
      </w:r>
    </w:p>
    <w:p w:rsidR="00710FFD" w:rsidRDefault="00710FFD" w:rsidP="00710FFD">
      <w:pPr>
        <w:pStyle w:val="ListParagraph"/>
        <w:numPr>
          <w:ilvl w:val="0"/>
          <w:numId w:val="1"/>
        </w:numPr>
      </w:pPr>
      <w:r>
        <w:t>Apply One Hot Encoder and Label Encoder</w:t>
      </w:r>
    </w:p>
    <w:p w:rsidR="00710FFD" w:rsidRDefault="00710FFD" w:rsidP="00710FFD">
      <w:pPr>
        <w:pStyle w:val="ListParagraph"/>
        <w:numPr>
          <w:ilvl w:val="0"/>
          <w:numId w:val="1"/>
        </w:numPr>
      </w:pPr>
      <w:r>
        <w:t>Apply Feature scaling</w:t>
      </w:r>
    </w:p>
    <w:p w:rsidR="00710FFD" w:rsidRDefault="00710FFD" w:rsidP="00710FFD">
      <w:pPr>
        <w:pStyle w:val="ListParagraph"/>
        <w:numPr>
          <w:ilvl w:val="0"/>
          <w:numId w:val="1"/>
        </w:numPr>
      </w:pPr>
      <w:r w:rsidRPr="00710FFD">
        <w:t>Split the dataset into</w:t>
      </w:r>
      <w:r w:rsidR="00CB220B">
        <w:t xml:space="preserve"> train and test sets</w:t>
      </w:r>
      <w:r w:rsidRPr="00710FFD">
        <w:t>.</w:t>
      </w:r>
    </w:p>
    <w:p w:rsidR="0099204D" w:rsidRDefault="0099204D">
      <w:r>
        <w:t>Let’s get started.</w:t>
      </w:r>
    </w:p>
    <w:p w:rsidR="0099204D" w:rsidRDefault="0099204D"/>
    <w:p w:rsidR="00710FFD" w:rsidRDefault="0099204D" w:rsidP="00710FFD">
      <w:r>
        <w:rPr>
          <w:noProof/>
        </w:rPr>
        <w:drawing>
          <wp:inline distT="0" distB="0" distL="0" distR="0" wp14:anchorId="760FF74A" wp14:editId="5D8ECD97">
            <wp:extent cx="5212080" cy="1028700"/>
            <wp:effectExtent l="0" t="0" r="7620" b="0"/>
            <wp:docPr id="1" name="Picture 1" descr="Image result for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proc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1028700"/>
                    </a:xfrm>
                    <a:prstGeom prst="rect">
                      <a:avLst/>
                    </a:prstGeom>
                    <a:noFill/>
                    <a:ln>
                      <a:noFill/>
                    </a:ln>
                  </pic:spPr>
                </pic:pic>
              </a:graphicData>
            </a:graphic>
          </wp:inline>
        </w:drawing>
      </w:r>
    </w:p>
    <w:p w:rsidR="00710FFD" w:rsidRPr="00710FFD" w:rsidRDefault="00710FFD" w:rsidP="00710FFD">
      <w:pPr>
        <w:rPr>
          <w:sz w:val="36"/>
          <w:szCs w:val="36"/>
        </w:rPr>
      </w:pPr>
      <w:r w:rsidRPr="00710FFD">
        <w:rPr>
          <w:sz w:val="36"/>
          <w:szCs w:val="36"/>
        </w:rPr>
        <w:t>1 Load datasets</w:t>
      </w:r>
    </w:p>
    <w:p w:rsidR="00710FFD" w:rsidRDefault="00710FFD" w:rsidP="00710FFD">
      <w:r>
        <w:t xml:space="preserve">For this article, I have used a random data that I generate for this exercise, you can get it from here: </w:t>
      </w:r>
      <w:hyperlink r:id="rId6" w:history="1">
        <w:r w:rsidRPr="00710FFD">
          <w:rPr>
            <w:rStyle w:val="Hyperlink"/>
          </w:rPr>
          <w:t>Download data</w:t>
        </w:r>
      </w:hyperlink>
      <w:r>
        <w:t xml:space="preserve"> </w:t>
      </w:r>
    </w:p>
    <w:p w:rsidR="00710FFD" w:rsidRDefault="00A36E1B" w:rsidP="00710FFD">
      <w:r>
        <w:t>Now, let’s get started by importing packages and the data set.</w:t>
      </w:r>
    </w:p>
    <w:p w:rsidR="00A36E1B" w:rsidRDefault="00A36E1B" w:rsidP="00710FFD">
      <w:r>
        <w:rPr>
          <w:noProof/>
        </w:rPr>
        <w:drawing>
          <wp:inline distT="0" distB="0" distL="0" distR="0">
            <wp:extent cx="5943600" cy="996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i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inline>
        </w:drawing>
      </w:r>
    </w:p>
    <w:p w:rsidR="00EE3968" w:rsidRDefault="00EE3968" w:rsidP="00710FFD"/>
    <w:p w:rsidR="00EE3968" w:rsidRDefault="00EE3968" w:rsidP="00710FFD"/>
    <w:p w:rsidR="00A36E1B" w:rsidRDefault="00EE3968" w:rsidP="00710FFD">
      <w:r>
        <w:lastRenderedPageBreak/>
        <w:t>Data set,</w:t>
      </w:r>
    </w:p>
    <w:p w:rsidR="00EE3968" w:rsidRDefault="00EE3968" w:rsidP="00710FFD">
      <w:r>
        <w:rPr>
          <w:noProof/>
        </w:rPr>
        <w:drawing>
          <wp:inline distT="0" distB="0" distL="0" distR="0">
            <wp:extent cx="5496692" cy="113363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NG"/>
                    <pic:cNvPicPr/>
                  </pic:nvPicPr>
                  <pic:blipFill>
                    <a:blip r:embed="rId8">
                      <a:extLst>
                        <a:ext uri="{28A0092B-C50C-407E-A947-70E740481C1C}">
                          <a14:useLocalDpi xmlns:a14="http://schemas.microsoft.com/office/drawing/2010/main" val="0"/>
                        </a:ext>
                      </a:extLst>
                    </a:blip>
                    <a:stretch>
                      <a:fillRect/>
                    </a:stretch>
                  </pic:blipFill>
                  <pic:spPr>
                    <a:xfrm>
                      <a:off x="0" y="0"/>
                      <a:ext cx="5496692" cy="1133633"/>
                    </a:xfrm>
                    <a:prstGeom prst="rect">
                      <a:avLst/>
                    </a:prstGeom>
                  </pic:spPr>
                </pic:pic>
              </a:graphicData>
            </a:graphic>
          </wp:inline>
        </w:drawing>
      </w:r>
    </w:p>
    <w:p w:rsidR="00EE3968" w:rsidRDefault="00EE3968" w:rsidP="00710FFD">
      <w:r w:rsidRPr="00EE3968">
        <w:t>Let’s take a closer look at our data set.</w:t>
      </w:r>
    </w:p>
    <w:p w:rsidR="00EE3968" w:rsidRDefault="00EE3968" w:rsidP="00EE3968">
      <w:r>
        <w:t>&gt;&gt;Print(dataset)</w:t>
      </w:r>
    </w:p>
    <w:p w:rsidR="00EE3968" w:rsidRDefault="00EE3968" w:rsidP="00B00BEF">
      <w:pPr>
        <w:pBdr>
          <w:top w:val="single" w:sz="4" w:space="1" w:color="auto"/>
          <w:left w:val="single" w:sz="4" w:space="4" w:color="auto"/>
          <w:bottom w:val="single" w:sz="4" w:space="1" w:color="auto"/>
          <w:right w:val="single" w:sz="4" w:space="4" w:color="auto"/>
        </w:pBdr>
        <w:ind w:left="720"/>
      </w:pPr>
      <w:r>
        <w:t>Country</w:t>
      </w:r>
      <w:r>
        <w:tab/>
      </w:r>
      <w:r>
        <w:tab/>
        <w:t>Age</w:t>
      </w:r>
      <w:r>
        <w:tab/>
      </w:r>
      <w:r>
        <w:tab/>
        <w:t>Salary</w:t>
      </w:r>
      <w:r>
        <w:tab/>
      </w:r>
      <w:r>
        <w:tab/>
        <w:t>Purchased</w:t>
      </w:r>
    </w:p>
    <w:p w:rsidR="00EE3968" w:rsidRDefault="00EE3968" w:rsidP="00B00BEF">
      <w:pPr>
        <w:pBdr>
          <w:top w:val="single" w:sz="4" w:space="1" w:color="auto"/>
          <w:left w:val="single" w:sz="4" w:space="4" w:color="auto"/>
          <w:bottom w:val="single" w:sz="4" w:space="1" w:color="auto"/>
          <w:right w:val="single" w:sz="4" w:space="4" w:color="auto"/>
        </w:pBdr>
        <w:ind w:left="720"/>
      </w:pPr>
      <w:r>
        <w:t>France</w:t>
      </w:r>
      <w:r>
        <w:tab/>
      </w:r>
      <w:r>
        <w:tab/>
        <w:t>44.0</w:t>
      </w:r>
      <w:r>
        <w:tab/>
      </w:r>
      <w:r>
        <w:tab/>
        <w:t>72000.0</w:t>
      </w:r>
      <w:r>
        <w:tab/>
        <w:t>No</w:t>
      </w:r>
    </w:p>
    <w:p w:rsidR="00EE3968" w:rsidRDefault="00EE3968" w:rsidP="00B00BEF">
      <w:pPr>
        <w:pBdr>
          <w:top w:val="single" w:sz="4" w:space="1" w:color="auto"/>
          <w:left w:val="single" w:sz="4" w:space="4" w:color="auto"/>
          <w:bottom w:val="single" w:sz="4" w:space="1" w:color="auto"/>
          <w:right w:val="single" w:sz="4" w:space="4" w:color="auto"/>
        </w:pBdr>
        <w:ind w:left="720"/>
      </w:pPr>
      <w:r>
        <w:t>Germany</w:t>
      </w:r>
      <w:r>
        <w:tab/>
        <w:t>30.0</w:t>
      </w:r>
      <w:r>
        <w:tab/>
      </w:r>
      <w:r>
        <w:tab/>
        <w:t>54000.0</w:t>
      </w:r>
      <w:r>
        <w:tab/>
        <w:t>No</w:t>
      </w:r>
    </w:p>
    <w:p w:rsidR="00EE3968" w:rsidRDefault="00EE3968" w:rsidP="00B00BEF">
      <w:pPr>
        <w:pBdr>
          <w:top w:val="single" w:sz="4" w:space="1" w:color="auto"/>
          <w:left w:val="single" w:sz="4" w:space="4" w:color="auto"/>
          <w:bottom w:val="single" w:sz="4" w:space="1" w:color="auto"/>
          <w:right w:val="single" w:sz="4" w:space="4" w:color="auto"/>
        </w:pBdr>
        <w:ind w:left="720"/>
      </w:pPr>
      <w:r>
        <w:t>Spain</w:t>
      </w:r>
      <w:r>
        <w:tab/>
      </w:r>
      <w:r>
        <w:tab/>
        <w:t>38.0</w:t>
      </w:r>
      <w:r>
        <w:tab/>
      </w:r>
      <w:r>
        <w:tab/>
        <w:t>61000.0</w:t>
      </w:r>
      <w:r>
        <w:tab/>
        <w:t>No</w:t>
      </w:r>
    </w:p>
    <w:p w:rsidR="00EE3968" w:rsidRDefault="00EE3968" w:rsidP="00B00BEF">
      <w:pPr>
        <w:pBdr>
          <w:top w:val="single" w:sz="4" w:space="1" w:color="auto"/>
          <w:left w:val="single" w:sz="4" w:space="4" w:color="auto"/>
          <w:bottom w:val="single" w:sz="4" w:space="1" w:color="auto"/>
          <w:right w:val="single" w:sz="4" w:space="4" w:color="auto"/>
        </w:pBdr>
        <w:ind w:left="720"/>
      </w:pPr>
      <w:r>
        <w:t>Spain</w:t>
      </w:r>
      <w:r>
        <w:tab/>
      </w:r>
      <w:r>
        <w:tab/>
      </w:r>
      <w:proofErr w:type="spellStart"/>
      <w:r>
        <w:t>NaN</w:t>
      </w:r>
      <w:proofErr w:type="spellEnd"/>
      <w:r>
        <w:tab/>
      </w:r>
      <w:r>
        <w:tab/>
        <w:t>52000.0</w:t>
      </w:r>
      <w:r>
        <w:tab/>
        <w:t>No</w:t>
      </w:r>
    </w:p>
    <w:p w:rsidR="00EE3968" w:rsidRDefault="00EE3968" w:rsidP="00B00BEF">
      <w:pPr>
        <w:pBdr>
          <w:top w:val="single" w:sz="4" w:space="1" w:color="auto"/>
          <w:left w:val="single" w:sz="4" w:space="4" w:color="auto"/>
          <w:bottom w:val="single" w:sz="4" w:space="1" w:color="auto"/>
          <w:right w:val="single" w:sz="4" w:space="4" w:color="auto"/>
        </w:pBdr>
        <w:ind w:left="720"/>
      </w:pPr>
      <w:r>
        <w:t>Germany</w:t>
      </w:r>
      <w:r>
        <w:tab/>
        <w:t>50.0</w:t>
      </w:r>
      <w:r>
        <w:tab/>
      </w:r>
      <w:r>
        <w:tab/>
        <w:t>83000.0</w:t>
      </w:r>
      <w:r>
        <w:tab/>
        <w:t>No</w:t>
      </w:r>
    </w:p>
    <w:p w:rsidR="00EE3968" w:rsidRDefault="00EE3968" w:rsidP="00B00BEF">
      <w:pPr>
        <w:pBdr>
          <w:top w:val="single" w:sz="4" w:space="1" w:color="auto"/>
          <w:left w:val="single" w:sz="4" w:space="4" w:color="auto"/>
          <w:bottom w:val="single" w:sz="4" w:space="1" w:color="auto"/>
          <w:right w:val="single" w:sz="4" w:space="4" w:color="auto"/>
        </w:pBdr>
        <w:ind w:left="720"/>
      </w:pPr>
      <w:r>
        <w:t>Spain</w:t>
      </w:r>
      <w:r>
        <w:tab/>
      </w:r>
      <w:r>
        <w:tab/>
        <w:t>27.0</w:t>
      </w:r>
      <w:r>
        <w:tab/>
      </w:r>
      <w:r>
        <w:tab/>
        <w:t>48000.0</w:t>
      </w:r>
      <w:r>
        <w:tab/>
        <w:t>Yes</w:t>
      </w:r>
    </w:p>
    <w:p w:rsidR="00EE3968" w:rsidRDefault="00EE3968" w:rsidP="00B00BEF">
      <w:pPr>
        <w:pBdr>
          <w:top w:val="single" w:sz="4" w:space="1" w:color="auto"/>
          <w:left w:val="single" w:sz="4" w:space="4" w:color="auto"/>
          <w:bottom w:val="single" w:sz="4" w:space="1" w:color="auto"/>
          <w:right w:val="single" w:sz="4" w:space="4" w:color="auto"/>
        </w:pBdr>
        <w:ind w:left="720"/>
      </w:pPr>
      <w:r>
        <w:t>Germany</w:t>
      </w:r>
      <w:r>
        <w:tab/>
        <w:t>40.0</w:t>
      </w:r>
      <w:r>
        <w:tab/>
      </w:r>
      <w:r>
        <w:tab/>
      </w:r>
      <w:proofErr w:type="spellStart"/>
      <w:r>
        <w:t>NaN</w:t>
      </w:r>
      <w:proofErr w:type="spellEnd"/>
      <w:r>
        <w:tab/>
      </w:r>
      <w:r>
        <w:tab/>
        <w:t>Yes</w:t>
      </w:r>
    </w:p>
    <w:p w:rsidR="00EE3968" w:rsidRDefault="00EE3968" w:rsidP="00B00BEF">
      <w:pPr>
        <w:pBdr>
          <w:top w:val="single" w:sz="4" w:space="1" w:color="auto"/>
          <w:left w:val="single" w:sz="4" w:space="4" w:color="auto"/>
          <w:bottom w:val="single" w:sz="4" w:space="1" w:color="auto"/>
          <w:right w:val="single" w:sz="4" w:space="4" w:color="auto"/>
        </w:pBdr>
        <w:ind w:left="720"/>
      </w:pPr>
      <w:r>
        <w:t>France</w:t>
      </w:r>
      <w:r>
        <w:tab/>
      </w:r>
      <w:r>
        <w:tab/>
        <w:t>35.0</w:t>
      </w:r>
      <w:r>
        <w:tab/>
      </w:r>
      <w:r>
        <w:tab/>
        <w:t>58000.0</w:t>
      </w:r>
      <w:r>
        <w:tab/>
        <w:t>Yes</w:t>
      </w:r>
    </w:p>
    <w:p w:rsidR="00EE3968" w:rsidRDefault="00EE3968" w:rsidP="00B00BEF">
      <w:pPr>
        <w:pBdr>
          <w:top w:val="single" w:sz="4" w:space="1" w:color="auto"/>
          <w:left w:val="single" w:sz="4" w:space="4" w:color="auto"/>
          <w:bottom w:val="single" w:sz="4" w:space="1" w:color="auto"/>
          <w:right w:val="single" w:sz="4" w:space="4" w:color="auto"/>
        </w:pBdr>
        <w:ind w:left="720"/>
      </w:pPr>
      <w:r>
        <w:t>France</w:t>
      </w:r>
      <w:r>
        <w:tab/>
      </w:r>
      <w:r>
        <w:tab/>
        <w:t>48.0</w:t>
      </w:r>
      <w:r>
        <w:tab/>
      </w:r>
      <w:r>
        <w:tab/>
        <w:t>79000.0</w:t>
      </w:r>
      <w:r>
        <w:tab/>
        <w:t>Yes</w:t>
      </w:r>
    </w:p>
    <w:p w:rsidR="00EE3968" w:rsidRDefault="00EE3968" w:rsidP="00B00BEF">
      <w:pPr>
        <w:pBdr>
          <w:top w:val="single" w:sz="4" w:space="1" w:color="auto"/>
          <w:left w:val="single" w:sz="4" w:space="4" w:color="auto"/>
          <w:bottom w:val="single" w:sz="4" w:space="1" w:color="auto"/>
          <w:right w:val="single" w:sz="4" w:space="4" w:color="auto"/>
        </w:pBdr>
        <w:ind w:left="720"/>
      </w:pPr>
      <w:r>
        <w:t>France</w:t>
      </w:r>
      <w:r>
        <w:tab/>
      </w:r>
      <w:r>
        <w:tab/>
        <w:t>37.0</w:t>
      </w:r>
      <w:r>
        <w:tab/>
      </w:r>
      <w:r>
        <w:tab/>
        <w:t>67000.0</w:t>
      </w:r>
      <w:r>
        <w:tab/>
        <w:t>Yes</w:t>
      </w:r>
    </w:p>
    <w:p w:rsidR="00B00BEF" w:rsidRDefault="00B00BEF" w:rsidP="00B00BEF"/>
    <w:p w:rsidR="00D668B0" w:rsidRPr="00D668B0" w:rsidRDefault="00D668B0" w:rsidP="00D668B0">
      <w:pPr>
        <w:rPr>
          <w:sz w:val="36"/>
          <w:szCs w:val="36"/>
        </w:rPr>
      </w:pPr>
      <w:r w:rsidRPr="00D668B0">
        <w:rPr>
          <w:sz w:val="36"/>
          <w:szCs w:val="36"/>
        </w:rPr>
        <w:t>2 Impute the missing data</w:t>
      </w:r>
    </w:p>
    <w:p w:rsidR="00B00BEF" w:rsidRDefault="00D668B0" w:rsidP="00B00BEF">
      <w:r>
        <w:t xml:space="preserve">There are many libraries out there for normalizing your data, such as </w:t>
      </w:r>
      <w:hyperlink r:id="rId9" w:history="1">
        <w:proofErr w:type="spellStart"/>
        <w:r w:rsidRPr="00D668B0">
          <w:rPr>
            <w:rStyle w:val="Hyperlink"/>
          </w:rPr>
          <w:t>StandardScaler</w:t>
        </w:r>
        <w:proofErr w:type="spellEnd"/>
      </w:hyperlink>
      <w:r>
        <w:t xml:space="preserve">, </w:t>
      </w:r>
      <w:hyperlink r:id="rId10" w:history="1">
        <w:r w:rsidRPr="00D668B0">
          <w:rPr>
            <w:rStyle w:val="Hyperlink"/>
          </w:rPr>
          <w:t>Normalizer</w:t>
        </w:r>
      </w:hyperlink>
      <w:r>
        <w:t xml:space="preserve">, </w:t>
      </w:r>
      <w:hyperlink r:id="rId11" w:history="1">
        <w:proofErr w:type="spellStart"/>
        <w:r w:rsidRPr="00D668B0">
          <w:rPr>
            <w:rStyle w:val="Hyperlink"/>
          </w:rPr>
          <w:t>Binarizer</w:t>
        </w:r>
        <w:proofErr w:type="spellEnd"/>
      </w:hyperlink>
      <w:r>
        <w:t xml:space="preserve">, and </w:t>
      </w:r>
      <w:hyperlink r:id="rId12" w:history="1">
        <w:r w:rsidRPr="00D668B0">
          <w:rPr>
            <w:rStyle w:val="Hyperlink"/>
          </w:rPr>
          <w:t>Imputer</w:t>
        </w:r>
      </w:hyperlink>
      <w:r>
        <w:t xml:space="preserve"> library.</w:t>
      </w:r>
    </w:p>
    <w:p w:rsidR="00D668B0" w:rsidRDefault="00D668B0" w:rsidP="00B00BEF">
      <w:r>
        <w:t xml:space="preserve">For Imputer preprocessing can be useful for sparse datasets with attributes of varying scales when using algorithms that weight input values. </w:t>
      </w:r>
      <w:r w:rsidRPr="00D668B0">
        <w:t xml:space="preserve">Imputation </w:t>
      </w:r>
      <w:r>
        <w:t xml:space="preserve">is good </w:t>
      </w:r>
      <w:r w:rsidRPr="00D668B0">
        <w:t>for completing missing values.</w:t>
      </w:r>
    </w:p>
    <w:p w:rsidR="00D668B0" w:rsidRDefault="00D668B0" w:rsidP="00B00BEF">
      <w:r>
        <w:t xml:space="preserve">You can impute your data in Python with </w:t>
      </w:r>
      <w:proofErr w:type="spellStart"/>
      <w:r>
        <w:t>scikit</w:t>
      </w:r>
      <w:proofErr w:type="spellEnd"/>
      <w:r>
        <w:t xml:space="preserve">-learn to use the </w:t>
      </w:r>
      <w:hyperlink r:id="rId13" w:history="1">
        <w:r w:rsidRPr="00D668B0">
          <w:rPr>
            <w:rStyle w:val="Hyperlink"/>
          </w:rPr>
          <w:t>Imputer</w:t>
        </w:r>
      </w:hyperlink>
      <w:r>
        <w:t xml:space="preserve"> class.</w:t>
      </w:r>
    </w:p>
    <w:p w:rsidR="00D668B0" w:rsidRDefault="00D668B0" w:rsidP="00B00BEF">
      <w:r>
        <w:rPr>
          <w:noProof/>
        </w:rPr>
        <w:drawing>
          <wp:inline distT="0" distB="0" distL="0" distR="0">
            <wp:extent cx="5943600" cy="1000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u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0760"/>
                    </a:xfrm>
                    <a:prstGeom prst="rect">
                      <a:avLst/>
                    </a:prstGeom>
                  </pic:spPr>
                </pic:pic>
              </a:graphicData>
            </a:graphic>
          </wp:inline>
        </w:drawing>
      </w:r>
    </w:p>
    <w:p w:rsidR="00DE0241" w:rsidRDefault="00DE0241" w:rsidP="00B00BEF">
      <w:r>
        <w:lastRenderedPageBreak/>
        <w:t>After imputing missing data, we’ll have something like this:</w:t>
      </w:r>
      <w:r w:rsidR="008A39D0">
        <w:t xml:space="preserve"> without missing values</w:t>
      </w:r>
    </w:p>
    <w:p w:rsidR="00DE0241" w:rsidRDefault="00DE0241" w:rsidP="00DE0241">
      <w:pPr>
        <w:pBdr>
          <w:top w:val="single" w:sz="4" w:space="1" w:color="auto"/>
          <w:left w:val="single" w:sz="4" w:space="4" w:color="auto"/>
          <w:bottom w:val="single" w:sz="4" w:space="1" w:color="auto"/>
          <w:right w:val="single" w:sz="4" w:space="4" w:color="auto"/>
        </w:pBdr>
        <w:ind w:left="720"/>
      </w:pPr>
      <w:r>
        <w:t>Country</w:t>
      </w:r>
      <w:r>
        <w:tab/>
      </w:r>
      <w:r>
        <w:tab/>
        <w:t>Age</w:t>
      </w:r>
      <w:r>
        <w:tab/>
      </w:r>
      <w:r>
        <w:tab/>
        <w:t>Salary</w:t>
      </w:r>
      <w:r>
        <w:tab/>
      </w:r>
      <w:r>
        <w:tab/>
        <w:t>Purchased</w:t>
      </w:r>
    </w:p>
    <w:p w:rsidR="00DE0241" w:rsidRDefault="00DE0241" w:rsidP="00DE0241">
      <w:pPr>
        <w:pBdr>
          <w:top w:val="single" w:sz="4" w:space="1" w:color="auto"/>
          <w:left w:val="single" w:sz="4" w:space="4" w:color="auto"/>
          <w:bottom w:val="single" w:sz="4" w:space="1" w:color="auto"/>
          <w:right w:val="single" w:sz="4" w:space="4" w:color="auto"/>
        </w:pBdr>
        <w:ind w:left="720"/>
      </w:pPr>
      <w:r>
        <w:t>France</w:t>
      </w:r>
      <w:r>
        <w:tab/>
      </w:r>
      <w:r>
        <w:tab/>
        <w:t>44.0</w:t>
      </w:r>
      <w:r>
        <w:tab/>
      </w:r>
      <w:r>
        <w:tab/>
        <w:t>72000.0</w:t>
      </w:r>
      <w:r>
        <w:tab/>
        <w:t>No</w:t>
      </w:r>
    </w:p>
    <w:p w:rsidR="00DE0241" w:rsidRDefault="00DE0241" w:rsidP="00DE0241">
      <w:pPr>
        <w:pBdr>
          <w:top w:val="single" w:sz="4" w:space="1" w:color="auto"/>
          <w:left w:val="single" w:sz="4" w:space="4" w:color="auto"/>
          <w:bottom w:val="single" w:sz="4" w:space="1" w:color="auto"/>
          <w:right w:val="single" w:sz="4" w:space="4" w:color="auto"/>
        </w:pBdr>
        <w:ind w:left="720"/>
      </w:pPr>
      <w:r>
        <w:t>Germany</w:t>
      </w:r>
      <w:r>
        <w:tab/>
        <w:t>30.0</w:t>
      </w:r>
      <w:r>
        <w:tab/>
      </w:r>
      <w:r>
        <w:tab/>
        <w:t>54000.0</w:t>
      </w:r>
      <w:r>
        <w:tab/>
        <w:t>No</w:t>
      </w:r>
    </w:p>
    <w:p w:rsidR="00DE0241" w:rsidRDefault="00DE0241" w:rsidP="00DE0241">
      <w:pPr>
        <w:pBdr>
          <w:top w:val="single" w:sz="4" w:space="1" w:color="auto"/>
          <w:left w:val="single" w:sz="4" w:space="4" w:color="auto"/>
          <w:bottom w:val="single" w:sz="4" w:space="1" w:color="auto"/>
          <w:right w:val="single" w:sz="4" w:space="4" w:color="auto"/>
        </w:pBdr>
        <w:ind w:left="720"/>
      </w:pPr>
      <w:r>
        <w:t>Spain</w:t>
      </w:r>
      <w:r>
        <w:tab/>
      </w:r>
      <w:r>
        <w:tab/>
        <w:t>38.0</w:t>
      </w:r>
      <w:r>
        <w:tab/>
      </w:r>
      <w:r>
        <w:tab/>
        <w:t>61000.0</w:t>
      </w:r>
      <w:r>
        <w:tab/>
        <w:t>No</w:t>
      </w:r>
    </w:p>
    <w:p w:rsidR="00DE0241" w:rsidRDefault="00DE0241" w:rsidP="00DE0241">
      <w:pPr>
        <w:pBdr>
          <w:top w:val="single" w:sz="4" w:space="1" w:color="auto"/>
          <w:left w:val="single" w:sz="4" w:space="4" w:color="auto"/>
          <w:bottom w:val="single" w:sz="4" w:space="1" w:color="auto"/>
          <w:right w:val="single" w:sz="4" w:space="4" w:color="auto"/>
        </w:pBdr>
        <w:ind w:left="720"/>
      </w:pPr>
      <w:r>
        <w:t>Spain</w:t>
      </w:r>
      <w:r>
        <w:tab/>
      </w:r>
      <w:r>
        <w:tab/>
      </w:r>
      <w:r w:rsidR="008A39D0" w:rsidRPr="008A39D0">
        <w:rPr>
          <w:color w:val="FF0000"/>
        </w:rPr>
        <w:t>38.7</w:t>
      </w:r>
      <w:r>
        <w:tab/>
      </w:r>
      <w:r>
        <w:tab/>
        <w:t>52000.0</w:t>
      </w:r>
      <w:r>
        <w:tab/>
        <w:t>No</w:t>
      </w:r>
    </w:p>
    <w:p w:rsidR="00DE0241" w:rsidRDefault="00DE0241" w:rsidP="00DE0241">
      <w:pPr>
        <w:pBdr>
          <w:top w:val="single" w:sz="4" w:space="1" w:color="auto"/>
          <w:left w:val="single" w:sz="4" w:space="4" w:color="auto"/>
          <w:bottom w:val="single" w:sz="4" w:space="1" w:color="auto"/>
          <w:right w:val="single" w:sz="4" w:space="4" w:color="auto"/>
        </w:pBdr>
        <w:ind w:left="720"/>
      </w:pPr>
      <w:r>
        <w:t>Germany</w:t>
      </w:r>
      <w:r>
        <w:tab/>
        <w:t>50.0</w:t>
      </w:r>
      <w:r>
        <w:tab/>
      </w:r>
      <w:r>
        <w:tab/>
        <w:t>83000.0</w:t>
      </w:r>
      <w:r>
        <w:tab/>
        <w:t>No</w:t>
      </w:r>
    </w:p>
    <w:p w:rsidR="00DE0241" w:rsidRDefault="00DE0241" w:rsidP="00DE0241">
      <w:pPr>
        <w:pBdr>
          <w:top w:val="single" w:sz="4" w:space="1" w:color="auto"/>
          <w:left w:val="single" w:sz="4" w:space="4" w:color="auto"/>
          <w:bottom w:val="single" w:sz="4" w:space="1" w:color="auto"/>
          <w:right w:val="single" w:sz="4" w:space="4" w:color="auto"/>
        </w:pBdr>
        <w:ind w:left="720"/>
      </w:pPr>
      <w:r>
        <w:t>Spain</w:t>
      </w:r>
      <w:r>
        <w:tab/>
      </w:r>
      <w:r>
        <w:tab/>
        <w:t>27.0</w:t>
      </w:r>
      <w:r>
        <w:tab/>
      </w:r>
      <w:r>
        <w:tab/>
        <w:t>48000.0</w:t>
      </w:r>
      <w:r>
        <w:tab/>
        <w:t>Yes</w:t>
      </w:r>
    </w:p>
    <w:p w:rsidR="00DE0241" w:rsidRDefault="00DE0241" w:rsidP="00DE0241">
      <w:pPr>
        <w:pBdr>
          <w:top w:val="single" w:sz="4" w:space="1" w:color="auto"/>
          <w:left w:val="single" w:sz="4" w:space="4" w:color="auto"/>
          <w:bottom w:val="single" w:sz="4" w:space="1" w:color="auto"/>
          <w:right w:val="single" w:sz="4" w:space="4" w:color="auto"/>
        </w:pBdr>
        <w:ind w:left="720"/>
      </w:pPr>
      <w:r>
        <w:t>Germany</w:t>
      </w:r>
      <w:r>
        <w:tab/>
        <w:t>40.0</w:t>
      </w:r>
      <w:r>
        <w:tab/>
      </w:r>
      <w:r>
        <w:tab/>
      </w:r>
      <w:r w:rsidR="008A39D0" w:rsidRPr="008A39D0">
        <w:rPr>
          <w:color w:val="FF0000"/>
        </w:rPr>
        <w:t>63777.7</w:t>
      </w:r>
      <w:r w:rsidR="008A39D0">
        <w:tab/>
      </w:r>
      <w:r>
        <w:t>Yes</w:t>
      </w:r>
    </w:p>
    <w:p w:rsidR="00DE0241" w:rsidRDefault="00DE0241" w:rsidP="00DE0241">
      <w:pPr>
        <w:pBdr>
          <w:top w:val="single" w:sz="4" w:space="1" w:color="auto"/>
          <w:left w:val="single" w:sz="4" w:space="4" w:color="auto"/>
          <w:bottom w:val="single" w:sz="4" w:space="1" w:color="auto"/>
          <w:right w:val="single" w:sz="4" w:space="4" w:color="auto"/>
        </w:pBdr>
        <w:ind w:left="720"/>
      </w:pPr>
      <w:r>
        <w:t>France</w:t>
      </w:r>
      <w:r>
        <w:tab/>
      </w:r>
      <w:r>
        <w:tab/>
        <w:t>35.0</w:t>
      </w:r>
      <w:r>
        <w:tab/>
      </w:r>
      <w:r>
        <w:tab/>
        <w:t>58000.0</w:t>
      </w:r>
      <w:r>
        <w:tab/>
        <w:t>Yes</w:t>
      </w:r>
    </w:p>
    <w:p w:rsidR="00DE0241" w:rsidRDefault="00DE0241" w:rsidP="00DE0241">
      <w:pPr>
        <w:pBdr>
          <w:top w:val="single" w:sz="4" w:space="1" w:color="auto"/>
          <w:left w:val="single" w:sz="4" w:space="4" w:color="auto"/>
          <w:bottom w:val="single" w:sz="4" w:space="1" w:color="auto"/>
          <w:right w:val="single" w:sz="4" w:space="4" w:color="auto"/>
        </w:pBdr>
        <w:ind w:left="720"/>
      </w:pPr>
      <w:r>
        <w:t>France</w:t>
      </w:r>
      <w:r>
        <w:tab/>
      </w:r>
      <w:r>
        <w:tab/>
        <w:t>48.0</w:t>
      </w:r>
      <w:r>
        <w:tab/>
      </w:r>
      <w:r>
        <w:tab/>
        <w:t>79000.0</w:t>
      </w:r>
      <w:r>
        <w:tab/>
        <w:t>Yes</w:t>
      </w:r>
    </w:p>
    <w:p w:rsidR="00DE0241" w:rsidRDefault="00DE0241" w:rsidP="00DE0241">
      <w:pPr>
        <w:pBdr>
          <w:top w:val="single" w:sz="4" w:space="1" w:color="auto"/>
          <w:left w:val="single" w:sz="4" w:space="4" w:color="auto"/>
          <w:bottom w:val="single" w:sz="4" w:space="1" w:color="auto"/>
          <w:right w:val="single" w:sz="4" w:space="4" w:color="auto"/>
        </w:pBdr>
        <w:ind w:left="720"/>
      </w:pPr>
      <w:r>
        <w:t>France</w:t>
      </w:r>
      <w:r>
        <w:tab/>
      </w:r>
      <w:r>
        <w:tab/>
        <w:t>37.0</w:t>
      </w:r>
      <w:r>
        <w:tab/>
      </w:r>
      <w:r>
        <w:tab/>
        <w:t>67000.0</w:t>
      </w:r>
      <w:r>
        <w:tab/>
        <w:t>Yes</w:t>
      </w:r>
    </w:p>
    <w:p w:rsidR="00DE0241" w:rsidRDefault="008A39D0" w:rsidP="00B00BEF">
      <w:r>
        <w:tab/>
      </w:r>
      <w:r w:rsidRPr="008A39D0">
        <w:rPr>
          <w:color w:val="FF0000"/>
        </w:rPr>
        <w:t xml:space="preserve">Red </w:t>
      </w:r>
      <w:r>
        <w:t>indicates imputing the values after applying with Imputer class</w:t>
      </w:r>
    </w:p>
    <w:p w:rsidR="00DE0241" w:rsidRPr="00066A23" w:rsidRDefault="00066A23" w:rsidP="00DE0241">
      <w:r>
        <w:rPr>
          <w:sz w:val="36"/>
          <w:szCs w:val="36"/>
        </w:rPr>
        <w:t>3 Applying Label Encoder and One Hot Encoder</w:t>
      </w:r>
    </w:p>
    <w:p w:rsidR="00D668B0" w:rsidRDefault="00DE0241" w:rsidP="00B00BEF">
      <w:proofErr w:type="spellStart"/>
      <w:r>
        <w:t>Scikit</w:t>
      </w:r>
      <w:proofErr w:type="spellEnd"/>
      <w:r>
        <w:t xml:space="preserve">-Learn provides us very good classes to handle categorical data. It’s very better than writing your custom function, you should use </w:t>
      </w:r>
      <w:hyperlink r:id="rId15" w:history="1">
        <w:proofErr w:type="spellStart"/>
        <w:r w:rsidRPr="00DE0241">
          <w:rPr>
            <w:rStyle w:val="Hyperlink"/>
          </w:rPr>
          <w:t>LabelEncoder</w:t>
        </w:r>
        <w:proofErr w:type="spellEnd"/>
      </w:hyperlink>
      <w:r>
        <w:t xml:space="preserve"> which is specially designed to handle categorical data.</w:t>
      </w:r>
    </w:p>
    <w:p w:rsidR="00DE0241" w:rsidRDefault="00DE0241" w:rsidP="00B00BEF">
      <w:r>
        <w:t xml:space="preserve">In our data we have four columns, Country, Age, Salary, Purchased. </w:t>
      </w:r>
      <w:r w:rsidR="008A39D0">
        <w:t xml:space="preserve">Our </w:t>
      </w:r>
      <w:r w:rsidR="008A39D0" w:rsidRPr="00066A23">
        <w:rPr>
          <w:b/>
        </w:rPr>
        <w:t>Country</w:t>
      </w:r>
      <w:r w:rsidR="008A39D0">
        <w:t xml:space="preserve"> c</w:t>
      </w:r>
      <w:r w:rsidR="00066A23">
        <w:t xml:space="preserve">olumn contains categorical data which we’ll going to apply to </w:t>
      </w:r>
      <w:proofErr w:type="spellStart"/>
      <w:r w:rsidR="00066A23">
        <w:t>LabelEncoder</w:t>
      </w:r>
      <w:proofErr w:type="spellEnd"/>
      <w:r w:rsidR="00066A23">
        <w:t xml:space="preserve"> and as well as </w:t>
      </w:r>
      <w:hyperlink r:id="rId16" w:history="1">
        <w:proofErr w:type="spellStart"/>
        <w:r w:rsidR="00066A23" w:rsidRPr="00066A23">
          <w:rPr>
            <w:rStyle w:val="Hyperlink"/>
          </w:rPr>
          <w:t>OneHotEncoder</w:t>
        </w:r>
        <w:proofErr w:type="spellEnd"/>
      </w:hyperlink>
      <w:r w:rsidR="00066A23">
        <w:t>.</w:t>
      </w:r>
    </w:p>
    <w:p w:rsidR="00066A23" w:rsidRDefault="00066A23" w:rsidP="00B00BEF">
      <w:r w:rsidRPr="00066A23">
        <w:t>One-Hot Encoding transforms each categorical feature with n possible values into n binary features, with only one active.</w:t>
      </w:r>
    </w:p>
    <w:p w:rsidR="008A39D0" w:rsidRDefault="008A39D0" w:rsidP="008A39D0">
      <w:r>
        <w:t xml:space="preserve">You can </w:t>
      </w:r>
      <w:proofErr w:type="spellStart"/>
      <w:r>
        <w:t>LabelEncoder</w:t>
      </w:r>
      <w:proofErr w:type="spellEnd"/>
      <w:r>
        <w:t xml:space="preserve"> your data in Python with </w:t>
      </w:r>
      <w:proofErr w:type="spellStart"/>
      <w:r>
        <w:t>scikit</w:t>
      </w:r>
      <w:proofErr w:type="spellEnd"/>
      <w:r>
        <w:t xml:space="preserve">-learn to use the </w:t>
      </w:r>
      <w:hyperlink r:id="rId17" w:history="1">
        <w:proofErr w:type="spellStart"/>
        <w:r w:rsidRPr="00DE0241">
          <w:rPr>
            <w:rStyle w:val="Hyperlink"/>
          </w:rPr>
          <w:t>LabelEncoder</w:t>
        </w:r>
        <w:proofErr w:type="spellEnd"/>
      </w:hyperlink>
      <w:r>
        <w:t xml:space="preserve"> class.</w:t>
      </w:r>
    </w:p>
    <w:p w:rsidR="008A39D0" w:rsidRDefault="008A39D0" w:rsidP="008A39D0">
      <w:r>
        <w:rPr>
          <w:noProof/>
        </w:rPr>
        <w:drawing>
          <wp:inline distT="0" distB="0" distL="0" distR="0">
            <wp:extent cx="5943600" cy="95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rsidR="00066A23" w:rsidRDefault="00066A23" w:rsidP="00066A23">
      <w:r>
        <w:t xml:space="preserve">You can </w:t>
      </w:r>
      <w:hyperlink r:id="rId19" w:history="1">
        <w:proofErr w:type="spellStart"/>
        <w:r w:rsidRPr="00066A23">
          <w:rPr>
            <w:rStyle w:val="Hyperlink"/>
          </w:rPr>
          <w:t>OneHotEncoder</w:t>
        </w:r>
        <w:proofErr w:type="spellEnd"/>
      </w:hyperlink>
      <w:r w:rsidR="00194582">
        <w:t xml:space="preserve"> </w:t>
      </w:r>
      <w:r>
        <w:t xml:space="preserve">your data in Python with </w:t>
      </w:r>
      <w:proofErr w:type="spellStart"/>
      <w:r>
        <w:t>scikit</w:t>
      </w:r>
      <w:proofErr w:type="spellEnd"/>
      <w:r>
        <w:t xml:space="preserve">-learn to use the </w:t>
      </w:r>
      <w:hyperlink r:id="rId20" w:history="1">
        <w:proofErr w:type="spellStart"/>
        <w:r w:rsidRPr="00066A23">
          <w:rPr>
            <w:rStyle w:val="Hyperlink"/>
          </w:rPr>
          <w:t>OneHotEncoder</w:t>
        </w:r>
        <w:proofErr w:type="spellEnd"/>
      </w:hyperlink>
      <w:r>
        <w:t xml:space="preserve"> class.</w:t>
      </w:r>
    </w:p>
    <w:p w:rsidR="00295AC1" w:rsidRDefault="00066A23" w:rsidP="008A39D0">
      <w:r>
        <w:rPr>
          <w:noProof/>
        </w:rPr>
        <w:drawing>
          <wp:inline distT="0" distB="0" distL="0" distR="0">
            <wp:extent cx="5943600" cy="716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Ho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inline>
        </w:drawing>
      </w:r>
    </w:p>
    <w:p w:rsidR="00066A23" w:rsidRDefault="00066A23" w:rsidP="008A39D0"/>
    <w:p w:rsidR="008A39D0" w:rsidRDefault="008A39D0" w:rsidP="008A39D0">
      <w:r>
        <w:lastRenderedPageBreak/>
        <w:t xml:space="preserve">After applying </w:t>
      </w:r>
      <w:hyperlink r:id="rId22" w:history="1">
        <w:proofErr w:type="spellStart"/>
        <w:r w:rsidRPr="00DE0241">
          <w:rPr>
            <w:rStyle w:val="Hyperlink"/>
          </w:rPr>
          <w:t>LabelEncoder</w:t>
        </w:r>
        <w:proofErr w:type="spellEnd"/>
      </w:hyperlink>
      <w:r>
        <w:t xml:space="preserve"> </w:t>
      </w:r>
      <w:r w:rsidR="00066A23">
        <w:t xml:space="preserve">and </w:t>
      </w:r>
      <w:hyperlink r:id="rId23" w:history="1">
        <w:proofErr w:type="spellStart"/>
        <w:r w:rsidR="00066A23" w:rsidRPr="00066A23">
          <w:rPr>
            <w:rStyle w:val="Hyperlink"/>
          </w:rPr>
          <w:t>OneHotEncoder</w:t>
        </w:r>
        <w:proofErr w:type="spellEnd"/>
      </w:hyperlink>
      <w:r w:rsidR="00066A23">
        <w:t xml:space="preserve"> </w:t>
      </w:r>
      <w:r>
        <w:t xml:space="preserve">into our data, we’ll have </w:t>
      </w:r>
      <w:r w:rsidR="00066A23">
        <w:t>the following</w:t>
      </w:r>
      <w:r>
        <w:t xml:space="preserve"> output:</w:t>
      </w:r>
    </w:p>
    <w:p w:rsidR="008A39D0" w:rsidRDefault="0060075E" w:rsidP="008A39D0">
      <w:r>
        <w:rPr>
          <w:noProof/>
        </w:rPr>
        <w:drawing>
          <wp:inline distT="0" distB="0" distL="0" distR="0">
            <wp:extent cx="2400000" cy="294285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el_after.PNG"/>
                    <pic:cNvPicPr/>
                  </pic:nvPicPr>
                  <pic:blipFill>
                    <a:blip r:embed="rId24">
                      <a:extLst>
                        <a:ext uri="{28A0092B-C50C-407E-A947-70E740481C1C}">
                          <a14:useLocalDpi xmlns:a14="http://schemas.microsoft.com/office/drawing/2010/main" val="0"/>
                        </a:ext>
                      </a:extLst>
                    </a:blip>
                    <a:stretch>
                      <a:fillRect/>
                    </a:stretch>
                  </pic:blipFill>
                  <pic:spPr>
                    <a:xfrm>
                      <a:off x="0" y="0"/>
                      <a:ext cx="2400000" cy="2942857"/>
                    </a:xfrm>
                    <a:prstGeom prst="rect">
                      <a:avLst/>
                    </a:prstGeom>
                  </pic:spPr>
                </pic:pic>
              </a:graphicData>
            </a:graphic>
          </wp:inline>
        </w:drawing>
      </w:r>
      <w:r>
        <w:t xml:space="preserve"> </w:t>
      </w:r>
      <w:r>
        <w:tab/>
      </w:r>
      <w:r>
        <w:tab/>
      </w:r>
      <w:r>
        <w:rPr>
          <w:noProof/>
        </w:rPr>
        <w:drawing>
          <wp:inline distT="0" distB="0" distL="0" distR="0" wp14:anchorId="7B08E711" wp14:editId="1F956998">
            <wp:extent cx="971686" cy="3229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ntry.PNG"/>
                    <pic:cNvPicPr/>
                  </pic:nvPicPr>
                  <pic:blipFill>
                    <a:blip r:embed="rId25">
                      <a:extLst>
                        <a:ext uri="{28A0092B-C50C-407E-A947-70E740481C1C}">
                          <a14:useLocalDpi xmlns:a14="http://schemas.microsoft.com/office/drawing/2010/main" val="0"/>
                        </a:ext>
                      </a:extLst>
                    </a:blip>
                    <a:stretch>
                      <a:fillRect/>
                    </a:stretch>
                  </pic:blipFill>
                  <pic:spPr>
                    <a:xfrm>
                      <a:off x="0" y="0"/>
                      <a:ext cx="971686" cy="3229426"/>
                    </a:xfrm>
                    <a:prstGeom prst="rect">
                      <a:avLst/>
                    </a:prstGeom>
                  </pic:spPr>
                </pic:pic>
              </a:graphicData>
            </a:graphic>
          </wp:inline>
        </w:drawing>
      </w:r>
    </w:p>
    <w:p w:rsidR="00066A23" w:rsidRDefault="0060075E" w:rsidP="008A39D0">
      <w:r>
        <w:t xml:space="preserve">What it </w:t>
      </w:r>
      <w:r w:rsidR="0075554A">
        <w:t>is saying</w:t>
      </w:r>
      <w:r>
        <w:t xml:space="preserve"> is that, if you look at the </w:t>
      </w:r>
      <w:proofErr w:type="spellStart"/>
      <w:r>
        <w:t>OneHotEncoder</w:t>
      </w:r>
      <w:proofErr w:type="spellEnd"/>
      <w:r>
        <w:t xml:space="preserve"> output. We have</w:t>
      </w:r>
      <w:r w:rsidR="0075554A">
        <w:t xml:space="preserve"> </w:t>
      </w:r>
      <w:r w:rsidR="00597180">
        <w:t>three columns, the first column represents ‘France’, second column is ‘</w:t>
      </w:r>
      <w:r w:rsidR="00815232">
        <w:t>Spain</w:t>
      </w:r>
      <w:r w:rsidR="00597180">
        <w:t xml:space="preserve"> and the last column is ‘</w:t>
      </w:r>
      <w:r w:rsidR="00815232">
        <w:t xml:space="preserve">Germany’. In our Country column, we have the first variable ‘France’ so we’ll put ‘1’ for ‘France’ in our </w:t>
      </w:r>
      <w:proofErr w:type="spellStart"/>
      <w:r w:rsidR="00815232">
        <w:t>OneHotEncoder</w:t>
      </w:r>
      <w:proofErr w:type="spellEnd"/>
      <w:r w:rsidR="00815232">
        <w:t xml:space="preserve"> and 0, 0 for the rest columns, because the first row has ‘France’ in it, etc. </w:t>
      </w:r>
      <w:hyperlink r:id="rId26" w:history="1">
        <w:r w:rsidR="00815232" w:rsidRPr="00815232">
          <w:rPr>
            <w:rStyle w:val="Hyperlink"/>
          </w:rPr>
          <w:t>Helpful link</w:t>
        </w:r>
      </w:hyperlink>
      <w:r w:rsidR="00815232">
        <w:t xml:space="preserve"> </w:t>
      </w:r>
    </w:p>
    <w:p w:rsidR="00CB220B" w:rsidRDefault="00815232" w:rsidP="00815232">
      <w:r>
        <w:rPr>
          <w:sz w:val="36"/>
          <w:szCs w:val="36"/>
        </w:rPr>
        <w:t>4</w:t>
      </w:r>
      <w:r w:rsidR="00CB220B">
        <w:rPr>
          <w:sz w:val="36"/>
          <w:szCs w:val="36"/>
        </w:rPr>
        <w:t xml:space="preserve"> Split the dataset into train and test sets</w:t>
      </w:r>
    </w:p>
    <w:p w:rsidR="00CB220B" w:rsidRDefault="00CB220B" w:rsidP="00815232">
      <w:r w:rsidRPr="00CB220B">
        <w:t>We can take our original dataset, split it into two parts. Train the algorithm on the first part, make predictions on the second part and evaluate the predictions against the expected results.</w:t>
      </w:r>
    </w:p>
    <w:p w:rsidR="00CB220B" w:rsidRDefault="00CB220B" w:rsidP="00815232">
      <w:r w:rsidRPr="00CB220B">
        <w:t xml:space="preserve">The size of the split can depend on the size and specifics of your dataset, although it is common to use </w:t>
      </w:r>
      <w:r w:rsidR="003E7E18">
        <w:t>80</w:t>
      </w:r>
      <w:r w:rsidRPr="00CB220B">
        <w:t xml:space="preserve">% of the data for training and the remaining </w:t>
      </w:r>
      <w:r w:rsidR="003E7E18">
        <w:t>20</w:t>
      </w:r>
      <w:r w:rsidRPr="00CB220B">
        <w:t>% for testing.</w:t>
      </w:r>
    </w:p>
    <w:p w:rsidR="00CB220B" w:rsidRDefault="00CB220B" w:rsidP="00815232">
      <w:r>
        <w:t xml:space="preserve">We can use </w:t>
      </w:r>
      <w:hyperlink r:id="rId27" w:history="1">
        <w:proofErr w:type="spellStart"/>
        <w:r w:rsidRPr="003E7E18">
          <w:rPr>
            <w:rStyle w:val="Hyperlink"/>
          </w:rPr>
          <w:t>cross_validation</w:t>
        </w:r>
        <w:proofErr w:type="spellEnd"/>
      </w:hyperlink>
      <w:r>
        <w:t xml:space="preserve"> class in </w:t>
      </w:r>
      <w:proofErr w:type="spellStart"/>
      <w:r>
        <w:t>sklearn</w:t>
      </w:r>
      <w:proofErr w:type="spellEnd"/>
      <w:r>
        <w:t xml:space="preserve"> library to accompli</w:t>
      </w:r>
      <w:r w:rsidR="003E7E18">
        <w:t>sh this task.</w:t>
      </w:r>
    </w:p>
    <w:p w:rsidR="003E7E18" w:rsidRPr="00CB220B" w:rsidRDefault="003E7E18" w:rsidP="00815232">
      <w:r>
        <w:rPr>
          <w:noProof/>
        </w:rPr>
        <w:drawing>
          <wp:inline distT="0" distB="0" distL="0" distR="0">
            <wp:extent cx="5943600" cy="506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in_tes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6095"/>
                    </a:xfrm>
                    <a:prstGeom prst="rect">
                      <a:avLst/>
                    </a:prstGeom>
                  </pic:spPr>
                </pic:pic>
              </a:graphicData>
            </a:graphic>
          </wp:inline>
        </w:drawing>
      </w:r>
    </w:p>
    <w:p w:rsidR="00194582" w:rsidRPr="00066A23" w:rsidRDefault="00194582" w:rsidP="00815232">
      <w:r>
        <w:rPr>
          <w:sz w:val="36"/>
          <w:szCs w:val="36"/>
        </w:rPr>
        <w:t>4 Applying Feature Scaling</w:t>
      </w:r>
    </w:p>
    <w:p w:rsidR="00815232" w:rsidRDefault="00815232" w:rsidP="008A39D0">
      <w:r w:rsidRPr="00815232">
        <w:t>Feature scaling is the method to limit the range of variables so that they can be compared on common grounds. It is performed on continuous variables.</w:t>
      </w:r>
      <w:r>
        <w:t xml:space="preserve"> </w:t>
      </w:r>
    </w:p>
    <w:p w:rsidR="00815232" w:rsidRDefault="00815232" w:rsidP="008A39D0">
      <w:r>
        <w:t xml:space="preserve">In our data, we have continuous values for ‘Age’ and ‘Salary’ if we were to </w:t>
      </w:r>
      <w:r w:rsidR="00194582">
        <w:t>input into our machine learning model without applying to feature scaling, we’ll not get an accurate prediction. In that case, we will need to make our data balanced in terms of scaling.</w:t>
      </w:r>
    </w:p>
    <w:p w:rsidR="00194582" w:rsidRDefault="00194582" w:rsidP="008A39D0">
      <w:r>
        <w:lastRenderedPageBreak/>
        <w:t xml:space="preserve">We’ll be using, </w:t>
      </w:r>
      <w:r w:rsidRPr="00194582">
        <w:t xml:space="preserve">Standardization </w:t>
      </w:r>
      <w:r>
        <w:t xml:space="preserve">which </w:t>
      </w:r>
      <w:r w:rsidRPr="00194582">
        <w:t>is a useful technique to transform attributes with a Gaussian distribution and differing means and standard deviations to a standard Gaussian distribution with a mean of 0 and a standard deviation of 1.</w:t>
      </w:r>
    </w:p>
    <w:p w:rsidR="00194582" w:rsidRDefault="00194582" w:rsidP="008A39D0">
      <w:r>
        <w:t>y</w:t>
      </w:r>
      <w:r w:rsidRPr="00194582">
        <w:t xml:space="preserve">ou can standardize data using </w:t>
      </w:r>
      <w:proofErr w:type="spellStart"/>
      <w:r w:rsidRPr="00194582">
        <w:t>scikit</w:t>
      </w:r>
      <w:proofErr w:type="spellEnd"/>
      <w:r w:rsidRPr="00194582">
        <w:t xml:space="preserve">-learn with the </w:t>
      </w:r>
      <w:hyperlink r:id="rId29" w:history="1">
        <w:proofErr w:type="spellStart"/>
        <w:r w:rsidRPr="00194582">
          <w:rPr>
            <w:rStyle w:val="Hyperlink"/>
          </w:rPr>
          <w:t>StandardScaler</w:t>
        </w:r>
        <w:proofErr w:type="spellEnd"/>
      </w:hyperlink>
      <w:r w:rsidRPr="00194582">
        <w:t xml:space="preserve"> class.</w:t>
      </w:r>
    </w:p>
    <w:p w:rsidR="00194582" w:rsidRDefault="00194582" w:rsidP="008A39D0">
      <w:r>
        <w:rPr>
          <w:noProof/>
        </w:rPr>
        <w:drawing>
          <wp:inline distT="0" distB="0" distL="0" distR="0">
            <wp:extent cx="5943600" cy="1008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008380"/>
                    </a:xfrm>
                    <a:prstGeom prst="rect">
                      <a:avLst/>
                    </a:prstGeom>
                  </pic:spPr>
                </pic:pic>
              </a:graphicData>
            </a:graphic>
          </wp:inline>
        </w:drawing>
      </w:r>
    </w:p>
    <w:p w:rsidR="00815232" w:rsidRDefault="00815232" w:rsidP="008A39D0">
      <w:bookmarkStart w:id="1" w:name="_GoBack"/>
      <w:bookmarkEnd w:id="1"/>
    </w:p>
    <w:p w:rsidR="00194582" w:rsidRDefault="00194582" w:rsidP="008A39D0"/>
    <w:p w:rsidR="00295AC1" w:rsidRDefault="00295AC1" w:rsidP="008A39D0"/>
    <w:p w:rsidR="008A39D0" w:rsidRPr="00A36E1B" w:rsidRDefault="008A39D0" w:rsidP="00B00BEF"/>
    <w:sectPr w:rsidR="008A39D0" w:rsidRPr="00A3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64E6D"/>
    <w:multiLevelType w:val="hybridMultilevel"/>
    <w:tmpl w:val="AFCA4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569C9"/>
    <w:multiLevelType w:val="hybridMultilevel"/>
    <w:tmpl w:val="AFCA4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77AF9"/>
    <w:multiLevelType w:val="hybridMultilevel"/>
    <w:tmpl w:val="AFCA4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C32DB"/>
    <w:multiLevelType w:val="hybridMultilevel"/>
    <w:tmpl w:val="442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9766D"/>
    <w:multiLevelType w:val="hybridMultilevel"/>
    <w:tmpl w:val="AFCA4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67"/>
    <w:rsid w:val="00066A23"/>
    <w:rsid w:val="00194582"/>
    <w:rsid w:val="00295AC1"/>
    <w:rsid w:val="003E7E18"/>
    <w:rsid w:val="00571A26"/>
    <w:rsid w:val="00597180"/>
    <w:rsid w:val="005A614D"/>
    <w:rsid w:val="005A6605"/>
    <w:rsid w:val="0060075E"/>
    <w:rsid w:val="00710FFD"/>
    <w:rsid w:val="0075554A"/>
    <w:rsid w:val="007A4470"/>
    <w:rsid w:val="00815232"/>
    <w:rsid w:val="008A1E67"/>
    <w:rsid w:val="008A39D0"/>
    <w:rsid w:val="0099204D"/>
    <w:rsid w:val="00A36E1B"/>
    <w:rsid w:val="00B00BEF"/>
    <w:rsid w:val="00C56537"/>
    <w:rsid w:val="00CB220B"/>
    <w:rsid w:val="00D668B0"/>
    <w:rsid w:val="00DE0241"/>
    <w:rsid w:val="00E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0747"/>
  <w15:chartTrackingRefBased/>
  <w15:docId w15:val="{AAD8BC89-7223-4C16-AB06-EDB72183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04D"/>
    <w:rPr>
      <w:color w:val="0563C1" w:themeColor="hyperlink"/>
      <w:u w:val="single"/>
    </w:rPr>
  </w:style>
  <w:style w:type="character" w:styleId="Mention">
    <w:name w:val="Mention"/>
    <w:basedOn w:val="DefaultParagraphFont"/>
    <w:uiPriority w:val="99"/>
    <w:semiHidden/>
    <w:unhideWhenUsed/>
    <w:rsid w:val="0099204D"/>
    <w:rPr>
      <w:color w:val="2B579A"/>
      <w:shd w:val="clear" w:color="auto" w:fill="E6E6E6"/>
    </w:rPr>
  </w:style>
  <w:style w:type="paragraph" w:styleId="ListParagraph">
    <w:name w:val="List Paragraph"/>
    <w:basedOn w:val="Normal"/>
    <w:uiPriority w:val="34"/>
    <w:qFormat/>
    <w:rsid w:val="00710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modules/generated/sklearn.preprocessing.Imputer" TargetMode="External"/><Relationship Id="rId18" Type="http://schemas.openxmlformats.org/officeDocument/2006/relationships/image" Target="media/image5.PNG"/><Relationship Id="rId26" Type="http://schemas.openxmlformats.org/officeDocument/2006/relationships/hyperlink" Target="https://www.youtube.com/watch?v=iZ3e_cifP7Y"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cikit-learn.org/stable/modules/generated/sklearn.preprocessing.Imputer" TargetMode="External"/><Relationship Id="rId17" Type="http://schemas.openxmlformats.org/officeDocument/2006/relationships/hyperlink" Target="http://scikit-learn.org/stable/modules/generated/sklearn.preprocessing.LabelEncoder.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ikit-learn.org/stable/modules/generated/sklearn.preprocessing.OneHotEncoder.html" TargetMode="External"/><Relationship Id="rId20" Type="http://schemas.openxmlformats.org/officeDocument/2006/relationships/hyperlink" Target="http://scikit-learn.org/stable/modules/generated/sklearn.preprocessing.OneHotEncoder.html" TargetMode="External"/><Relationship Id="rId29" Type="http://schemas.openxmlformats.org/officeDocument/2006/relationships/hyperlink" Target="http://scikit-learn.org/stable/modules/generated/sklearn.preprocessing.StandardScaler.html" TargetMode="External"/><Relationship Id="rId1" Type="http://schemas.openxmlformats.org/officeDocument/2006/relationships/numbering" Target="numbering.xml"/><Relationship Id="rId6" Type="http://schemas.openxmlformats.org/officeDocument/2006/relationships/hyperlink" Target="https://github.com/Olow304/Olow_Data_Machine_Learning/tree/master/Data%20Preprocessing%20Python" TargetMode="External"/><Relationship Id="rId11" Type="http://schemas.openxmlformats.org/officeDocument/2006/relationships/hyperlink" Target="http://scikit-learn.org/stable/modules/generated/sklearn.preprocessing.Binarizer.html"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ikit-learn.org/stable/modules/generated/sklearn.preprocessing.LabelEncoder.html" TargetMode="External"/><Relationship Id="rId23" Type="http://schemas.openxmlformats.org/officeDocument/2006/relationships/hyperlink" Target="http://scikit-learn.org/stable/modules/generated/sklearn.preprocessing.OneHotEncoder.html" TargetMode="External"/><Relationship Id="rId28" Type="http://schemas.openxmlformats.org/officeDocument/2006/relationships/image" Target="media/image9.PNG"/><Relationship Id="rId10" Type="http://schemas.openxmlformats.org/officeDocument/2006/relationships/hyperlink" Target="http://scikit-learn.org/stable/modules/generated/sklearn.preprocessing.Normalizer.html" TargetMode="External"/><Relationship Id="rId19" Type="http://schemas.openxmlformats.org/officeDocument/2006/relationships/hyperlink" Target="http://scikit-learn.org/stable/modules/generated/sklearn.preprocessing.OneHotEncode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kit-learn.org/stable/modules/generated/sklearn.preprocessing.StandardScaler.html" TargetMode="External"/><Relationship Id="rId14" Type="http://schemas.openxmlformats.org/officeDocument/2006/relationships/image" Target="media/image4.PNG"/><Relationship Id="rId22" Type="http://schemas.openxmlformats.org/officeDocument/2006/relationships/hyperlink" Target="http://scikit-learn.org/stable/modules/generated/sklearn.preprocessing.LabelEncoder.html" TargetMode="External"/><Relationship Id="rId27" Type="http://schemas.openxmlformats.org/officeDocument/2006/relationships/hyperlink" Target="http://scikit-learn.org/stable/modules/generated/sklearn.model_selection.train_test_split.html"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Saleban</dc:creator>
  <cp:keywords/>
  <dc:description/>
  <cp:lastModifiedBy>Saleban</cp:lastModifiedBy>
  <cp:revision>1</cp:revision>
  <dcterms:created xsi:type="dcterms:W3CDTF">2017-05-08T18:15:00Z</dcterms:created>
  <dcterms:modified xsi:type="dcterms:W3CDTF">2017-05-09T00:20:00Z</dcterms:modified>
</cp:coreProperties>
</file>