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drawing>
          <wp:inline distT="0" distB="0" distL="0" distR="0">
            <wp:extent cx="1714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5A000" w:sz="18" w:space="1"/>
        </w:pBdr>
        <w:spacing w:before="40" w:after="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RAPPORT D'ÉTAT DES LIEUX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F5A000"/>
          <w:sz w:val="26"/>
          <w:szCs w:val="26"/>
        </w:rPr>
        <w:t xml:space="preserve">Travaux de Voirie et d'Assainissement</w:t>
      </w:r>
    </w:p>
    <w:p>
      <w:pPr>
        <w:pBdr>
          <w:bottom w:val="single" w:color="1B3A6B" w:sz="8" w:space="1"/>
        </w:pBdr>
        <w:spacing w:before="40" w:after="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Quartier Owendo – Zone BARRACUDA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Libreville, République Gabonaise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Mars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088"/>
      </w:tblGrid>
      <w:tr>
        <w:tc>
          <w:tcPr>
            <w:tcW w:type="dxa" w:w="9638"/>
            <w:gridSpan w:val="2"/>
            <w:tcBorders>
              <w:top w:val="none" w:color="auto" w:sz="0"/>
              <w:left w:val="none" w:color="auto" w:sz="0"/>
              <w:bottom w:val="single" w:color="F5A000" w:sz="12"/>
              <w:right w:val="none" w:color="auto" w:sz="0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INFORMATIONS DOCUMENT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Rédigé par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KAMPALA WARA RALPH CALVIN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Fonction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Ingénieur Projet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Société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MIKA SERVICES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Zone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Quartier Owendo – BARRACUDA – Libreville, Gabon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MS-2026-VRD-OWD-001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Date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Mars 2026</w:t>
            </w:r>
          </w:p>
        </w:tc>
      </w:tr>
      <w:tr>
        <w:tc>
          <w:tcPr>
            <w:tcW w:type="dxa" w:w="2550"/>
            <w:tcBorders>
              <w:top w:val="single" w:color="DDDDDD" w:sz="3"/>
              <w:left w:val="single" w:color="DDDDDD" w:sz="3"/>
              <w:bottom w:val="single" w:color="F5A000" w:sz="12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Diffusion</w:t>
            </w:r>
          </w:p>
        </w:tc>
        <w:tc>
          <w:tcPr>
            <w:tcW w:type="dxa" w:w="7088"/>
            <w:tcBorders>
              <w:top w:val="single" w:color="DDDDDD" w:sz="3"/>
              <w:left w:val="single" w:color="DDDDDD" w:sz="3"/>
              <w:bottom w:val="single" w:color="F5A000" w:sz="12"/>
              <w:right w:val="single" w:color="DDDDDD" w:sz="3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Confidentiel – Usage interne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pBdr>
          <w:bottom w:val="single" w:color="F5A000" w:sz="12" w:space="1"/>
        </w:pBdr>
        <w:spacing w:before="40" w:after="40"/>
      </w:pPr>
      <w:r>
        <w:t xml:space="preserve"/>
      </w:r>
    </w:p>
    <w:p>
      <w:pPr>
        <w:pageBreakBefore/>
        <w:spacing w:before="0" w:after="0"/>
      </w:pPr>
      <w:r>
        <w:br/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none" w:color="auto" w:sz="0"/>
              <w:bottom w:val="single" w:color="F5A000" w:sz="18"/>
              <w:right w:val="none" w:color="auto" w:sz="0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1.  INTRODUCTION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Dans le cadre de sa mission de suivi et d'évaluation des infrastructures urbaines, MIKA SERVICES a conduit une visite de terrain dans le quartier d'Owendo, zone BARRACUDA, à Libreville. Le présent rapport consigne les observations effectuées sur la voirie principale de ce secteur à fort trafic, et formule les préconisations de travaux nécessaires à la remise en état durable de la chaussée et des ouvrages connexes.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none" w:color="auto" w:sz="0"/>
              <w:bottom w:val="single" w:color="F5A000" w:sz="18"/>
              <w:right w:val="none" w:color="auto" w:sz="0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2.  ÉTAT DES LIEUX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F5A000" w:sz="24"/>
              <w:bottom w:val="none" w:color="auto" w:sz="0"/>
              <w:right w:val="none" w:color="auto" w:sz="0"/>
            </w:tcBorders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2.1   Chaussée – Dégradations constatées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La chaussée de la zone BARRACUDA présente un état de dégradation structurelle avancé, aggravé par le passage régulier de poids lourds et de camions-citernes. Les désordres suivants ont été relevés lors de la visite terrain 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Nids-de-poule de grande dimension (diamètre &gt; 1 m dans plusieurs cas), remplis d'eaux stagnantes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Effondrement localisé de la structure de chaussée avec mise à nu du sol support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Armatures métalliques apparentes constituant un danger immédiat pour les usagers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Revêtement bitumineux éclaté et décollé par plaques sur l'ensemble de la zone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Bordures de trottoir dégradées et déplacées, perte de la délimitation chaussée/accotement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Accumulation d'eaux de ruissellement en l'absence de drainage fonctionnel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Barrières de sécurité béton déployées en urgence pour dévier la circulation.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F5A000" w:sz="10"/>
                    <w:left w:val="single" w:color="F5A000" w:sz="10"/>
                    <w:bottom w:val="none" w:color="auto" w:sz="0"/>
                    <w:right w:val="single" w:color="F5A000" w:sz="10"/>
                  </w:tcBorders>
                  <w:shd w:fill="F4F6FA" w:val="clear"/>
                  <w:tcMar>
                    <w:top w:type="dxa" w:w="6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distT="0" distB="0" distL="0" distR="0">
                        <wp:extent cx="2047875" cy="1476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700"/>
                  <w:tcBorders>
                    <w:top w:val="single" w:color="DDDDDD" w:sz="3"/>
                    <w:left w:val="single" w:color="F5A000" w:sz="10"/>
                    <w:bottom w:val="single" w:color="F5A000" w:sz="10"/>
                    <w:right w:val="single" w:color="F5A000" w:sz="10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6"/>
                      <w:szCs w:val="16"/>
                    </w:rPr>
                    <w:t xml:space="preserve">Photo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6"/>
                      <w:szCs w:val="16"/>
                    </w:rPr>
                    <w:t xml:space="preserve">Chaussée effondrée – eaux stagnantes et armatures apparentes (zone BARRACUDA)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F5A000" w:sz="10"/>
                    <w:left w:val="single" w:color="F5A000" w:sz="10"/>
                    <w:bottom w:val="none" w:color="auto" w:sz="0"/>
                    <w:right w:val="single" w:color="F5A000" w:sz="10"/>
                  </w:tcBorders>
                  <w:shd w:fill="F4F6FA" w:val="clear"/>
                  <w:tcMar>
                    <w:top w:type="dxa" w:w="6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distT="0" distB="0" distL="0" distR="0">
                        <wp:extent cx="2047875" cy="1476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700"/>
                  <w:tcBorders>
                    <w:top w:val="single" w:color="DDDDDD" w:sz="3"/>
                    <w:left w:val="single" w:color="F5A000" w:sz="10"/>
                    <w:bottom w:val="single" w:color="F5A000" w:sz="10"/>
                    <w:right w:val="single" w:color="F5A000" w:sz="10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6"/>
                      <w:szCs w:val="16"/>
                    </w:rPr>
                    <w:t xml:space="preserve">Photo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6"/>
                      <w:szCs w:val="16"/>
                    </w:rPr>
                    <w:t xml:space="preserve">Sol support mis à nu – gravillons dispersés et barrières de déviation</w:t>
                  </w:r>
                </w:p>
              </w:tc>
            </w:tr>
          </w:tbl>
          <w:p/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F5A000" w:sz="10"/>
                    <w:left w:val="single" w:color="F5A000" w:sz="10"/>
                    <w:bottom w:val="none" w:color="auto" w:sz="0"/>
                    <w:right w:val="single" w:color="F5A000" w:sz="10"/>
                  </w:tcBorders>
                  <w:shd w:fill="F4F6FA" w:val="clear"/>
                  <w:tcMar>
                    <w:top w:type="dxa" w:w="6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distT="0" distB="0" distL="0" distR="0">
                        <wp:extent cx="2047875" cy="1476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700"/>
                  <w:tcBorders>
                    <w:top w:val="single" w:color="DDDDDD" w:sz="3"/>
                    <w:left w:val="single" w:color="F5A000" w:sz="10"/>
                    <w:bottom w:val="single" w:color="F5A000" w:sz="10"/>
                    <w:right w:val="single" w:color="F5A000" w:sz="10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6"/>
                      <w:szCs w:val="16"/>
                    </w:rPr>
                    <w:t xml:space="preserve">Photo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6"/>
                      <w:szCs w:val="16"/>
                    </w:rPr>
                    <w:t xml:space="preserve">Nid-de-poule géant rempli d'eau – revêtement éclaté (présence de poids lourds)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F5A000" w:sz="10"/>
                    <w:left w:val="single" w:color="F5A000" w:sz="10"/>
                    <w:bottom w:val="none" w:color="auto" w:sz="0"/>
                    <w:right w:val="single" w:color="F5A000" w:sz="10"/>
                  </w:tcBorders>
                  <w:shd w:fill="F4F6FA" w:val="clear"/>
                  <w:tcMar>
                    <w:top w:type="dxa" w:w="6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distT="0" distB="0" distL="0" distR="0">
                        <wp:extent cx="2047875" cy="1476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700"/>
                  <w:tcBorders>
                    <w:top w:val="single" w:color="DDDDDD" w:sz="3"/>
                    <w:left w:val="single" w:color="F5A000" w:sz="10"/>
                    <w:bottom w:val="single" w:color="F5A000" w:sz="10"/>
                    <w:right w:val="single" w:color="F5A000" w:sz="10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6"/>
                      <w:szCs w:val="16"/>
                    </w:rPr>
                    <w:t xml:space="preserve">Photo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6"/>
                      <w:szCs w:val="16"/>
                    </w:rPr>
                    <w:t xml:space="preserve">Bordure de trottoir dégradée – agents en intervention (tenue orange)</w:t>
                  </w:r>
                </w:p>
              </w:tc>
            </w:tr>
          </w:tbl>
          <w:p/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F5A000" w:sz="10"/>
                    <w:left w:val="single" w:color="F5A000" w:sz="10"/>
                    <w:bottom w:val="none" w:color="auto" w:sz="0"/>
                    <w:right w:val="single" w:color="F5A000" w:sz="10"/>
                  </w:tcBorders>
                  <w:shd w:fill="F4F6FA" w:val="clear"/>
                  <w:tcMar>
                    <w:top w:type="dxa" w:w="6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distT="0" distB="0" distL="0" distR="0">
                        <wp:extent cx="2047875" cy="1476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700"/>
                  <w:tcBorders>
                    <w:top w:val="single" w:color="DDDDDD" w:sz="3"/>
                    <w:left w:val="single" w:color="F5A000" w:sz="10"/>
                    <w:bottom w:val="single" w:color="F5A000" w:sz="10"/>
                    <w:right w:val="single" w:color="F5A000" w:sz="10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6"/>
                      <w:szCs w:val="16"/>
                    </w:rPr>
                    <w:t xml:space="preserve">Photo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6"/>
                      <w:szCs w:val="16"/>
                    </w:rPr>
                    <w:t xml:space="preserve">Multiples nids-de-poule avec eaux stagnantes – dalles décollées</w:t>
                  </w:r>
                </w:p>
              </w:tc>
            </w:tr>
          </w:tbl>
          <w:p/>
        </w:tc>
        <w:tc>
          <w:tcPr>
            <w:tcW w:type="dxa" w:w="48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00"/>
            </w:tblGrid>
            <w:tr>
              <w:tc>
                <w:tcPr>
                  <w:tcW w:type="dxa" w:w="4700"/>
                  <w:tcBorders>
                    <w:top w:val="single" w:color="F5A000" w:sz="10"/>
                    <w:left w:val="single" w:color="F5A000" w:sz="10"/>
                    <w:bottom w:val="none" w:color="auto" w:sz="0"/>
                    <w:right w:val="single" w:color="F5A000" w:sz="10"/>
                  </w:tcBorders>
                  <w:shd w:fill="F4F6FA" w:val="clear"/>
                  <w:tcMar>
                    <w:top w:type="dxa" w:w="6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distT="0" distB="0" distL="0" distR="0">
                        <wp:extent cx="2047875" cy="14763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47875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700"/>
                  <w:tcBorders>
                    <w:top w:val="single" w:color="DDDDDD" w:sz="3"/>
                    <w:left w:val="single" w:color="F5A000" w:sz="10"/>
                    <w:bottom w:val="single" w:color="F5A000" w:sz="10"/>
                    <w:right w:val="single" w:color="F5A000" w:sz="10"/>
                  </w:tcBorders>
                  <w:shd w:fill="FFFFFF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6B"/>
                      <w:sz w:val="16"/>
                      <w:szCs w:val="16"/>
                    </w:rPr>
                    <w:t xml:space="preserve">Photo :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555555"/>
                      <w:sz w:val="16"/>
                      <w:szCs w:val="16"/>
                    </w:rPr>
                    <w:t xml:space="preserve">Vue d'ensemble – nids-de-poule et trafic contourné par barrières</w:t>
                  </w:r>
                </w:p>
              </w:tc>
            </w:tr>
          </w:tbl>
          <w:p/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5A000" w:sz="10"/>
              <w:left w:val="single" w:color="F5A000" w:sz="10"/>
              <w:bottom w:val="none" w:color="auto" w:sz="0"/>
              <w:right w:val="single" w:color="F5A000" w:sz="10"/>
            </w:tcBorders>
            <w:shd w:fill="F4F6FA" w:val="clear"/>
            <w:tcMar>
              <w:top w:type="dxa" w:w="8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43815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color="DDDDDD" w:sz="3"/>
              <w:left w:val="single" w:color="F5A000" w:sz="10"/>
              <w:bottom w:val="single" w:color="F5A000" w:sz="10"/>
              <w:right w:val="single" w:color="F5A000" w:sz="1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Photo :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Nids-de-poule avec accumulation d'eau – passage de camions-citernes lourds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F5A000" w:sz="24"/>
              <w:bottom w:val="none" w:color="auto" w:sz="0"/>
              <w:right w:val="none" w:color="auto" w:sz="0"/>
            </w:tcBorders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2.2   Facteurs aggravants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Plusieurs facteurs contribuent à l'accélération des dégradations observées :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Trafic de poids lourds et camions-citernes très important sur cet axe (zone portuaire d'Owendo)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Absence ou insuffisance du système de drainage des eaux pluviales, favorisant la saturation de la chaussée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Travaux antérieurs non finalisés – barrières de chantier encore en place sans reprise du revêtement ;</w:t>
      </w:r>
    </w:p>
    <w:p>
      <w:pPr>
        <w:pStyle w:val="ListParagraph"/>
        <w:numPr>
          <w:ilvl w:val="0"/>
          <w:numId w:val="2"/>
        </w:numPr>
        <w:spacing w:before="0"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Sol support fragilisé par les infiltrations répétées d'eau.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none" w:color="auto" w:sz="0"/>
              <w:bottom w:val="single" w:color="F5A000" w:sz="18"/>
              <w:right w:val="none" w:color="auto" w:sz="0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3.  PROPOSITIONS DE TRAVAUX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F5A000" w:sz="24"/>
              <w:bottom w:val="none" w:color="auto" w:sz="0"/>
              <w:right w:val="none" w:color="auto" w:sz="0"/>
            </w:tcBorders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3.1   Travaux de réhabilitation de la chaussée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800"/>
        <w:gridCol w:w="4158"/>
      </w:tblGrid>
      <w:tr>
        <w:tc>
          <w:tcPr>
            <w:tcW w:type="dxa" w:w="680"/>
            <w:tcBorders>
              <w:top w:val="single" w:color="1B3A6B" w:sz="4"/>
              <w:left w:val="single" w:color="1B3A6B" w:sz="4"/>
              <w:bottom w:val="single" w:color="F5A000" w:sz="12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800"/>
            <w:tcBorders>
              <w:top w:val="single" w:color="1B3A6B" w:sz="4"/>
              <w:left w:val="single" w:color="1B3A6B" w:sz="4"/>
              <w:bottom w:val="single" w:color="F5A000" w:sz="12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Désignation des travaux</w:t>
            </w:r>
          </w:p>
        </w:tc>
        <w:tc>
          <w:tcPr>
            <w:tcW w:type="dxa" w:w="4158"/>
            <w:tcBorders>
              <w:top w:val="single" w:color="1B3A6B" w:sz="4"/>
              <w:left w:val="single" w:color="1B3A6B" w:sz="4"/>
              <w:bottom w:val="single" w:color="F5A000" w:sz="12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Spécifications / Observations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Sécurisation et balisage du chantier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Maintien et renforcement des barrières existantes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Démolition et évacuation des matériaux dégradés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Chaussée effondrée + bordures détériorées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Décapage et reprofilage de la plateforme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 toute l'emprise concernée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Compactage du sol support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Objectif : q/s &gt;= 95 % OPM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Couche de base en Grave Non Traitée GNT 0/25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Épaisseur &gt;= 20 cm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Couche de roulement – Béton Armé Compacté (BAC)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Épaisseur &gt;= 10 cm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1B3A6B" w:sz="12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DDDDDD" w:sz="3"/>
              <w:left w:val="single" w:color="DDDDDD" w:sz="3"/>
              <w:bottom w:val="single" w:color="1B3A6B" w:sz="12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Réfection des bordures de trottoir</w:t>
            </w:r>
          </w:p>
        </w:tc>
        <w:tc>
          <w:tcPr>
            <w:tcW w:type="dxa" w:w="4158"/>
            <w:tcBorders>
              <w:top w:val="single" w:color="DDDDDD" w:sz="3"/>
              <w:left w:val="single" w:color="DDDDDD" w:sz="3"/>
              <w:bottom w:val="single" w:color="1B3A6B" w:sz="12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Remplacement des éléments déplacés / cassés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F5A000" w:sz="24"/>
              <w:bottom w:val="none" w:color="auto" w:sz="0"/>
              <w:right w:val="none" w:color="auto" w:sz="0"/>
            </w:tcBorders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3.2   Travaux d'assainissement et de drainage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200"/>
        <w:gridCol w:w="3758"/>
      </w:tblGrid>
      <w:tr>
        <w:tc>
          <w:tcPr>
            <w:tcW w:type="dxa" w:w="680"/>
            <w:tcBorders>
              <w:top w:val="single" w:color="1B3A6B" w:sz="4"/>
              <w:left w:val="single" w:color="1B3A6B" w:sz="4"/>
              <w:bottom w:val="single" w:color="F5A000" w:sz="12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200"/>
            <w:tcBorders>
              <w:top w:val="single" w:color="1B3A6B" w:sz="4"/>
              <w:left w:val="single" w:color="1B3A6B" w:sz="4"/>
              <w:bottom w:val="single" w:color="F5A000" w:sz="12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Désignation des travaux</w:t>
            </w:r>
          </w:p>
        </w:tc>
        <w:tc>
          <w:tcPr>
            <w:tcW w:type="dxa" w:w="3758"/>
            <w:tcBorders>
              <w:top w:val="single" w:color="1B3A6B" w:sz="4"/>
              <w:left w:val="single" w:color="1B3A6B" w:sz="4"/>
              <w:bottom w:val="single" w:color="F5A000" w:sz="12"/>
              <w:right w:val="single" w:color="1B3A6B" w:sz="4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Localisation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Curage et réhabilitation des caniveaux</w:t>
            </w:r>
          </w:p>
        </w:tc>
        <w:tc>
          <w:tcPr>
            <w:tcW w:type="dxa" w:w="37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Ensemble de la zone BARRACUDA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Création de cunettes en béton le long de la voie</w:t>
            </w:r>
          </w:p>
        </w:tc>
        <w:tc>
          <w:tcPr>
            <w:tcW w:type="dxa" w:w="37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Côtés amont des nids-de-poule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Désobstruction des exutoires d'eaux pluviales</w:t>
            </w:r>
          </w:p>
        </w:tc>
        <w:tc>
          <w:tcPr>
            <w:tcW w:type="dxa" w:w="3758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Points bas identifiés lors de la visite</w:t>
            </w:r>
          </w:p>
        </w:tc>
      </w:tr>
      <w:tr>
        <w:tc>
          <w:tcPr>
            <w:tcW w:type="dxa" w:w="680"/>
            <w:tcBorders>
              <w:top w:val="single" w:color="DDDDDD" w:sz="3"/>
              <w:left w:val="single" w:color="DDDDDD" w:sz="3"/>
              <w:bottom w:val="single" w:color="1B3A6B" w:sz="12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DDDDD" w:sz="3"/>
              <w:left w:val="single" w:color="DDDDDD" w:sz="3"/>
              <w:bottom w:val="single" w:color="1B3A6B" w:sz="12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Évacuation des dépôts et matériaux inertes</w:t>
            </w:r>
          </w:p>
        </w:tc>
        <w:tc>
          <w:tcPr>
            <w:tcW w:type="dxa" w:w="3758"/>
            <w:tcBorders>
              <w:top w:val="single" w:color="DDDDDD" w:sz="3"/>
              <w:left w:val="single" w:color="DDDDDD" w:sz="3"/>
              <w:bottom w:val="single" w:color="1B3A6B" w:sz="12"/>
              <w:right w:val="single" w:color="DDDDDD" w:sz="3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Ensemble de la zone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none" w:color="auto" w:sz="0"/>
              <w:bottom w:val="single" w:color="F5A000" w:sz="18"/>
              <w:right w:val="none" w:color="auto" w:sz="0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4.  CONCLUSION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L'état de la voirie du quartier d'Owendo, zone BARRACUDA, est critique. Les dégradations constatées — effondrements de chaussée, nids-de-poule de grande dimension, armatures apparentes et eaux stagnantes — représentent un danger direct pour la sécurité des usagers et une entrave sérieuse à la circulation, notamment pour les véhicules lourds desservant la zone portuaire.</w:t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Les travaux de réhabilitation proposés — décapage, compactage, mise en oeuvre d'une couche de base en GNT 0/25 et d'un revêtement en BAC, réfection des bordures et remise en état du système de drainage — permettront de remédier durablement à ces dysfonctionnements et de garantir la praticabilité de cet axe stratégique.</w:t>
      </w:r>
    </w:p>
    <w:p>
      <w:pPr>
        <w:spacing w:before="0" w:after="10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Une étude d'exécution détaillée, comprenant les métrés définitifs, le planning d'intervention et l'estimation budgétaire, sera produite à la suite de la validation du présent rapport par les parties concernées.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5FA3" w:sz="9"/>
              <w:left w:val="single" w:color="2E5FA3" w:sz="9"/>
              <w:bottom w:val="single" w:color="2E5FA3" w:sz="9"/>
              <w:right w:val="single" w:color="2E5FA3" w:sz="9"/>
            </w:tcBorders>
            <w:shd w:fill="FFF3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17"/>
                <w:szCs w:val="17"/>
              </w:rPr>
              <w:t xml:space="preserve">Ce rapport est établi sur la base d'une visite terrain réalisée le 1er Mars 2026. Les préconisations formulées sont valables sous réserve d'études géotechniques complémentaires.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pBdr>
          <w:bottom w:val="single" w:color="1B3A6B" w:sz="6" w:space="1"/>
        </w:pBdr>
        <w:spacing w:before="40" w:after="4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6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Libreville, le ____  Mars 2026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/>
      </w:r>
    </w:p>
    <w:p>
      <w:pPr>
        <w:spacing w:before="0" w:after="40"/>
        <w:jc w:val="right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KAMPALA WARA RALPH CALVIN</w:t>
      </w:r>
    </w:p>
    <w:p>
      <w:pPr>
        <w:spacing w:before="0" w:after="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Ingénieur Projet – MIKA SERVICES</w:t>
      </w:r>
    </w:p>
    <w:sectPr>
      <w:pgSz w:w="11906" w:h="16838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F5A000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6859a303d28f169bc6c5ba5ffa31ee0cf1fca.png"/><Relationship Id="rId7" Type="http://schemas.openxmlformats.org/officeDocument/2006/relationships/image" Target="media/3685ef2229c64c2cc9bda5d7732c50c4725a379f.jpg"/><Relationship Id="rId8" Type="http://schemas.openxmlformats.org/officeDocument/2006/relationships/image" Target="media/2e26a06997e48cdfbf1b71c7bc6c02ae626f0ed6.jpg"/><Relationship Id="rId9" Type="http://schemas.openxmlformats.org/officeDocument/2006/relationships/image" Target="media/9b606a8bc97bb44c985b94f4f3525b25346c9013.jpg"/><Relationship Id="rId10" Type="http://schemas.openxmlformats.org/officeDocument/2006/relationships/image" Target="media/5e7744d650ff661b0ee8c510a267e0b166ec7074.jpg"/><Relationship Id="rId11" Type="http://schemas.openxmlformats.org/officeDocument/2006/relationships/image" Target="media/097ca02d112d3e9a5085fc33860014137243075b.jpg"/><Relationship Id="rId12" Type="http://schemas.openxmlformats.org/officeDocument/2006/relationships/image" Target="media/f0c1d8f8ebcc10c9d25d9cd19ec20b237f6895bd.jpg"/><Relationship Id="rId13" Type="http://schemas.openxmlformats.org/officeDocument/2006/relationships/image" Target="media/171c946492e10052ceedcaaa7699d9ba14ebc657.jp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2026-03-02T00:33:12.718Z</dcterms:created>
  <dcterms:modified xsi:type="dcterms:W3CDTF">2026-03-02T00:33:12.719Z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