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E00F" w14:textId="40DC9BEC" w:rsidR="004E3BC2" w:rsidRDefault="004E3BC2" w:rsidP="004E3BC2">
      <w:r>
        <w:t xml:space="preserve">Initial dataset has </w:t>
      </w:r>
      <w:r w:rsidR="006C265C">
        <w:t>469</w:t>
      </w:r>
      <w:r>
        <w:t xml:space="preserve"> </w:t>
      </w:r>
      <w:proofErr w:type="spellStart"/>
      <w:r>
        <w:t>fastq</w:t>
      </w:r>
      <w:proofErr w:type="spellEnd"/>
      <w:r>
        <w:t xml:space="preserve"> files genotyped at 3</w:t>
      </w:r>
      <w:r w:rsidR="00974A7F">
        <w:t>52</w:t>
      </w:r>
      <w:r>
        <w:t xml:space="preserve"> loci and a sex marker.</w:t>
      </w:r>
      <w:r w:rsidR="00974A7F">
        <w:t xml:space="preserve"> </w:t>
      </w:r>
      <w:r w:rsidR="005400A7">
        <w:t>43 duplicate</w:t>
      </w:r>
      <w:r w:rsidR="0027400B">
        <w:t xml:space="preserve"> </w:t>
      </w:r>
      <w:proofErr w:type="spellStart"/>
      <w:r w:rsidR="0027400B">
        <w:t>fastq</w:t>
      </w:r>
      <w:proofErr w:type="spellEnd"/>
      <w:r w:rsidR="0027400B">
        <w:t xml:space="preserve"> files</w:t>
      </w:r>
      <w:r w:rsidR="005400A7">
        <w:t xml:space="preserve"> with repeat </w:t>
      </w:r>
      <w:proofErr w:type="spellStart"/>
      <w:r w:rsidR="005400A7">
        <w:t>sample_simple</w:t>
      </w:r>
      <w:proofErr w:type="spellEnd"/>
      <w:r w:rsidR="005400A7">
        <w:t xml:space="preserve"> IDs are positive controls. </w:t>
      </w:r>
    </w:p>
    <w:p w14:paraId="7F2103BE" w14:textId="2209BAFF" w:rsidR="00F76803" w:rsidRDefault="008B28AC" w:rsidP="004E3BC2">
      <w:r>
        <w:t xml:space="preserve">Look at concordance between </w:t>
      </w:r>
      <w:r w:rsidR="00F76803">
        <w:t>43 positive controls and their corresponding samples:</w:t>
      </w:r>
    </w:p>
    <w:p w14:paraId="0DF0A84D" w14:textId="6F9B50D0" w:rsidR="00145662" w:rsidRDefault="00F76803">
      <w:r>
        <w:rPr>
          <w:noProof/>
        </w:rPr>
        <w:drawing>
          <wp:inline distT="0" distB="0" distL="0" distR="0" wp14:anchorId="27D66C6E" wp14:editId="0C05E0C6">
            <wp:extent cx="3707023" cy="3657600"/>
            <wp:effectExtent l="0" t="0" r="8255" b="0"/>
            <wp:docPr id="156175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23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FA739" w14:textId="644955C7" w:rsidR="00124A2E" w:rsidRDefault="00E50324">
      <w:r w:rsidRPr="00E50324">
        <w:t xml:space="preserve">##concordance between quality controls and corresponding samples is high (0.8 - </w:t>
      </w:r>
      <w:proofErr w:type="gramStart"/>
      <w:r w:rsidRPr="00E50324">
        <w:t>1.0)#</w:t>
      </w:r>
      <w:proofErr w:type="gramEnd"/>
      <w:r w:rsidRPr="00E50324">
        <w:t>#</w:t>
      </w:r>
    </w:p>
    <w:p w14:paraId="075F0596" w14:textId="77777777" w:rsidR="00044499" w:rsidRDefault="00044499" w:rsidP="00044499">
      <w:r>
        <w:t>Kept duplicate samples</w:t>
      </w:r>
      <w:r w:rsidRPr="00AC03A7">
        <w:t xml:space="preserve"> with the highe</w:t>
      </w:r>
      <w:r>
        <w:t>r</w:t>
      </w:r>
      <w:r w:rsidRPr="00AC03A7">
        <w:t xml:space="preserve"> genotyping success</w:t>
      </w:r>
      <w:r>
        <w:t xml:space="preserve">. Removed duplicates with lesser genotyping success. </w:t>
      </w:r>
    </w:p>
    <w:p w14:paraId="1D43ADF2" w14:textId="2C02F33C" w:rsidR="00E50324" w:rsidRDefault="00C247EE">
      <w:r w:rsidRPr="00C247EE">
        <w:t>##dataset now has 426 unique samples genotyped at 352 loci and one sex marker##</w:t>
      </w:r>
    </w:p>
    <w:p w14:paraId="5C36C62E" w14:textId="77777777" w:rsidR="00C064F6" w:rsidRDefault="00C064F6"/>
    <w:p w14:paraId="725ADBC0" w14:textId="77777777" w:rsidR="00C064F6" w:rsidRDefault="00C064F6"/>
    <w:p w14:paraId="6F252070" w14:textId="77777777" w:rsidR="00C064F6" w:rsidRDefault="00C064F6"/>
    <w:p w14:paraId="69075795" w14:textId="77777777" w:rsidR="00C064F6" w:rsidRDefault="00C064F6"/>
    <w:p w14:paraId="7D1287D4" w14:textId="77777777" w:rsidR="00C064F6" w:rsidRDefault="00C064F6"/>
    <w:p w14:paraId="38919451" w14:textId="77777777" w:rsidR="00C064F6" w:rsidRDefault="00C064F6"/>
    <w:p w14:paraId="79360047" w14:textId="77777777" w:rsidR="00C064F6" w:rsidRDefault="00C064F6"/>
    <w:p w14:paraId="4315E0DD" w14:textId="77777777" w:rsidR="00C064F6" w:rsidRDefault="00C064F6"/>
    <w:p w14:paraId="20E01F45" w14:textId="77777777" w:rsidR="00C064F6" w:rsidRDefault="00C064F6"/>
    <w:p w14:paraId="3C1A7450" w14:textId="24BA79D1" w:rsidR="00045870" w:rsidRDefault="003A49D0">
      <w:r>
        <w:lastRenderedPageBreak/>
        <w:t>Check sex genotypes:</w:t>
      </w:r>
    </w:p>
    <w:p w14:paraId="7486F5FD" w14:textId="29AC43CB" w:rsidR="003A49D0" w:rsidRDefault="00176D5E">
      <w:r>
        <w:rPr>
          <w:noProof/>
        </w:rPr>
        <w:drawing>
          <wp:inline distT="0" distB="0" distL="0" distR="0" wp14:anchorId="11BD8ADC" wp14:editId="08F6B43E">
            <wp:extent cx="5418989" cy="4114800"/>
            <wp:effectExtent l="0" t="0" r="0" b="0"/>
            <wp:docPr id="51089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89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AB4F3" w14:textId="10070726" w:rsidR="00C064F6" w:rsidRDefault="00C064F6">
      <w:r w:rsidRPr="00C064F6">
        <w:t>###Sex marker looks good. Leave as is without "correction" script##</w:t>
      </w:r>
    </w:p>
    <w:p w14:paraId="211D6BAE" w14:textId="77777777" w:rsidR="004F7EC2" w:rsidRDefault="004F7EC2" w:rsidP="004F7EC2">
      <w:r>
        <w:t xml:space="preserve">Filter individuals/markers based on call rates/IFI scores: </w:t>
      </w:r>
    </w:p>
    <w:p w14:paraId="00B8A3E5" w14:textId="77777777" w:rsidR="004F7EC2" w:rsidRDefault="004F7EC2" w:rsidP="004F7EC2">
      <w:r>
        <w:t xml:space="preserve">Initial IFI scores. Most ok, some poor scores. </w:t>
      </w:r>
    </w:p>
    <w:p w14:paraId="57C44F27" w14:textId="6EAE40F4" w:rsidR="004F7EC2" w:rsidRDefault="002B1B30">
      <w:r>
        <w:rPr>
          <w:noProof/>
        </w:rPr>
        <w:lastRenderedPageBreak/>
        <w:drawing>
          <wp:inline distT="0" distB="0" distL="0" distR="0" wp14:anchorId="2554E50D" wp14:editId="60C0FBB2">
            <wp:extent cx="5123003" cy="3200400"/>
            <wp:effectExtent l="0" t="0" r="1905" b="0"/>
            <wp:docPr id="361956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03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3A2FF" w14:textId="7504A8AC" w:rsidR="00CB6BA8" w:rsidRDefault="00CB6BA8">
      <w:r>
        <w:t xml:space="preserve">Most individuals </w:t>
      </w:r>
      <w:r w:rsidR="00C314F3">
        <w:t>are well</w:t>
      </w:r>
      <w:r>
        <w:t xml:space="preserve"> genotyped. A few with </w:t>
      </w:r>
      <w:r w:rsidR="00C314F3">
        <w:t>less than 90% call rates</w:t>
      </w:r>
    </w:p>
    <w:p w14:paraId="4DBAD1D8" w14:textId="24AC4579" w:rsidR="006543A8" w:rsidRDefault="00837D4B">
      <w:r>
        <w:rPr>
          <w:noProof/>
        </w:rPr>
        <w:drawing>
          <wp:inline distT="0" distB="0" distL="0" distR="0" wp14:anchorId="0AD8D710" wp14:editId="1C0562E3">
            <wp:extent cx="5562117" cy="3474720"/>
            <wp:effectExtent l="0" t="0" r="635" b="0"/>
            <wp:docPr id="740744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17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92461" w14:textId="436E054D" w:rsidR="00405533" w:rsidRDefault="00E24AF1">
      <w:r>
        <w:t xml:space="preserve">Most loci are well genotyped. A few </w:t>
      </w:r>
      <w:proofErr w:type="gramStart"/>
      <w:r>
        <w:t>missing</w:t>
      </w:r>
      <w:proofErr w:type="gramEnd"/>
      <w:r>
        <w:t xml:space="preserve"> in more than </w:t>
      </w:r>
      <w:r w:rsidR="0003539D">
        <w:t xml:space="preserve">20% of individuals. One </w:t>
      </w:r>
      <w:r w:rsidR="00D71763">
        <w:t>(</w:t>
      </w:r>
      <w:r w:rsidR="00D71763" w:rsidRPr="00D71763">
        <w:t>Ots_wenYhap_33126</w:t>
      </w:r>
      <w:r w:rsidR="00D71763">
        <w:t>) not genotyped in any individual.</w:t>
      </w:r>
    </w:p>
    <w:p w14:paraId="02B6CD3C" w14:textId="26B485BF" w:rsidR="006543A8" w:rsidRDefault="006543A8">
      <w:r>
        <w:rPr>
          <w:noProof/>
        </w:rPr>
        <w:lastRenderedPageBreak/>
        <w:drawing>
          <wp:inline distT="0" distB="0" distL="0" distR="0" wp14:anchorId="12F60030" wp14:editId="58F48EF3">
            <wp:extent cx="5562118" cy="3474720"/>
            <wp:effectExtent l="0" t="0" r="635" b="0"/>
            <wp:docPr id="184963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18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5BDFD" w14:textId="35E489E0" w:rsidR="002833C6" w:rsidRDefault="007924AB">
      <w:r>
        <w:t xml:space="preserve">Removed locus </w:t>
      </w:r>
      <w:r w:rsidR="009B56FB">
        <w:t>not genotyped in any individual. Recalculate individual call rates.</w:t>
      </w:r>
    </w:p>
    <w:p w14:paraId="3395E069" w14:textId="5918C112" w:rsidR="003E7076" w:rsidRDefault="003E7076">
      <w:r>
        <w:t xml:space="preserve">3 individuals have </w:t>
      </w:r>
      <w:r w:rsidR="007924AB">
        <w:t>call rates below 90%</w:t>
      </w:r>
    </w:p>
    <w:p w14:paraId="4D803E09" w14:textId="510B24F6" w:rsidR="003E7076" w:rsidRDefault="003E7076">
      <w:r w:rsidRPr="003E7076">
        <w:t>OtsAC22COQR_0020 OtsAC23COQR_0177 OtsAC23COQR_0239</w:t>
      </w:r>
    </w:p>
    <w:p w14:paraId="3BA86D8B" w14:textId="20C3824A" w:rsidR="00A7292E" w:rsidRDefault="00A7292E">
      <w:r>
        <w:t xml:space="preserve">Removed these 3 individuals. Recalculate </w:t>
      </w:r>
      <w:r w:rsidR="00AC0FD6">
        <w:t xml:space="preserve">locus level call rates. </w:t>
      </w:r>
    </w:p>
    <w:p w14:paraId="6EFD8DB9" w14:textId="34A992C3" w:rsidR="00EB3413" w:rsidRDefault="00EB3413" w:rsidP="00EB3413">
      <w:r>
        <w:t>2 markers missing</w:t>
      </w:r>
      <w:r w:rsidR="002F6E26">
        <w:t xml:space="preserve"> </w:t>
      </w:r>
      <w:r>
        <w:t>in more than 20% of individuals</w:t>
      </w:r>
    </w:p>
    <w:p w14:paraId="0DF31886" w14:textId="2B5C6382" w:rsidR="00AC0FD6" w:rsidRDefault="002F6E26" w:rsidP="00EB3413">
      <w:r>
        <w:t>(</w:t>
      </w:r>
      <w:r w:rsidR="00EB3413">
        <w:t>Ots17_1066109_C6</w:t>
      </w:r>
      <w:r>
        <w:t xml:space="preserve"> &amp;</w:t>
      </w:r>
      <w:r w:rsidR="00EB3413">
        <w:t xml:space="preserve"> Ots17_1486479_C6</w:t>
      </w:r>
      <w:r>
        <w:t xml:space="preserve">). </w:t>
      </w:r>
    </w:p>
    <w:p w14:paraId="5CD11F18" w14:textId="326C26EB" w:rsidR="002F6E26" w:rsidRDefault="002F6E26" w:rsidP="00EB3413">
      <w:r>
        <w:t xml:space="preserve">Removed these 2 markers. </w:t>
      </w:r>
      <w:r w:rsidR="0043098D">
        <w:t xml:space="preserve">Recalculate IFI scores. </w:t>
      </w:r>
    </w:p>
    <w:p w14:paraId="68792A0D" w14:textId="5B426CDA" w:rsidR="00B64AB9" w:rsidRDefault="00B64AB9" w:rsidP="00B64AB9">
      <w:r>
        <w:t>5 individuals have IFI scores greater than 2.5</w:t>
      </w:r>
    </w:p>
    <w:p w14:paraId="63099A54" w14:textId="059F8B5C" w:rsidR="0043098D" w:rsidRDefault="00B64AB9" w:rsidP="00B64AB9">
      <w:r>
        <w:t>(OtsAC22COQR_0039 OtsAC22COQR_0062 OtsAC22COQR_0096 OtsAC22COQR_0114 OtsAC23COQR_0193)</w:t>
      </w:r>
      <w:r w:rsidR="00884984">
        <w:t xml:space="preserve"> </w:t>
      </w:r>
    </w:p>
    <w:p w14:paraId="4DB45A39" w14:textId="29C9C15E" w:rsidR="00884984" w:rsidRDefault="00884984" w:rsidP="00B64AB9">
      <w:r>
        <w:t xml:space="preserve">Removed them. </w:t>
      </w:r>
    </w:p>
    <w:p w14:paraId="7B4B904A" w14:textId="77777777" w:rsidR="00207474" w:rsidRDefault="00207474" w:rsidP="00207474">
      <w:r>
        <w:t>##At this point the dataset has 418 Individuals and 349 loci and a sex marker##</w:t>
      </w:r>
    </w:p>
    <w:p w14:paraId="1CEB6477" w14:textId="77777777" w:rsidR="00207474" w:rsidRDefault="00207474" w:rsidP="00207474">
      <w:r>
        <w:t>##Individual call rates range 94 - 100%; Marker call rates range 86 - 100%</w:t>
      </w:r>
    </w:p>
    <w:p w14:paraId="28E4F102" w14:textId="0D79ED32" w:rsidR="00207474" w:rsidRDefault="00207474" w:rsidP="00207474">
      <w:r>
        <w:t>##IFI ranges 0.09 - 2.25##</w:t>
      </w:r>
    </w:p>
    <w:p w14:paraId="41F0BA4F" w14:textId="1A8E6C4E" w:rsidR="00A93F14" w:rsidRDefault="00A93F14" w:rsidP="00207474">
      <w:r>
        <w:t xml:space="preserve">Evaluate for potential PSVs: </w:t>
      </w:r>
    </w:p>
    <w:p w14:paraId="28A9F94F" w14:textId="6923B05B" w:rsidR="00A93F14" w:rsidRDefault="008215C6" w:rsidP="00207474">
      <w:r>
        <w:t>##</w:t>
      </w:r>
      <w:r w:rsidR="00F426E0">
        <w:t>6</w:t>
      </w:r>
      <w:r>
        <w:t xml:space="preserve"> markers are potential paralogs </w:t>
      </w:r>
    </w:p>
    <w:p w14:paraId="2D1BC926" w14:textId="16A7383D" w:rsidR="008215C6" w:rsidRDefault="008215C6" w:rsidP="00207474">
      <w:r w:rsidRPr="008215C6">
        <w:lastRenderedPageBreak/>
        <w:t>"Ots_wenYhap_106664_9", "Ots28_11143508", "Ots37124-12281207", "Ots_TLR3", "Ots_afmid-196", "Ots19_46172427"</w:t>
      </w:r>
    </w:p>
    <w:p w14:paraId="2544BA77" w14:textId="77097265" w:rsidR="008215C6" w:rsidRDefault="008215C6" w:rsidP="00207474">
      <w:r>
        <w:t xml:space="preserve">Removed them. </w:t>
      </w:r>
    </w:p>
    <w:p w14:paraId="59D0DADC" w14:textId="77777777" w:rsidR="00A05F03" w:rsidRDefault="00A05F03" w:rsidP="00207474"/>
    <w:p w14:paraId="278AD5EE" w14:textId="77777777" w:rsidR="00A05F03" w:rsidRDefault="00A05F03" w:rsidP="00207474"/>
    <w:p w14:paraId="24593ABE" w14:textId="77777777" w:rsidR="00A05F03" w:rsidRDefault="00A05F03" w:rsidP="00207474"/>
    <w:p w14:paraId="497FB801" w14:textId="77777777" w:rsidR="00A05F03" w:rsidRDefault="00A05F03" w:rsidP="00207474"/>
    <w:p w14:paraId="22D94C7D" w14:textId="77777777" w:rsidR="00A05F03" w:rsidRDefault="00A05F03" w:rsidP="00207474"/>
    <w:p w14:paraId="229A1F1B" w14:textId="77777777" w:rsidR="00A05F03" w:rsidRDefault="00A05F03" w:rsidP="00207474"/>
    <w:p w14:paraId="04F5F375" w14:textId="77777777" w:rsidR="00A05F03" w:rsidRDefault="00A05F03" w:rsidP="00207474"/>
    <w:p w14:paraId="394FFEE6" w14:textId="77777777" w:rsidR="00A05F03" w:rsidRDefault="00A05F03" w:rsidP="00207474"/>
    <w:p w14:paraId="1006021E" w14:textId="77777777" w:rsidR="00A05F03" w:rsidRDefault="00A05F03" w:rsidP="00207474"/>
    <w:p w14:paraId="0336AB2D" w14:textId="77777777" w:rsidR="00A05F03" w:rsidRDefault="00A05F03" w:rsidP="00207474"/>
    <w:p w14:paraId="4F6CF333" w14:textId="77777777" w:rsidR="00A05F03" w:rsidRDefault="00A05F03" w:rsidP="00207474"/>
    <w:p w14:paraId="403990A5" w14:textId="74432846" w:rsidR="00717BAA" w:rsidRDefault="000B22AA" w:rsidP="00207474">
      <w:r>
        <w:t xml:space="preserve">Quantify pairwise genetic distance among all individuals to identify repeat sampling. </w:t>
      </w:r>
    </w:p>
    <w:p w14:paraId="5151CDD3" w14:textId="00254632" w:rsidR="000B22AA" w:rsidRDefault="000B22AA" w:rsidP="00207474">
      <w:r>
        <w:rPr>
          <w:noProof/>
        </w:rPr>
        <w:drawing>
          <wp:inline distT="0" distB="0" distL="0" distR="0" wp14:anchorId="440C278F" wp14:editId="29110B59">
            <wp:extent cx="6147603" cy="3840480"/>
            <wp:effectExtent l="0" t="0" r="5715" b="7620"/>
            <wp:docPr id="108884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03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98E4F" w14:textId="2D16405F" w:rsidR="003A55E1" w:rsidRPr="00A836E4" w:rsidRDefault="003A55E1" w:rsidP="003A55E1">
      <w:r>
        <w:lastRenderedPageBreak/>
        <w:t xml:space="preserve">11 pairs of individuals have genetic distances below 50. </w:t>
      </w:r>
    </w:p>
    <w:p w14:paraId="38CD777F" w14:textId="6EB56ACE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X1               X2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 </w:t>
      </w:r>
      <w:proofErr w:type="spellStart"/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dist</w:t>
      </w:r>
      <w:proofErr w:type="spellEnd"/>
    </w:p>
    <w:p w14:paraId="3D6E02C0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4991  OtsAC</w:t>
      </w:r>
      <w:proofErr w:type="gramEnd"/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22COQR_0013 OtsAC22COQR_0069    0</w:t>
      </w:r>
    </w:p>
    <w:p w14:paraId="406C61C2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14029 OtsAC22COQR_0037 OtsAC22COQR_0068    0</w:t>
      </w:r>
    </w:p>
    <w:p w14:paraId="18EF196F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27487 OtsAC22COQR_0076 OtsAC22COQR_0095    0</w:t>
      </w:r>
    </w:p>
    <w:p w14:paraId="27AF7584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50313 OtsAC23COQR_0038 OtsAC23COQR_0055    0</w:t>
      </w:r>
    </w:p>
    <w:p w14:paraId="113C19A7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56775 OtsAC23COQR_0104 OtsAC23COQR_0107    0</w:t>
      </w:r>
    </w:p>
    <w:p w14:paraId="49B0E732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59659 OtsAC23COQR_0116 OtsAC23COQR_0117    0</w:t>
      </w:r>
    </w:p>
    <w:p w14:paraId="22A2469A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62573 OtsAC23COQR_0128 OtsAC23COQR_1215    0</w:t>
      </w:r>
    </w:p>
    <w:p w14:paraId="467B48D4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64951 OtsAC23COQR_0139 OtsAC23COQR_1217    0</w:t>
      </w:r>
    </w:p>
    <w:p w14:paraId="02A5C06A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67219 OtsAC23COQR_0150 OtsAC23COQR_1230    0</w:t>
      </w:r>
    </w:p>
    <w:p w14:paraId="2BD35C5B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73473 OtsAC23COQR_0186 OtsAC23COQR_0202    0</w:t>
      </w:r>
    </w:p>
    <w:p w14:paraId="668ACB3A" w14:textId="77777777" w:rsid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22F9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76663 OtsAC23COQR_0207 OtsAC23COQR_1214    0</w:t>
      </w:r>
    </w:p>
    <w:p w14:paraId="6F23AA71" w14:textId="77777777" w:rsid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4127B03" w14:textId="77777777" w:rsidR="00422F9C" w:rsidRPr="00422F9C" w:rsidRDefault="00422F9C" w:rsidP="0042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2BCD4FED" w14:textId="77777777" w:rsidR="003536FC" w:rsidRDefault="003536FC" w:rsidP="003536FC">
      <w:r>
        <w:t xml:space="preserve">For each pair grabbed the sample with higher call rate. </w:t>
      </w:r>
    </w:p>
    <w:p w14:paraId="1FA336C5" w14:textId="56CE0F86" w:rsidR="00975FE4" w:rsidRDefault="00A051B2" w:rsidP="00207474">
      <w:r>
        <w:t>16 monomorphic markers</w:t>
      </w:r>
    </w:p>
    <w:p w14:paraId="53423D3F" w14:textId="2A0262B2" w:rsidR="00A051B2" w:rsidRDefault="00820D5E" w:rsidP="00820D5E">
      <w:r>
        <w:t xml:space="preserve">Ots3_57055518       Ots_105401-325              Ots_GH2       Ots_IGF-I_1-76          Ots_IL8R_C8             </w:t>
      </w:r>
      <w:proofErr w:type="spellStart"/>
      <w:r>
        <w:t>Ots_IsoT</w:t>
      </w:r>
      <w:proofErr w:type="spellEnd"/>
      <w:r>
        <w:t xml:space="preserve">         Ots_NFYB-147   Ots_crRAD23631-48    Ots_crRAD26081-28    Ots_crRAD46751-</w:t>
      </w:r>
      <w:proofErr w:type="gramStart"/>
      <w:r>
        <w:t>42  Ots</w:t>
      </w:r>
      <w:proofErr w:type="gramEnd"/>
      <w:r>
        <w:t>_tpx2-125        Ots_txnip-321       Ots_u07-64_221 Ots_wenYhap_25067_92    Ots_wenYhap_71572        Ots_zn593-346</w:t>
      </w:r>
    </w:p>
    <w:p w14:paraId="7646C253" w14:textId="3803CE2B" w:rsidR="00DD2061" w:rsidRDefault="00DD2061" w:rsidP="00DD2061">
      <w:r>
        <w:t xml:space="preserve">At this point the dataset has </w:t>
      </w:r>
      <w:r w:rsidR="00F96B4F">
        <w:t>407</w:t>
      </w:r>
      <w:r>
        <w:t xml:space="preserve"> individuals</w:t>
      </w:r>
      <w:r w:rsidR="00FA4E4D">
        <w:t xml:space="preserve"> (</w:t>
      </w:r>
      <w:r w:rsidR="002C7239">
        <w:t xml:space="preserve">2022 n = </w:t>
      </w:r>
      <w:proofErr w:type="gramStart"/>
      <w:r w:rsidR="002C7239">
        <w:t>106 ;</w:t>
      </w:r>
      <w:proofErr w:type="gramEnd"/>
      <w:r w:rsidR="002C7239">
        <w:t xml:space="preserve"> 2023 n = 301)</w:t>
      </w:r>
      <w:r>
        <w:t xml:space="preserve"> and 327 markers and a sex marker. </w:t>
      </w:r>
    </w:p>
    <w:p w14:paraId="7A7FDA70" w14:textId="77777777" w:rsidR="0002075F" w:rsidRDefault="0002075F" w:rsidP="0002075F">
      <w:r>
        <w:t xml:space="preserve">Depth summary: </w:t>
      </w:r>
    </w:p>
    <w:p w14:paraId="15EBFC8B" w14:textId="77777777" w:rsidR="0002075F" w:rsidRPr="00AD31E4" w:rsidRDefault="0002075F" w:rsidP="0002075F">
      <w:r w:rsidRPr="00AD31E4">
        <w:t xml:space="preserve">mean </w:t>
      </w:r>
      <w:r>
        <w:t xml:space="preserve">   </w:t>
      </w:r>
      <w:r w:rsidRPr="00AD31E4">
        <w:t xml:space="preserve">median    </w:t>
      </w:r>
      <w:proofErr w:type="spellStart"/>
      <w:r w:rsidRPr="00AD31E4">
        <w:t>sd</w:t>
      </w:r>
      <w:proofErr w:type="spellEnd"/>
    </w:p>
    <w:p w14:paraId="19440BBB" w14:textId="2E05DFAF" w:rsidR="0002075F" w:rsidRPr="00AD31E4" w:rsidRDefault="007E5E98" w:rsidP="0002075F">
      <w:r>
        <w:t>1684</w:t>
      </w:r>
      <w:r w:rsidR="0002075F" w:rsidRPr="00AD31E4">
        <w:t xml:space="preserve">    </w:t>
      </w:r>
      <w:r w:rsidR="0002075F">
        <w:t xml:space="preserve">    </w:t>
      </w:r>
      <w:r>
        <w:t>977</w:t>
      </w:r>
      <w:r w:rsidR="0002075F" w:rsidRPr="00AD31E4">
        <w:t xml:space="preserve">  </w:t>
      </w:r>
      <w:r w:rsidR="0002075F">
        <w:t xml:space="preserve">       </w:t>
      </w:r>
      <w:r>
        <w:t>2181</w:t>
      </w:r>
    </w:p>
    <w:p w14:paraId="713ADEBD" w14:textId="77777777" w:rsidR="0002075F" w:rsidRDefault="0002075F" w:rsidP="00DD2061"/>
    <w:p w14:paraId="1C3D49D9" w14:textId="77777777" w:rsidR="00DD2061" w:rsidRDefault="00DD2061" w:rsidP="00820D5E"/>
    <w:sectPr w:rsidR="00DD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C2"/>
    <w:rsid w:val="0002075F"/>
    <w:rsid w:val="0003539D"/>
    <w:rsid w:val="00044499"/>
    <w:rsid w:val="00045870"/>
    <w:rsid w:val="000B22AA"/>
    <w:rsid w:val="00124A2E"/>
    <w:rsid w:val="00145662"/>
    <w:rsid w:val="00176D5E"/>
    <w:rsid w:val="001878E1"/>
    <w:rsid w:val="001B58C4"/>
    <w:rsid w:val="00200880"/>
    <w:rsid w:val="00207474"/>
    <w:rsid w:val="0027400B"/>
    <w:rsid w:val="002833C6"/>
    <w:rsid w:val="002B1B30"/>
    <w:rsid w:val="002C7239"/>
    <w:rsid w:val="002F6E26"/>
    <w:rsid w:val="003530CF"/>
    <w:rsid w:val="003536FC"/>
    <w:rsid w:val="00360A23"/>
    <w:rsid w:val="003A49D0"/>
    <w:rsid w:val="003A55E1"/>
    <w:rsid w:val="003E7076"/>
    <w:rsid w:val="00405533"/>
    <w:rsid w:val="00422F9C"/>
    <w:rsid w:val="0043098D"/>
    <w:rsid w:val="004E3BC2"/>
    <w:rsid w:val="004F7EC2"/>
    <w:rsid w:val="005400A7"/>
    <w:rsid w:val="006543A8"/>
    <w:rsid w:val="006C265C"/>
    <w:rsid w:val="00717BAA"/>
    <w:rsid w:val="007924AB"/>
    <w:rsid w:val="007E5E98"/>
    <w:rsid w:val="00820D5E"/>
    <w:rsid w:val="008215C6"/>
    <w:rsid w:val="00837D4B"/>
    <w:rsid w:val="00884984"/>
    <w:rsid w:val="008B28AC"/>
    <w:rsid w:val="00974A7F"/>
    <w:rsid w:val="00975FE4"/>
    <w:rsid w:val="009B56FB"/>
    <w:rsid w:val="00A051B2"/>
    <w:rsid w:val="00A05F03"/>
    <w:rsid w:val="00A7292E"/>
    <w:rsid w:val="00A93F14"/>
    <w:rsid w:val="00AC0FD6"/>
    <w:rsid w:val="00B64AB9"/>
    <w:rsid w:val="00C064F6"/>
    <w:rsid w:val="00C247EE"/>
    <w:rsid w:val="00C314F3"/>
    <w:rsid w:val="00C541E5"/>
    <w:rsid w:val="00CB6BA8"/>
    <w:rsid w:val="00D71763"/>
    <w:rsid w:val="00DD2061"/>
    <w:rsid w:val="00DF05BD"/>
    <w:rsid w:val="00E24AF1"/>
    <w:rsid w:val="00E50324"/>
    <w:rsid w:val="00EB3413"/>
    <w:rsid w:val="00EC3481"/>
    <w:rsid w:val="00F426E0"/>
    <w:rsid w:val="00F76803"/>
    <w:rsid w:val="00F96B4F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8A8914"/>
  <w15:chartTrackingRefBased/>
  <w15:docId w15:val="{5EBFAC84-3257-4CEF-8093-F99437A3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C2"/>
  </w:style>
  <w:style w:type="paragraph" w:styleId="Heading1">
    <w:name w:val="heading 1"/>
    <w:basedOn w:val="Normal"/>
    <w:next w:val="Normal"/>
    <w:link w:val="Heading1Char"/>
    <w:uiPriority w:val="9"/>
    <w:qFormat/>
    <w:rsid w:val="004E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Kevin</dc:creator>
  <cp:keywords/>
  <dc:description/>
  <cp:lastModifiedBy>Olsen, Kevin</cp:lastModifiedBy>
  <cp:revision>59</cp:revision>
  <dcterms:created xsi:type="dcterms:W3CDTF">2024-06-07T16:58:00Z</dcterms:created>
  <dcterms:modified xsi:type="dcterms:W3CDTF">2024-06-13T21:10:00Z</dcterms:modified>
</cp:coreProperties>
</file>