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技术可行性评估与技术方案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 w:val="0"/>
          <w:color w:val="5A626C"/>
          <w:sz w:val="23"/>
        </w:rPr>
        <w:t>基于 Cocos Creator 的方向箭头解谜小游戏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3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内容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378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方向箭头解谜小游戏</w:t>
            </w:r>
          </w:p>
        </w:tc>
        <w:tc>
          <w:tcPr>
            <w:tcW w:type="dxa" w:w="103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平台</w:t>
            </w:r>
          </w:p>
        </w:tc>
        <w:tc>
          <w:tcPr>
            <w:tcW w:type="dxa" w:w="3787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Cocos Creator 3.x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文档用途</w:t>
            </w:r>
          </w:p>
        </w:tc>
        <w:tc>
          <w:tcPr>
            <w:tcW w:type="dxa" w:w="378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核心玩法可行性评估</w:t>
            </w:r>
          </w:p>
        </w:tc>
        <w:tc>
          <w:tcPr>
            <w:tcW w:type="dxa" w:w="103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版本</w:t>
            </w:r>
          </w:p>
        </w:tc>
        <w:tc>
          <w:tcPr>
            <w:tcW w:type="dxa" w:w="3787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1.0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项目范围与结论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项目是一款基于固定网格的方向箭头解谜小游戏。玩家点击箭头后，箭头沿自身方向尝试移动；路径畅通时滑出屏幕并消除，路径被墙体或其他箭头阻挡时退回原位。系统还包含生命值、重置、提示、关卡进度和设置保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计划采用 Cocos Creator 3.x、TypeScript 和微信小游戏平台。综合来看，核心玩法在课程项目规模内技术可行，主要工作集中在网格碰撞判定、箭头状态管理和关卡数据组织，不需要复杂的物理系统或服务器能力。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评估项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结论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元素绘制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箭头、折线、墙体和文字均可由 Cocos 2D 节点或 Graphics 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点击检测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屏幕坐标可以转换为网格坐标，再查询对应箭头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移动动画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可使用 Cocos Tween 实现直线滑出和退回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阻挡判定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沿蛇头方向逐格检查墙体和其他箭头即可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胜负与道具</w:t>
            </w:r>
          </w:p>
        </w:tc>
        <w:tc>
          <w:tcPr>
            <w:tcW w:type="dxa" w:w="108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由游戏状态、剩余数量和提示扫描完成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本地存储</w:t>
            </w:r>
          </w:p>
        </w:tc>
        <w:tc>
          <w:tcPr>
            <w:tcW w:type="dxa" w:w="108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可行</w:t>
            </w:r>
          </w:p>
        </w:tc>
        <w:tc>
          <w:tcPr>
            <w:tcW w:type="dxa" w:w="655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使用微信小程序本地存储接口保存单个 JSON 存档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核心技术方案</w:t>
      </w:r>
    </w:p>
    <w:p>
      <w:pPr>
        <w:pStyle w:val="Heading2"/>
        <w:keepNext/>
      </w:pPr>
      <w:r>
        <w:t>2.1 元素绘制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棋盘采用从左上角开始的逻辑网格坐标。每个箭头作为一个独立节点，箭头身体使用折线坐标绘制，箭头头部使用图形或预制体标记方向。墙体按照关卡配置生成固定节点。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表现层按背景、墙体、箭头、提示与弹窗的顺序绘制。箭头之间的前后关系由 drawOrder 控制，并映射为节点的显示顺序。逻辑坐标与屏幕坐标分开保存，屏幕尺寸变化时只需要重新换算显示位置。</w:t>
      </w:r>
    </w:p>
    <w:p>
      <w:pPr>
        <w:pStyle w:val="Heading2"/>
        <w:keepNext/>
      </w:pPr>
      <w:r>
        <w:t>2.2 点击与移动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玩家触控屏幕后，UIManager 将点击位置转换为网格坐标，再查询该位置的箭头。GameManager 收到点击对象后，调用 CollisionDetector 判断移动是否合法。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路径畅通时，播放沿箭头实际移动方向的滑出动画；动画结束后从当前关卡中删除该箭头并检查通关。路径受阻时，播放短距离前进后返回的动画，逻辑位置保持不变。</w:t>
      </w:r>
    </w:p>
    <w:p>
      <w:pPr>
        <w:pStyle w:val="Heading2"/>
        <w:keepNext/>
      </w:pPr>
      <w:r>
        <w:t>2.3 阻挡检测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碰撞检测采用手工网格射线法，不依赖物理引擎。检测过程从箭头头部的下一个格子开始，沿实际移动方向一直检查到边界；只要遇到墙体或其他箭头，就判定为受阻。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普通箭头使用显示方向，反转箭头使用显示方向的反方向。检测时必须排除当前箭头自身。对于课程项目采用的棋盘规模，该算法复杂度较低，性能压力很小。</w:t>
      </w:r>
    </w:p>
    <w:p>
      <w:pPr>
        <w:pStyle w:val="Heading2"/>
        <w:keepNext/>
      </w:pPr>
      <w:r>
        <w:t>2.4 状态与流程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GameManager 统一维护当前关卡、生命值和游戏状态。失败时可以按规则扣除生命并重置当前关卡；全部可清除箭头消失后进入通关状态。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LevelManager 负责创建当前关卡的箭头和墙体，保存初始配置以便重置，并向 StorageManager 请求读取或写入进度。提示功能扫描当前所有可移动箭头，并高亮第一个可释放对象。</w:t>
      </w:r>
    </w:p>
    <w:p>
      <w:pPr>
        <w:pStyle w:val="Heading2"/>
        <w:keepNext/>
      </w:pPr>
      <w:r>
        <w:t>2.5 数据存储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本地存储只保存可序列化为 JSON 的数据，不保存 Cocos 节点、组件实例、Map 或当前动画状态。存档使用一个固定键和一个根对象，内容包括格式版本、更新时间、关卡进度和系统设置。</w:t>
      </w:r>
    </w:p>
    <w:p>
      <w:pPr>
        <w:pStyle w:val="Heading1"/>
        <w:keepNext/>
      </w:pPr>
      <w:r>
        <w:t>3 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模块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GameManager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全局流程、生命值、游戏状态、胜负判定和模块调度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LevelManager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关卡创建、重置、解锁和进度更新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ArrowBase 及子类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保存箭头属性，并通过多态提供移动方向和行为差异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Block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保存墙体占据格子，参与路径阻挡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CollisionDetector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静态实现网格路径检测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UIManager</w:t>
            </w:r>
          </w:p>
        </w:tc>
        <w:tc>
          <w:tcPr>
            <w:tcW w:type="dxa" w:w="7200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绘制、动画、点击转换、提示和界面切换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StorageManager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封装微信小程序本地存储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实现时使用 Cocos Creator 3.x 与 TypeScript。ArrowBase 和三个子类可以通过继承与重写方法体现多态；普通的数值、数组和 JSON 对象即可覆盖当前功能，不需要额外数据库。</w:t>
      </w:r>
    </w:p>
    <w:p>
      <w:pPr>
        <w:pStyle w:val="Heading1"/>
        <w:keepNext/>
      </w:pPr>
      <w:r>
        <w:t>4 实施步骤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建立网格坐标、方向和基础数据结构。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完成箭头、墙体和棋盘的基础绘制。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完成点击选中、路径检测和移动动画。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接入生命值、重置、提示和胜负判定。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完成关卡进度与设置的本地保存。</w:t>
      </w:r>
    </w:p>
    <w:p>
      <w:pPr>
        <w:spacing w:after="80"/>
        <w:ind w:left="403" w:hanging="346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使用固定测试关卡验证普通、固定和反转箭头。</w:t>
      </w:r>
    </w:p>
    <w:p>
      <w:r>
        <w:br w:type="page"/>
      </w:r>
    </w:p>
    <w:p>
      <w:pPr>
        <w:pStyle w:val="Heading1"/>
        <w:keepNext/>
      </w:pPr>
      <w:r>
        <w:t>5 主要风险与处理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95" w:type="dxa"/>
          <w:start w:w="105" w:type="dxa"/>
          <w:bottom w:w="95" w:type="dxa"/>
          <w:end w:w="105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风险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影响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固定箭头语义不明确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可能导致关卡无法通关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暂作为不可移动障碍，不计入可清除箭头数量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反转箭头方向易混淆</w:t>
            </w:r>
          </w:p>
        </w:tc>
        <w:tc>
          <w:tcPr>
            <w:tcW w:type="dxa" w:w="2664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动画与判定方向可能不一致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统一由 getMoveDirection 返回实际移动方向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坐标混用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碰撞与显示位置不一致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逻辑层只使用网格坐标，表现层负责坐标换算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存档结构升级</w:t>
            </w:r>
          </w:p>
        </w:tc>
        <w:tc>
          <w:tcPr>
            <w:tcW w:type="dxa" w:w="2664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旧数据无法直接读取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加入 schemaVersion 并补充默认值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动画与规则不同步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提前删除或重复点击</w:t>
            </w:r>
          </w:p>
        </w:tc>
        <w:tc>
          <w:tcPr>
            <w:tcW w:type="dxa" w:w="453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移动期间锁定箭头，动画结束后再更新关卡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该方案可以在单机、小规模关卡条件下完成。技术重点不是渲染或平台接口，而是保证路径检测、动画结束时机和关卡状态三者一致。先完成固定关卡和基础箭头，再逐步加入特殊箭头与存储功能，是风险较低的实现顺序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技术可行性评估与技术方案</dc:title>
  <dc:subject>方向箭头解谜小游戏</dc:subject>
  <dc:creator>Arrow 课程设计</dc:creator>
  <cp:keywords>Cocos Creator, 方向箭头, 系统设计,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