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DB0" w:rsidRDefault="00A66C9A">
      <w:proofErr w:type="spellStart"/>
      <w:proofErr w:type="gramStart"/>
      <w:r>
        <w:rPr>
          <w:rStyle w:val="apple-style-span"/>
          <w:rFonts w:ascii="Arial" w:hAnsi="Arial" w:cs="Arial"/>
          <w:color w:val="000000"/>
          <w:shd w:val="clear" w:color="auto" w:fill="EBEFF9"/>
        </w:rPr>
        <w:t>ab</w:t>
      </w:r>
      <w:proofErr w:type="spellEnd"/>
      <w:proofErr w:type="gramEnd"/>
      <w:r>
        <w:rPr>
          <w:rStyle w:val="apple-style-span"/>
          <w:rFonts w:ascii="Arial" w:hAnsi="Arial" w:cs="Arial"/>
          <w:color w:val="000000"/>
          <w:shd w:val="clear" w:color="auto" w:fill="EBEFF9"/>
        </w:rPr>
        <w:t xml:space="preserve"> (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EBEFF9"/>
        </w:rPr>
        <w:t>که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EBEFF9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EBEFF9"/>
        </w:rPr>
        <w:t>مخفف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EBEFF9"/>
        </w:rPr>
        <w:t xml:space="preserve"> MODFLOW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EBEFF9"/>
        </w:rPr>
        <w:t>آزمایشگاهی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EBEFF9"/>
        </w:rPr>
        <w:t xml:space="preserve">)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EBEFF9"/>
        </w:rPr>
        <w:t>محیط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EBEFF9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EBEFF9"/>
        </w:rPr>
        <w:t>زیست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EBEFF9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EBEFF9"/>
        </w:rPr>
        <w:t>طراحی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EBEFF9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EBEFF9"/>
        </w:rPr>
        <w:t>شده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EBEFF9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EBEFF9"/>
        </w:rPr>
        <w:t>برای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EBEFF9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EBEFF9"/>
        </w:rPr>
        <w:t>مدلسازی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EBEFF9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EBEFF9"/>
        </w:rPr>
        <w:t>آبهای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EBEFF9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EBEFF9"/>
        </w:rPr>
        <w:t>زیرزمینی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EBEFF9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EBEFF9"/>
        </w:rPr>
        <w:t>کارآمد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EBEFF9"/>
        </w:rPr>
        <w:t xml:space="preserve"> و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EBEFF9"/>
        </w:rPr>
        <w:t>انعطاف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EBEFF9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EBEFF9"/>
        </w:rPr>
        <w:t>پذیر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EBEFF9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EBEFF9"/>
        </w:rPr>
        <w:t>با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EBEFF9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EBEFF9"/>
        </w:rPr>
        <w:t>استفاده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EBEFF9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EBEFF9"/>
        </w:rPr>
        <w:t>از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EBEFF9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EBEFF9"/>
        </w:rPr>
        <w:t>اعضای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EBEFF9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EBEFF9"/>
        </w:rPr>
        <w:t>مجموعه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EBEFF9"/>
        </w:rPr>
        <w:t xml:space="preserve"> MODFLOW ، MT3DMS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EBEFF9"/>
        </w:rPr>
        <w:t>یعنی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EBEFF9"/>
        </w:rPr>
        <w:t xml:space="preserve"> ، و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EBEFF9"/>
        </w:rPr>
        <w:t>غیره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EBEFF9"/>
        </w:rPr>
        <w:t xml:space="preserve">. </w:t>
      </w:r>
      <w:proofErr w:type="gramStart"/>
      <w:r>
        <w:rPr>
          <w:rStyle w:val="apple-style-span"/>
          <w:rFonts w:ascii="Arial" w:hAnsi="Arial" w:cs="Arial"/>
          <w:color w:val="000000"/>
          <w:shd w:val="clear" w:color="auto" w:fill="EBEFF9"/>
        </w:rPr>
        <w:t xml:space="preserve">SEAWAT و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EBEFF9"/>
        </w:rPr>
        <w:t>از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EBEFF9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EBEFF9"/>
        </w:rPr>
        <w:t>جمله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EBEFF9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EBEFF9"/>
        </w:rPr>
        <w:t>قابلیت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EBEFF9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EBEFF9"/>
        </w:rPr>
        <w:t>گسترش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EBEFF9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EBEFF9"/>
        </w:rPr>
        <w:t>برای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EBEFF9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EBEFF9"/>
        </w:rPr>
        <w:t>آنها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EBEFF9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EBEFF9"/>
        </w:rPr>
        <w:t>بسته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EBEFF9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EBEFF9"/>
        </w:rPr>
        <w:t>است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EBEFF9"/>
        </w:rPr>
        <w:t>.</w:t>
      </w:r>
      <w:proofErr w:type="gramEnd"/>
      <w:r>
        <w:rPr>
          <w:rStyle w:val="apple-converted-space"/>
          <w:rFonts w:ascii="Arial" w:hAnsi="Arial" w:cs="Arial"/>
          <w:color w:val="000000"/>
          <w:shd w:val="clear" w:color="auto" w:fill="EBEFF9"/>
        </w:rPr>
        <w:t> </w:t>
      </w:r>
      <w:proofErr w:type="spellStart"/>
      <w:proofErr w:type="gram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این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بسته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های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متعدد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هستند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،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طراحی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شده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برای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هر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یک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از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مدل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های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خاص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و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یا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جریان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آبهای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زیرزمینی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روند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مرز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نوع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وضعیت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(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نگاه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کنید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به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http://water.usgs.gov/nrp/gwsoftware/modflow.html).</w:t>
      </w:r>
      <w:proofErr w:type="gram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gram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شاید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بهتر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از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همه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،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این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برنامه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ها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و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بسته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های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کد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منبع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باز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هستند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و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رایگان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، و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هر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روز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توسط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یک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جامعه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مدلسازی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آبهای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زیرزمینی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گسترده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در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سراسر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جهان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استفاده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می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شود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.</w:t>
      </w:r>
      <w:proofErr w:type="gram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proofErr w:type="gram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در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mfLab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،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گردش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کار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مدل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سازی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و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نمایشنامه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است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،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بنابراین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،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آن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است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که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تجدید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پذیر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،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که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سخت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است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اگر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نه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غیر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ممکن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است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با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یک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رابط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کاربر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گرافیکی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(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رابط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کاربری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گرافیکی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)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دست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یابد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.</w:t>
      </w:r>
      <w:proofErr w:type="gram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سوء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استفاده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mfLab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تعاملی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محیط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متلب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، (و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یا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محیط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های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رایگان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از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اکتاو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یا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Scilab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)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را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به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:</w:t>
      </w:r>
      <w:proofErr w:type="gram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1)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ایجاد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مدل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، 2)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برای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نوشتن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فایل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های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ورودی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خود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را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، و 3)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برای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پردازش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و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تجسم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خروجی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خود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را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،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در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حالی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که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4)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یک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فایل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اکسل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است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استفاده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به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عنوان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ظرف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چند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صفحه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را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برای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پارامتر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شبیه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سازی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و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تا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حدودی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هم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به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عنوان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یک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کتابچه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راهنمای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کاربر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proofErr w:type="gram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انعطاف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پذیری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و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قدرت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مدل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سازی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محیط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زیست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از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این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اعتقاد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بر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این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است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بی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بدیل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که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با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هیچ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رابط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کاربری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گرافیکی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در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حال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حاضر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در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بازار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است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.</w:t>
      </w:r>
      <w:proofErr w:type="gram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proofErr w:type="gramStart"/>
      <w:r>
        <w:rPr>
          <w:rStyle w:val="apple-style-span"/>
          <w:rFonts w:ascii="Arial" w:hAnsi="Arial" w:cs="Arial"/>
          <w:color w:val="000000"/>
        </w:rPr>
        <w:t>علاوه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بر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این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، </w:t>
      </w:r>
      <w:proofErr w:type="spellStart"/>
      <w:r>
        <w:rPr>
          <w:rStyle w:val="apple-style-span"/>
          <w:rFonts w:ascii="Arial" w:hAnsi="Arial" w:cs="Arial"/>
          <w:color w:val="000000"/>
        </w:rPr>
        <w:t>برنامه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نویسی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متلب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توانایی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و </w:t>
      </w:r>
      <w:proofErr w:type="spellStart"/>
      <w:r>
        <w:rPr>
          <w:rStyle w:val="apple-style-span"/>
          <w:rFonts w:ascii="Arial" w:hAnsi="Arial" w:cs="Arial"/>
          <w:color w:val="000000"/>
        </w:rPr>
        <w:t>قابلیت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باعث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تجدید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مدل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سازی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، </w:t>
      </w:r>
      <w:proofErr w:type="spellStart"/>
      <w:r>
        <w:rPr>
          <w:rStyle w:val="apple-style-span"/>
          <w:rFonts w:ascii="Arial" w:hAnsi="Arial" w:cs="Arial"/>
          <w:color w:val="000000"/>
        </w:rPr>
        <w:t>است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که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پیش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شرط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اساسی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هر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تضمین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کیفیت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است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که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به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طور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کلی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غیر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ممکن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است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با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رابط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کاربری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گرافیکی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است</w:t>
      </w:r>
      <w:proofErr w:type="spellEnd"/>
      <w:r>
        <w:rPr>
          <w:rStyle w:val="apple-style-span"/>
          <w:rFonts w:ascii="Arial" w:hAnsi="Arial" w:cs="Arial"/>
          <w:color w:val="000000"/>
        </w:rPr>
        <w:t>.</w:t>
      </w:r>
      <w:proofErr w:type="gram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proofErr w:type="gramStart"/>
      <w:r>
        <w:rPr>
          <w:rStyle w:val="apple-style-span"/>
          <w:rFonts w:ascii="Arial" w:hAnsi="Arial" w:cs="Arial"/>
          <w:color w:val="000000"/>
        </w:rPr>
        <w:t>محیط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متلب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/ </w:t>
      </w:r>
      <w:proofErr w:type="spellStart"/>
      <w:r>
        <w:rPr>
          <w:rStyle w:val="apple-style-span"/>
          <w:rFonts w:ascii="Arial" w:hAnsi="Arial" w:cs="Arial"/>
          <w:color w:val="000000"/>
        </w:rPr>
        <w:t>اکتاو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/ </w:t>
      </w:r>
      <w:proofErr w:type="spellStart"/>
      <w:r>
        <w:rPr>
          <w:rStyle w:val="apple-style-span"/>
          <w:rFonts w:ascii="Arial" w:hAnsi="Arial" w:cs="Arial"/>
          <w:color w:val="000000"/>
        </w:rPr>
        <w:t>Scilab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فراهم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می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کند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، </w:t>
      </w:r>
      <w:proofErr w:type="spellStart"/>
      <w:r>
        <w:rPr>
          <w:rStyle w:val="apple-style-span"/>
          <w:rFonts w:ascii="Arial" w:hAnsi="Arial" w:cs="Arial"/>
          <w:color w:val="000000"/>
        </w:rPr>
        <w:t>اجازه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می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دهد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تا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خط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به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خط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توسعه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اسکریپت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های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تعاملی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، </w:t>
      </w:r>
      <w:proofErr w:type="spellStart"/>
      <w:r>
        <w:rPr>
          <w:rStyle w:val="apple-style-span"/>
          <w:rFonts w:ascii="Arial" w:hAnsi="Arial" w:cs="Arial"/>
          <w:color w:val="000000"/>
        </w:rPr>
        <w:t>تجسم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، </w:t>
      </w:r>
      <w:proofErr w:type="spellStart"/>
      <w:r>
        <w:rPr>
          <w:rStyle w:val="apple-style-span"/>
          <w:rFonts w:ascii="Arial" w:hAnsi="Arial" w:cs="Arial"/>
          <w:color w:val="000000"/>
        </w:rPr>
        <w:t>تست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و </w:t>
      </w:r>
      <w:proofErr w:type="spellStart"/>
      <w:r>
        <w:rPr>
          <w:rStyle w:val="apple-style-span"/>
          <w:rFonts w:ascii="Arial" w:hAnsi="Arial" w:cs="Arial"/>
          <w:color w:val="000000"/>
        </w:rPr>
        <w:t>اشکال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</w:rPr>
        <w:t>زدایی</w:t>
      </w:r>
      <w:proofErr w:type="spellEnd"/>
      <w:r>
        <w:rPr>
          <w:rStyle w:val="apple-style-span"/>
          <w:rFonts w:ascii="Arial" w:hAnsi="Arial" w:cs="Arial"/>
          <w:color w:val="000000"/>
        </w:rPr>
        <w:t>.</w:t>
      </w:r>
      <w:proofErr w:type="gram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proofErr w:type="gram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این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تضمین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سریع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،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با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این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حال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گردش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کار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امن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.</w:t>
      </w:r>
      <w:proofErr w:type="gram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proofErr w:type="gram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این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محیط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اجازه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می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دهد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تا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دسترسی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به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پایگاه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های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اطلاعاتی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خارجی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،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GISes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و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یکپارچه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سازی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را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تسهیل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و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ترکیب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با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سایر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مدل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ها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،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پردازش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و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خروجی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تجسم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.</w:t>
      </w:r>
      <w:proofErr w:type="gram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proofErr w:type="gram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عطف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به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توابع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اسکریپت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راه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برای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تعمیم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دادن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اسکریپت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ها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و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توسعه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محیط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زیست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بیشتر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با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هدف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به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هر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گونه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آبهای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زیرزمینی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قابلیت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مدل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سازی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و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روند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موجود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را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به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کاربران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خود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را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به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عنوان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آنها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وجود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داشته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باشد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خواهد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شد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و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در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آینده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توسعه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یافته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است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.</w:t>
      </w:r>
      <w:proofErr w:type="gram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proofErr w:type="gram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ارزش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mfLab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ثابت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شده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است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در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حال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حاضر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.</w:t>
      </w:r>
      <w:proofErr w:type="gram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proofErr w:type="gram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این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است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که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توسط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دانشجویان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از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دانشگاه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دلفت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از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فناوری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استفاده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می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شود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، (abbrev.</w:t>
      </w:r>
      <w:proofErr w:type="gram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TUDelft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) و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دیگران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، و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همچنین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در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داخل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Waternet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(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یعنی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آمستردام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آبرسانی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).</w:t>
      </w:r>
      <w:proofErr w:type="gram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proofErr w:type="gram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این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است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که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در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وب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تحت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لیسانس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نرم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افزار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رایگان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را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برای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تشویق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توسعه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مشترک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به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هیچ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کس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می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تواند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گاما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وسیعی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از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آبهای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زیرزمینی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افزایش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بسته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های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مدل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سازی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در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خود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/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خودش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را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در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هر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محدوده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زمانی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معقول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اجرا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می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کنند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.</w:t>
      </w:r>
      <w:proofErr w:type="gram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proofErr w:type="gram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من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عمدتا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در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متلب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متلب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توسعه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به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دلیل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در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دسترس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است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برای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همه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دانشجویان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و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کارکنان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TUDelft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،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جایی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که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من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تدریس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می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کنم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.</w:t>
      </w:r>
      <w:proofErr w:type="gram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proofErr w:type="gram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با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این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حال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،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آن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را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به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شدت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تشویق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به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توسعه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به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طور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مشترک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در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اکتاو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و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Scilab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،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که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ازدیاد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می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گردد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متلب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نرم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افزار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رایگان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است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که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عملا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خط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به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خط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سازگار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است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.</w:t>
      </w:r>
      <w:proofErr w:type="gram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به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این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ترتیب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،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mflab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آزاد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است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تا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هر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کس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،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که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من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امیدوارم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آموزش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،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پژوهش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سود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ببرند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، و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کشورهای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در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حال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توسعه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به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طور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کلی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!</w:t>
      </w:r>
      <w:bookmarkStart w:id="0" w:name="_GoBack"/>
      <w:bookmarkEnd w:id="0"/>
    </w:p>
    <w:sectPr w:rsidR="00942D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C9A"/>
    <w:rsid w:val="004F489C"/>
    <w:rsid w:val="00942DB0"/>
    <w:rsid w:val="00A6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89C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A66C9A"/>
  </w:style>
  <w:style w:type="character" w:customStyle="1" w:styleId="apple-converted-space">
    <w:name w:val="apple-converted-space"/>
    <w:basedOn w:val="DefaultParagraphFont"/>
    <w:rsid w:val="00A66C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89C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A66C9A"/>
  </w:style>
  <w:style w:type="character" w:customStyle="1" w:styleId="apple-converted-space">
    <w:name w:val="apple-converted-space"/>
    <w:basedOn w:val="DefaultParagraphFont"/>
    <w:rsid w:val="00A66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Haidari A.H.</dc:creator>
  <cp:keywords/>
  <dc:description/>
  <cp:lastModifiedBy>Haidari A.H.</cp:lastModifiedBy>
  <cp:revision>1</cp:revision>
  <dcterms:created xsi:type="dcterms:W3CDTF">2011-05-09T20:08:00Z</dcterms:created>
  <dcterms:modified xsi:type="dcterms:W3CDTF">2011-05-09T20:08:00Z</dcterms:modified>
</cp:coreProperties>
</file>