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3B0" w:rsidRDefault="00D653B0" w:rsidP="00A50C00">
      <w:pPr>
        <w:pStyle w:val="Titel"/>
        <w:jc w:val="center"/>
        <w:rPr>
          <w:lang w:val="nl-NL" w:bidi="fa-IR"/>
        </w:rPr>
      </w:pPr>
      <w:bookmarkStart w:id="0" w:name="_GoBack"/>
      <w:r>
        <w:rPr>
          <w:rtl/>
          <w:lang w:bidi="fa-IR"/>
        </w:rPr>
        <w:t>ام اف لب</w:t>
      </w:r>
    </w:p>
    <w:bookmarkEnd w:id="0"/>
    <w:p w:rsidR="0046729E" w:rsidRPr="00D20DD8" w:rsidRDefault="0046729E" w:rsidP="00A50C00">
      <w:pPr>
        <w:pStyle w:val="ecxmsonormal"/>
        <w:bidi/>
        <w:spacing w:before="0" w:beforeAutospacing="0" w:after="324" w:afterAutospacing="0" w:line="255" w:lineRule="atLeast"/>
        <w:jc w:val="both"/>
        <w:rPr>
          <w:rFonts w:ascii="Tahoma" w:hAnsi="Tahoma" w:cs="Tahoma"/>
          <w:color w:val="2A2A2A"/>
          <w:sz w:val="20"/>
          <w:szCs w:val="20"/>
          <w:lang w:val="nl-NL"/>
        </w:rPr>
      </w:pPr>
      <w:r>
        <w:rPr>
          <w:rFonts w:ascii="Arial" w:hAnsi="Arial" w:cs="Arial"/>
          <w:color w:val="2A2A2A"/>
          <w:sz w:val="36"/>
          <w:szCs w:val="36"/>
          <w:rtl/>
          <w:lang w:bidi="fa-IR"/>
        </w:rPr>
        <w:t>ام اف لب</w:t>
      </w:r>
      <w:r w:rsidRPr="00D653B0">
        <w:rPr>
          <w:rFonts w:ascii="Calibri" w:hAnsi="Calibri" w:cs="Calibri"/>
          <w:color w:val="2A2A2A"/>
          <w:sz w:val="36"/>
          <w:szCs w:val="36"/>
          <w:lang w:val="nl-NL"/>
        </w:rPr>
        <w:t>(</w:t>
      </w:r>
      <w:proofErr w:type="spellStart"/>
      <w:r w:rsidRPr="00D653B0">
        <w:rPr>
          <w:rFonts w:ascii="Calibri" w:hAnsi="Calibri" w:cs="Calibri"/>
          <w:color w:val="2A2A2A"/>
          <w:sz w:val="36"/>
          <w:szCs w:val="36"/>
          <w:lang w:val="nl-NL"/>
        </w:rPr>
        <w:t>mf</w:t>
      </w:r>
      <w:proofErr w:type="spellEnd"/>
      <w:r w:rsidRPr="00D653B0">
        <w:rPr>
          <w:rFonts w:ascii="Calibri" w:hAnsi="Calibri" w:cs="Calibri"/>
          <w:color w:val="2A2A2A"/>
          <w:sz w:val="36"/>
          <w:szCs w:val="36"/>
          <w:lang w:val="nl-NL"/>
        </w:rPr>
        <w:t>-Lab)</w:t>
      </w:r>
      <w:r w:rsidRPr="00D653B0">
        <w:rPr>
          <w:rStyle w:val="apple-converted-space"/>
          <w:rFonts w:ascii="Calibri" w:hAnsi="Calibri" w:cs="Calibri"/>
          <w:color w:val="2A2A2A"/>
          <w:sz w:val="36"/>
          <w:szCs w:val="36"/>
          <w:lang w:val="nl-NL"/>
        </w:rPr>
        <w:t> </w:t>
      </w:r>
      <w:r>
        <w:rPr>
          <w:rFonts w:ascii="Arial" w:hAnsi="Arial" w:cs="Arial"/>
          <w:color w:val="2A2A2A"/>
          <w:sz w:val="36"/>
          <w:szCs w:val="36"/>
          <w:rtl/>
          <w:lang w:bidi="fa-IR"/>
        </w:rPr>
        <w:t> كه مخفف آزمايشگاه مد فلو</w:t>
      </w:r>
      <w:r>
        <w:rPr>
          <w:rStyle w:val="apple-converted-space"/>
          <w:rFonts w:ascii="Arial" w:hAnsi="Arial" w:cs="Arial"/>
          <w:color w:val="2A2A2A"/>
          <w:sz w:val="36"/>
          <w:szCs w:val="36"/>
          <w:rtl/>
          <w:lang w:bidi="fa-IR"/>
        </w:rPr>
        <w:t> </w:t>
      </w:r>
      <w:r w:rsidR="00392812" w:rsidRPr="00D653B0">
        <w:rPr>
          <w:rFonts w:ascii="Calibri" w:hAnsi="Calibri" w:cs="Calibri"/>
          <w:color w:val="2A2A2A"/>
          <w:sz w:val="36"/>
          <w:szCs w:val="36"/>
          <w:lang w:val="nl-NL"/>
        </w:rPr>
        <w:t>(</w:t>
      </w:r>
      <w:proofErr w:type="spellStart"/>
      <w:r w:rsidR="00392812" w:rsidRPr="00D653B0">
        <w:rPr>
          <w:rFonts w:ascii="Calibri" w:hAnsi="Calibri" w:cs="Calibri"/>
          <w:color w:val="2A2A2A"/>
          <w:sz w:val="36"/>
          <w:szCs w:val="36"/>
          <w:lang w:val="nl-NL"/>
        </w:rPr>
        <w:t>Mo</w:t>
      </w:r>
      <w:r w:rsidRPr="00D653B0">
        <w:rPr>
          <w:rFonts w:ascii="Calibri" w:hAnsi="Calibri" w:cs="Calibri"/>
          <w:color w:val="2A2A2A"/>
          <w:sz w:val="36"/>
          <w:szCs w:val="36"/>
          <w:lang w:val="nl-NL"/>
        </w:rPr>
        <w:t>dflow</w:t>
      </w:r>
      <w:proofErr w:type="spellEnd"/>
      <w:r w:rsidRPr="00D653B0">
        <w:rPr>
          <w:rFonts w:ascii="Calibri" w:hAnsi="Calibri" w:cs="Calibri"/>
          <w:color w:val="2A2A2A"/>
          <w:sz w:val="36"/>
          <w:szCs w:val="36"/>
          <w:lang w:val="nl-NL"/>
        </w:rPr>
        <w:t xml:space="preserve"> Lab)</w:t>
      </w:r>
      <w:r>
        <w:rPr>
          <w:rStyle w:val="apple-converted-space"/>
          <w:rFonts w:ascii="Arial" w:hAnsi="Arial" w:cs="Arial"/>
          <w:color w:val="2A2A2A"/>
          <w:sz w:val="36"/>
          <w:szCs w:val="36"/>
          <w:rtl/>
          <w:lang w:bidi="fa-IR"/>
        </w:rPr>
        <w:t> </w:t>
      </w:r>
      <w:r>
        <w:rPr>
          <w:rFonts w:ascii="Arial" w:hAnsi="Arial" w:cs="Arial"/>
          <w:color w:val="2A2A2A"/>
          <w:sz w:val="36"/>
          <w:szCs w:val="36"/>
          <w:rtl/>
          <w:lang w:bidi="fa-IR"/>
        </w:rPr>
        <w:t xml:space="preserve">ميباشد، فضايي كارآمد و به آساني قابل تغيير براي مدل سازي كار آمد براي آبهاي زيرزميني ميباشد. اين برنامه براي استفاده از تعدادي از </w:t>
      </w:r>
      <w:r w:rsidR="00A40DB4">
        <w:rPr>
          <w:rFonts w:ascii="Arial" w:hAnsi="Arial" w:cs="Arial"/>
          <w:color w:val="2A2A2A"/>
          <w:sz w:val="36"/>
          <w:szCs w:val="36"/>
          <w:rtl/>
          <w:lang w:bidi="fa-IR"/>
        </w:rPr>
        <w:t>بسته هاي</w:t>
      </w:r>
      <w:r>
        <w:rPr>
          <w:rFonts w:ascii="Arial" w:hAnsi="Arial" w:cs="Arial"/>
          <w:color w:val="2A2A2A"/>
          <w:sz w:val="36"/>
          <w:szCs w:val="36"/>
          <w:rtl/>
          <w:lang w:bidi="fa-IR"/>
        </w:rPr>
        <w:t xml:space="preserve"> برنامه نويسي مدفلو مانند </w:t>
      </w:r>
      <w:r>
        <w:rPr>
          <w:rStyle w:val="apple-converted-space"/>
          <w:rFonts w:ascii="Arial" w:hAnsi="Arial" w:cs="Arial"/>
          <w:color w:val="2A2A2A"/>
          <w:sz w:val="36"/>
          <w:szCs w:val="36"/>
          <w:rtl/>
          <w:lang w:bidi="fa-IR"/>
        </w:rPr>
        <w:t> </w:t>
      </w:r>
      <w:r w:rsidR="00A40DB4" w:rsidRPr="00D653B0">
        <w:rPr>
          <w:rFonts w:ascii="Calibri" w:hAnsi="Calibri" w:cs="Calibri"/>
          <w:color w:val="2A2A2A"/>
          <w:sz w:val="36"/>
          <w:szCs w:val="36"/>
          <w:lang w:val="nl-NL"/>
        </w:rPr>
        <w:t>MT3</w:t>
      </w:r>
      <w:r w:rsidRPr="00D653B0">
        <w:rPr>
          <w:rFonts w:ascii="Calibri" w:hAnsi="Calibri" w:cs="Calibri"/>
          <w:color w:val="2A2A2A"/>
          <w:sz w:val="36"/>
          <w:szCs w:val="36"/>
          <w:lang w:val="nl-NL"/>
        </w:rPr>
        <w:t>DMS</w:t>
      </w:r>
      <w:r>
        <w:rPr>
          <w:rStyle w:val="apple-converted-space"/>
          <w:rFonts w:ascii="Arial" w:hAnsi="Arial" w:cs="Arial"/>
          <w:color w:val="2A2A2A"/>
          <w:sz w:val="36"/>
          <w:szCs w:val="36"/>
          <w:rtl/>
          <w:lang w:bidi="fa-IR"/>
        </w:rPr>
        <w:t> </w:t>
      </w:r>
      <w:r>
        <w:rPr>
          <w:rFonts w:ascii="Arial" w:hAnsi="Arial" w:cs="Arial"/>
          <w:color w:val="2A2A2A"/>
          <w:sz w:val="36"/>
          <w:szCs w:val="36"/>
          <w:rtl/>
          <w:lang w:bidi="fa-IR"/>
        </w:rPr>
        <w:t>و</w:t>
      </w:r>
      <w:r>
        <w:rPr>
          <w:rStyle w:val="apple-converted-space"/>
          <w:rFonts w:ascii="Arial" w:hAnsi="Arial" w:cs="Arial"/>
          <w:color w:val="2A2A2A"/>
          <w:sz w:val="36"/>
          <w:szCs w:val="36"/>
          <w:rtl/>
          <w:lang w:bidi="fa-IR"/>
        </w:rPr>
        <w:t> </w:t>
      </w:r>
      <w:r w:rsidR="00A40DB4" w:rsidRPr="00D653B0">
        <w:rPr>
          <w:rFonts w:ascii="Calibri" w:hAnsi="Calibri" w:cs="Calibri"/>
          <w:color w:val="2A2A2A"/>
          <w:sz w:val="36"/>
          <w:szCs w:val="36"/>
          <w:lang w:val="nl-NL"/>
        </w:rPr>
        <w:t> SEA</w:t>
      </w:r>
      <w:r w:rsidRPr="00D653B0">
        <w:rPr>
          <w:rFonts w:ascii="Calibri" w:hAnsi="Calibri" w:cs="Calibri"/>
          <w:color w:val="2A2A2A"/>
          <w:sz w:val="36"/>
          <w:szCs w:val="36"/>
          <w:lang w:val="nl-NL"/>
        </w:rPr>
        <w:t>WAT</w:t>
      </w:r>
      <w:r>
        <w:rPr>
          <w:rStyle w:val="apple-converted-space"/>
          <w:rFonts w:ascii="Arial" w:hAnsi="Arial" w:cs="Arial"/>
          <w:color w:val="2A2A2A"/>
          <w:sz w:val="36"/>
          <w:szCs w:val="36"/>
          <w:rtl/>
          <w:lang w:bidi="fa-IR"/>
        </w:rPr>
        <w:t> </w:t>
      </w:r>
      <w:r>
        <w:rPr>
          <w:rFonts w:ascii="Arial" w:hAnsi="Arial" w:cs="Arial"/>
          <w:color w:val="2A2A2A"/>
          <w:sz w:val="36"/>
          <w:szCs w:val="36"/>
          <w:rtl/>
          <w:lang w:bidi="fa-IR"/>
        </w:rPr>
        <w:t>و غيره طراحي شده است. ام اف لب گسترش اتي اين برنامه ها را هم در بر دارد. اين بسته هاي برنامه نويسي متعدد هستند و هر كدام براي مدل سازي نوع خاص از روند آبهاي زيرزميني يا شرايط مرزي آنها طراحي شده اند (مراجعه كنيد به</w:t>
      </w:r>
      <w:r w:rsidR="00D20DD8">
        <w:rPr>
          <w:rFonts w:ascii="Arial" w:hAnsi="Arial" w:cs="Arial"/>
          <w:color w:val="2A2A2A"/>
          <w:sz w:val="36"/>
          <w:szCs w:val="36"/>
          <w:lang w:val="nl-NL" w:bidi="fa-IR"/>
        </w:rPr>
        <w:t xml:space="preserve">  </w:t>
      </w:r>
      <w:r w:rsidR="00D20DD8" w:rsidRPr="00D20DD8">
        <w:rPr>
          <w:rStyle w:val="apple-converted-space"/>
          <w:rFonts w:ascii="Arial" w:hAnsi="Arial" w:cs="Arial"/>
          <w:color w:val="000000"/>
          <w:sz w:val="20"/>
          <w:szCs w:val="20"/>
          <w:lang w:val="nl-NL"/>
        </w:rPr>
        <w:t> </w:t>
      </w:r>
      <w:hyperlink r:id="rId6" w:history="1">
        <w:r w:rsidR="00D20DD8" w:rsidRPr="00D20DD8">
          <w:rPr>
            <w:rStyle w:val="Hyperlink"/>
            <w:rFonts w:ascii="Arial" w:hAnsi="Arial" w:cs="Arial"/>
            <w:color w:val="0000CC"/>
            <w:sz w:val="36"/>
            <w:szCs w:val="36"/>
            <w:lang w:val="nl-NL"/>
          </w:rPr>
          <w:t>http://water.usgs.gov/nrp/gwsoftware/modflow.html</w:t>
        </w:r>
      </w:hyperlink>
      <w:r w:rsidRPr="00D20DD8">
        <w:rPr>
          <w:rFonts w:ascii="Arial" w:hAnsi="Arial" w:cs="Arial"/>
          <w:color w:val="2A2A2A"/>
          <w:sz w:val="36"/>
          <w:szCs w:val="36"/>
          <w:rtl/>
          <w:lang w:bidi="fa-IR"/>
        </w:rPr>
        <w:t>) ارجعيت اين برنامه ها در اينست كه</w:t>
      </w:r>
      <w:r>
        <w:rPr>
          <w:rFonts w:ascii="Arial" w:hAnsi="Arial" w:cs="Arial"/>
          <w:color w:val="2A2A2A"/>
          <w:sz w:val="36"/>
          <w:szCs w:val="36"/>
          <w:rtl/>
          <w:lang w:bidi="fa-IR"/>
        </w:rPr>
        <w:t xml:space="preserve"> بصورت رايگان در دسترس عموم قرار داده شده اند و روزانه به طور گسترده اي توسط گروه زيادي از مدل سازان آبهاي زيرزميني در سرتاسر جهان مورد استفاده قرار ميگيرند.</w:t>
      </w:r>
    </w:p>
    <w:p w:rsidR="0046729E" w:rsidRDefault="0046729E" w:rsidP="00A50C00">
      <w:pPr>
        <w:pStyle w:val="ecxmsonormal"/>
        <w:bidi/>
        <w:spacing w:before="0" w:beforeAutospacing="0" w:after="324" w:afterAutospacing="0" w:line="255" w:lineRule="atLeast"/>
        <w:jc w:val="both"/>
        <w:rPr>
          <w:rFonts w:ascii="Tahoma" w:hAnsi="Tahoma" w:cs="Tahoma"/>
          <w:color w:val="2A2A2A"/>
          <w:sz w:val="20"/>
          <w:szCs w:val="20"/>
          <w:rtl/>
        </w:rPr>
      </w:pPr>
      <w:r>
        <w:rPr>
          <w:rFonts w:ascii="Arial" w:hAnsi="Arial" w:cs="Arial"/>
          <w:color w:val="2A2A2A"/>
          <w:sz w:val="36"/>
          <w:szCs w:val="36"/>
          <w:rtl/>
          <w:lang w:bidi="fa-IR"/>
        </w:rPr>
        <w:t>در ام اف لب جريان كار مدل سازي بصورت نوشتن متن ميباشد و به همين دليل قابل ويرايش و باز توليدي است. در روش استفاده از رابطهاي گرافيكي كاربر</w:t>
      </w:r>
      <w:r>
        <w:rPr>
          <w:rStyle w:val="apple-converted-space"/>
          <w:rFonts w:ascii="Arial" w:hAnsi="Arial" w:cs="Arial"/>
          <w:color w:val="2A2A2A"/>
          <w:sz w:val="36"/>
          <w:szCs w:val="36"/>
          <w:rtl/>
          <w:lang w:bidi="fa-IR"/>
        </w:rPr>
        <w:t> </w:t>
      </w:r>
      <w:r w:rsidR="00A40DB4">
        <w:rPr>
          <w:rFonts w:ascii="Calibri" w:hAnsi="Calibri" w:cs="Calibri"/>
          <w:color w:val="2A2A2A"/>
          <w:sz w:val="36"/>
          <w:szCs w:val="36"/>
        </w:rPr>
        <w:t>(GUI’s</w:t>
      </w:r>
      <w:r>
        <w:rPr>
          <w:rFonts w:ascii="Calibri" w:hAnsi="Calibri" w:cs="Calibri"/>
          <w:color w:val="2A2A2A"/>
          <w:sz w:val="36"/>
          <w:szCs w:val="36"/>
        </w:rPr>
        <w:t>)</w:t>
      </w:r>
      <w:r>
        <w:rPr>
          <w:rStyle w:val="apple-converted-space"/>
          <w:rFonts w:ascii="Arial" w:hAnsi="Arial" w:cs="Arial"/>
          <w:color w:val="2A2A2A"/>
          <w:sz w:val="36"/>
          <w:szCs w:val="36"/>
          <w:rtl/>
          <w:lang w:bidi="fa-IR"/>
        </w:rPr>
        <w:t> </w:t>
      </w:r>
      <w:r>
        <w:rPr>
          <w:rFonts w:ascii="Arial" w:hAnsi="Arial" w:cs="Arial"/>
          <w:color w:val="2A2A2A"/>
          <w:sz w:val="36"/>
          <w:szCs w:val="36"/>
          <w:rtl/>
          <w:lang w:bidi="fa-IR"/>
        </w:rPr>
        <w:t>اگر ويرايش و </w:t>
      </w:r>
      <w:r>
        <w:rPr>
          <w:rStyle w:val="apple-converted-space"/>
          <w:rFonts w:ascii="Arial" w:hAnsi="Arial" w:cs="Arial"/>
          <w:color w:val="2A2A2A"/>
          <w:sz w:val="36"/>
          <w:szCs w:val="36"/>
          <w:rtl/>
          <w:lang w:bidi="fa-IR"/>
        </w:rPr>
        <w:t> </w:t>
      </w:r>
      <w:r>
        <w:rPr>
          <w:rFonts w:ascii="Arial" w:hAnsi="Arial" w:cs="Arial"/>
          <w:color w:val="2A2A2A"/>
          <w:sz w:val="36"/>
          <w:szCs w:val="36"/>
          <w:rtl/>
          <w:lang w:bidi="fa-IR"/>
        </w:rPr>
        <w:t>باز توليدي امري غير ممكن نباشد، بسيار دشوار خواهد بود ام اف لب از محيط تعاملي (قابل كار براي دو طرف</w:t>
      </w:r>
      <w:r>
        <w:rPr>
          <w:rStyle w:val="apple-converted-space"/>
          <w:rFonts w:ascii="Arial" w:hAnsi="Arial" w:cs="Arial"/>
          <w:color w:val="2A2A2A"/>
          <w:sz w:val="36"/>
          <w:szCs w:val="36"/>
          <w:rtl/>
          <w:lang w:bidi="fa-IR"/>
        </w:rPr>
        <w:t> </w:t>
      </w:r>
      <w:r w:rsidR="00A40DB4">
        <w:rPr>
          <w:rFonts w:ascii="Calibri" w:hAnsi="Calibri" w:cs="Calibri"/>
          <w:color w:val="2A2A2A"/>
          <w:sz w:val="36"/>
          <w:szCs w:val="36"/>
        </w:rPr>
        <w:t>(Interactive=</w:t>
      </w:r>
      <w:r>
        <w:rPr>
          <w:rStyle w:val="apple-converted-space"/>
          <w:rFonts w:ascii="Arial" w:hAnsi="Arial" w:cs="Arial"/>
          <w:color w:val="2A2A2A"/>
          <w:sz w:val="36"/>
          <w:szCs w:val="36"/>
          <w:rtl/>
          <w:lang w:bidi="fa-IR"/>
        </w:rPr>
        <w:t> </w:t>
      </w:r>
      <w:r w:rsidR="00A40DB4">
        <w:rPr>
          <w:rFonts w:ascii="Arial" w:hAnsi="Arial" w:cs="Arial"/>
          <w:color w:val="2A2A2A"/>
          <w:sz w:val="36"/>
          <w:szCs w:val="36"/>
          <w:rtl/>
          <w:lang w:bidi="fa-IR"/>
        </w:rPr>
        <w:t>متلب</w:t>
      </w:r>
      <w:r>
        <w:rPr>
          <w:rFonts w:ascii="Arial" w:hAnsi="Arial" w:cs="Arial"/>
          <w:color w:val="2A2A2A"/>
          <w:sz w:val="36"/>
          <w:szCs w:val="36"/>
          <w:rtl/>
          <w:lang w:bidi="fa-IR"/>
        </w:rPr>
        <w:t xml:space="preserve"> (يا محيط هاي اكتا</w:t>
      </w:r>
      <w:r w:rsidR="00A40DB4">
        <w:rPr>
          <w:rFonts w:ascii="Arial" w:hAnsi="Arial" w:cs="Arial"/>
          <w:color w:val="2A2A2A"/>
          <w:sz w:val="36"/>
          <w:szCs w:val="36"/>
          <w:rtl/>
          <w:lang w:bidi="fa-IR"/>
        </w:rPr>
        <w:t>و</w:t>
      </w:r>
      <w:r>
        <w:rPr>
          <w:rFonts w:ascii="Arial" w:hAnsi="Arial" w:cs="Arial"/>
          <w:color w:val="2A2A2A"/>
          <w:sz w:val="36"/>
          <w:szCs w:val="36"/>
          <w:rtl/>
          <w:lang w:bidi="fa-IR"/>
        </w:rPr>
        <w:t xml:space="preserve"> يا اسكي لب</w:t>
      </w:r>
      <w:r w:rsidR="00A40DB4" w:rsidRPr="00A40DB4">
        <w:rPr>
          <w:rFonts w:ascii="Arial" w:hAnsi="Arial" w:cs="Arial"/>
          <w:color w:val="2A2A2A"/>
          <w:sz w:val="36"/>
          <w:szCs w:val="36"/>
          <w:lang w:bidi="fa-IR"/>
        </w:rPr>
        <w:t xml:space="preserve"> </w:t>
      </w:r>
      <w:r>
        <w:rPr>
          <w:rFonts w:ascii="Arial" w:hAnsi="Arial" w:cs="Arial"/>
          <w:color w:val="2A2A2A"/>
          <w:sz w:val="36"/>
          <w:szCs w:val="36"/>
          <w:rtl/>
          <w:lang w:bidi="fa-IR"/>
        </w:rPr>
        <w:t xml:space="preserve"> بطور مجاني قابل دسترس هستند.)</w:t>
      </w:r>
      <w:r w:rsidR="002E2AA7" w:rsidRPr="002E2AA7">
        <w:rPr>
          <w:rFonts w:ascii="Arial" w:hAnsi="Arial" w:cs="Arial"/>
          <w:color w:val="2A2A2A"/>
          <w:sz w:val="36"/>
          <w:szCs w:val="36"/>
          <w:lang w:bidi="fa-IR"/>
        </w:rPr>
        <w:t xml:space="preserve"> </w:t>
      </w:r>
      <w:r>
        <w:rPr>
          <w:rFonts w:ascii="Arial" w:hAnsi="Arial" w:cs="Arial"/>
          <w:color w:val="2A2A2A"/>
          <w:sz w:val="36"/>
          <w:szCs w:val="36"/>
          <w:rtl/>
          <w:lang w:bidi="fa-IR"/>
        </w:rPr>
        <w:t>بهره برداري ميكند تا :</w:t>
      </w:r>
    </w:p>
    <w:p w:rsidR="0046729E" w:rsidRDefault="00CE31CE" w:rsidP="00A50C00">
      <w:pPr>
        <w:pStyle w:val="ecxmsolistparagraph"/>
        <w:bidi/>
        <w:spacing w:before="0" w:beforeAutospacing="0" w:after="0" w:afterAutospacing="0" w:line="255" w:lineRule="atLeast"/>
        <w:ind w:hanging="360"/>
        <w:jc w:val="both"/>
        <w:rPr>
          <w:rFonts w:ascii="Tahoma" w:hAnsi="Tahoma" w:cs="Tahoma"/>
          <w:color w:val="2A2A2A"/>
          <w:sz w:val="20"/>
          <w:szCs w:val="20"/>
          <w:rtl/>
        </w:rPr>
      </w:pPr>
      <w:r>
        <w:rPr>
          <w:color w:val="2A2A2A"/>
          <w:sz w:val="36"/>
          <w:szCs w:val="36"/>
          <w:rtl/>
        </w:rPr>
        <w:t>١</w:t>
      </w:r>
      <w:r w:rsidR="0046729E">
        <w:rPr>
          <w:rFonts w:ascii="Calibri" w:hAnsi="Calibri"/>
          <w:color w:val="2A2A2A"/>
          <w:sz w:val="36"/>
          <w:szCs w:val="36"/>
          <w:rtl/>
        </w:rPr>
        <w:t>.</w:t>
      </w:r>
      <w:r w:rsidR="0046729E">
        <w:rPr>
          <w:color w:val="2A2A2A"/>
          <w:sz w:val="14"/>
          <w:szCs w:val="14"/>
          <w:rtl/>
        </w:rPr>
        <w:t>  </w:t>
      </w:r>
      <w:r w:rsidR="0046729E">
        <w:rPr>
          <w:rStyle w:val="apple-converted-space"/>
          <w:color w:val="2A2A2A"/>
          <w:sz w:val="14"/>
          <w:szCs w:val="14"/>
          <w:rtl/>
        </w:rPr>
        <w:t> </w:t>
      </w:r>
      <w:r w:rsidR="0046729E">
        <w:rPr>
          <w:rFonts w:ascii="Arial" w:hAnsi="Arial" w:cs="Arial"/>
          <w:color w:val="2A2A2A"/>
          <w:sz w:val="36"/>
          <w:szCs w:val="36"/>
          <w:rtl/>
          <w:lang w:bidi="fa-IR"/>
        </w:rPr>
        <w:t>مدل سازي كند</w:t>
      </w:r>
    </w:p>
    <w:p w:rsidR="0046729E" w:rsidRDefault="00CE31CE" w:rsidP="00A50C00">
      <w:pPr>
        <w:pStyle w:val="ecxmsolistparagraph"/>
        <w:bidi/>
        <w:spacing w:before="0" w:beforeAutospacing="0" w:after="0" w:afterAutospacing="0" w:line="255" w:lineRule="atLeast"/>
        <w:ind w:hanging="360"/>
        <w:jc w:val="both"/>
        <w:rPr>
          <w:rFonts w:ascii="Tahoma" w:hAnsi="Tahoma" w:cs="Tahoma"/>
          <w:color w:val="2A2A2A"/>
          <w:sz w:val="20"/>
          <w:szCs w:val="20"/>
          <w:rtl/>
        </w:rPr>
      </w:pPr>
      <w:r>
        <w:rPr>
          <w:color w:val="2A2A2A"/>
          <w:sz w:val="36"/>
          <w:szCs w:val="36"/>
          <w:rtl/>
        </w:rPr>
        <w:t>٢</w:t>
      </w:r>
      <w:r w:rsidR="0046729E">
        <w:rPr>
          <w:rFonts w:ascii="Calibri" w:hAnsi="Calibri"/>
          <w:color w:val="2A2A2A"/>
          <w:sz w:val="36"/>
          <w:szCs w:val="36"/>
          <w:rtl/>
        </w:rPr>
        <w:t>.</w:t>
      </w:r>
      <w:r w:rsidR="0046729E">
        <w:rPr>
          <w:color w:val="2A2A2A"/>
          <w:sz w:val="14"/>
          <w:szCs w:val="14"/>
          <w:rtl/>
        </w:rPr>
        <w:t>  </w:t>
      </w:r>
      <w:r w:rsidR="0046729E">
        <w:rPr>
          <w:rStyle w:val="apple-converted-space"/>
          <w:color w:val="2A2A2A"/>
          <w:sz w:val="14"/>
          <w:szCs w:val="14"/>
          <w:rtl/>
        </w:rPr>
        <w:t> </w:t>
      </w:r>
      <w:r w:rsidR="0046729E">
        <w:rPr>
          <w:rFonts w:ascii="Arial" w:hAnsi="Arial" w:cs="Arial"/>
          <w:color w:val="2A2A2A"/>
          <w:sz w:val="36"/>
          <w:szCs w:val="36"/>
          <w:rtl/>
          <w:lang w:bidi="fa-IR"/>
        </w:rPr>
        <w:t>تا داده هاي ورودي آنها را بنويسيد.</w:t>
      </w:r>
    </w:p>
    <w:p w:rsidR="0046729E" w:rsidRDefault="00CE31CE" w:rsidP="00A50C00">
      <w:pPr>
        <w:pStyle w:val="ecxmsolistparagraph"/>
        <w:bidi/>
        <w:spacing w:before="0" w:beforeAutospacing="0" w:after="0" w:afterAutospacing="0" w:line="255" w:lineRule="atLeast"/>
        <w:ind w:hanging="360"/>
        <w:jc w:val="both"/>
        <w:rPr>
          <w:rFonts w:ascii="Tahoma" w:hAnsi="Tahoma" w:cs="Tahoma"/>
          <w:color w:val="2A2A2A"/>
          <w:sz w:val="20"/>
          <w:szCs w:val="20"/>
          <w:rtl/>
        </w:rPr>
      </w:pPr>
      <w:r>
        <w:rPr>
          <w:color w:val="2A2A2A"/>
          <w:sz w:val="36"/>
          <w:szCs w:val="36"/>
          <w:rtl/>
        </w:rPr>
        <w:t>٣</w:t>
      </w:r>
      <w:r w:rsidR="0046729E">
        <w:rPr>
          <w:rFonts w:ascii="Calibri" w:hAnsi="Calibri"/>
          <w:color w:val="2A2A2A"/>
          <w:sz w:val="36"/>
          <w:szCs w:val="36"/>
          <w:rtl/>
        </w:rPr>
        <w:t>.</w:t>
      </w:r>
      <w:r w:rsidR="0046729E">
        <w:rPr>
          <w:color w:val="2A2A2A"/>
          <w:sz w:val="14"/>
          <w:szCs w:val="14"/>
          <w:rtl/>
        </w:rPr>
        <w:t>  </w:t>
      </w:r>
      <w:r w:rsidR="0046729E">
        <w:rPr>
          <w:rStyle w:val="apple-converted-space"/>
          <w:color w:val="2A2A2A"/>
          <w:sz w:val="14"/>
          <w:szCs w:val="14"/>
          <w:rtl/>
        </w:rPr>
        <w:t> </w:t>
      </w:r>
      <w:r w:rsidR="0046729E">
        <w:rPr>
          <w:rFonts w:ascii="Arial" w:hAnsi="Arial" w:cs="Arial"/>
          <w:color w:val="2A2A2A"/>
          <w:sz w:val="36"/>
          <w:szCs w:val="36"/>
          <w:rtl/>
          <w:lang w:bidi="fa-IR"/>
        </w:rPr>
        <w:t>تا برون داد هاي آنها را پردازش كرده به تصو</w:t>
      </w:r>
      <w:r w:rsidR="00A40DB4">
        <w:rPr>
          <w:rFonts w:ascii="Arial" w:hAnsi="Arial" w:cs="Arial"/>
          <w:color w:val="2A2A2A"/>
          <w:sz w:val="36"/>
          <w:szCs w:val="36"/>
          <w:rtl/>
          <w:lang w:bidi="fa-IR"/>
        </w:rPr>
        <w:t>ي</w:t>
      </w:r>
      <w:r w:rsidR="0046729E">
        <w:rPr>
          <w:rFonts w:ascii="Arial" w:hAnsi="Arial" w:cs="Arial"/>
          <w:color w:val="2A2A2A"/>
          <w:sz w:val="36"/>
          <w:szCs w:val="36"/>
          <w:rtl/>
          <w:lang w:bidi="fa-IR"/>
        </w:rPr>
        <w:t>ر بكشاند.</w:t>
      </w:r>
    </w:p>
    <w:p w:rsidR="0046729E" w:rsidRDefault="00CE31CE" w:rsidP="00A50C00">
      <w:pPr>
        <w:pStyle w:val="ecxmsolistparagraph"/>
        <w:bidi/>
        <w:spacing w:before="0" w:beforeAutospacing="0" w:after="324" w:afterAutospacing="0" w:line="255" w:lineRule="atLeast"/>
        <w:ind w:hanging="360"/>
        <w:jc w:val="both"/>
        <w:rPr>
          <w:rFonts w:ascii="Tahoma" w:hAnsi="Tahoma" w:cs="Tahoma"/>
          <w:color w:val="2A2A2A"/>
          <w:sz w:val="20"/>
          <w:szCs w:val="20"/>
          <w:rtl/>
        </w:rPr>
      </w:pPr>
      <w:r>
        <w:rPr>
          <w:color w:val="2A2A2A"/>
          <w:sz w:val="36"/>
          <w:szCs w:val="36"/>
          <w:rtl/>
        </w:rPr>
        <w:t>٤</w:t>
      </w:r>
      <w:r w:rsidR="0046729E">
        <w:rPr>
          <w:rFonts w:ascii="Calibri" w:hAnsi="Calibri"/>
          <w:color w:val="2A2A2A"/>
          <w:sz w:val="36"/>
          <w:szCs w:val="36"/>
          <w:rtl/>
        </w:rPr>
        <w:t>.</w:t>
      </w:r>
      <w:r w:rsidR="0046729E">
        <w:rPr>
          <w:color w:val="2A2A2A"/>
          <w:sz w:val="14"/>
          <w:szCs w:val="14"/>
          <w:rtl/>
        </w:rPr>
        <w:t>  </w:t>
      </w:r>
      <w:r w:rsidR="0046729E">
        <w:rPr>
          <w:rStyle w:val="apple-converted-space"/>
          <w:color w:val="2A2A2A"/>
          <w:sz w:val="14"/>
          <w:szCs w:val="14"/>
          <w:rtl/>
        </w:rPr>
        <w:t> </w:t>
      </w:r>
      <w:r w:rsidR="0046729E">
        <w:rPr>
          <w:rFonts w:ascii="Arial" w:hAnsi="Arial" w:cs="Arial"/>
          <w:color w:val="2A2A2A"/>
          <w:sz w:val="36"/>
          <w:szCs w:val="36"/>
          <w:rtl/>
          <w:lang w:bidi="fa-IR"/>
        </w:rPr>
        <w:t>اين در صورتي است كه ام اف لب يك فايل اكس</w:t>
      </w:r>
      <w:r w:rsidR="002E2AA7">
        <w:rPr>
          <w:rFonts w:ascii="Arial" w:hAnsi="Arial" w:cs="Arial"/>
          <w:color w:val="2A2A2A"/>
          <w:sz w:val="36"/>
          <w:szCs w:val="36"/>
          <w:rtl/>
          <w:lang w:bidi="fa-IR"/>
        </w:rPr>
        <w:t>ل</w:t>
      </w:r>
      <w:r w:rsidR="0046729E">
        <w:rPr>
          <w:rFonts w:ascii="Arial" w:hAnsi="Arial" w:cs="Arial"/>
          <w:color w:val="2A2A2A"/>
          <w:sz w:val="36"/>
          <w:szCs w:val="36"/>
          <w:rtl/>
          <w:lang w:bidi="fa-IR"/>
        </w:rPr>
        <w:t xml:space="preserve"> را به عنوان متن چند صفحه اي براي شبيه سازي پارامترها و به عنوان قسمتي از يك دستورالعمل استفاده ميكند.</w:t>
      </w:r>
    </w:p>
    <w:p w:rsidR="0046729E" w:rsidRDefault="0046729E" w:rsidP="00A50C00">
      <w:pPr>
        <w:pStyle w:val="ecxmsonormal"/>
        <w:bidi/>
        <w:spacing w:before="0" w:beforeAutospacing="0" w:after="324" w:afterAutospacing="0" w:line="255" w:lineRule="atLeast"/>
        <w:jc w:val="both"/>
        <w:rPr>
          <w:rFonts w:ascii="Tahoma" w:hAnsi="Tahoma" w:cs="Tahoma"/>
          <w:color w:val="2A2A2A"/>
          <w:sz w:val="20"/>
          <w:szCs w:val="20"/>
          <w:rtl/>
        </w:rPr>
      </w:pPr>
      <w:r>
        <w:rPr>
          <w:rFonts w:ascii="Arial" w:hAnsi="Arial" w:cs="Arial"/>
          <w:color w:val="2A2A2A"/>
          <w:sz w:val="36"/>
          <w:szCs w:val="36"/>
          <w:rtl/>
          <w:lang w:bidi="fa-IR"/>
        </w:rPr>
        <w:t> اينگونه به نظر ميرسد كه انعطاف پذيري و قدرت مدل سازي اين فضاي برنامه نويسي غير قابل مقايسه با رابط هاي گرافيكي كاربر موجود در بازار ميباشد. علاوه بر اين قابليت ويرايش</w:t>
      </w:r>
      <w:r w:rsidR="002E2AA7">
        <w:rPr>
          <w:rFonts w:ascii="Arial" w:hAnsi="Arial" w:cs="Arial"/>
          <w:color w:val="2A2A2A"/>
          <w:sz w:val="36"/>
          <w:szCs w:val="36"/>
          <w:rtl/>
          <w:lang w:bidi="fa-IR"/>
        </w:rPr>
        <w:t>ي</w:t>
      </w:r>
      <w:r>
        <w:rPr>
          <w:rFonts w:ascii="Arial" w:hAnsi="Arial" w:cs="Arial"/>
          <w:color w:val="2A2A2A"/>
          <w:sz w:val="36"/>
          <w:szCs w:val="36"/>
          <w:rtl/>
          <w:lang w:bidi="fa-IR"/>
        </w:rPr>
        <w:t xml:space="preserve"> در </w:t>
      </w:r>
      <w:r w:rsidR="00A40DB4">
        <w:rPr>
          <w:rFonts w:ascii="Arial" w:hAnsi="Arial" w:cs="Arial"/>
          <w:color w:val="2A2A2A"/>
          <w:sz w:val="36"/>
          <w:szCs w:val="36"/>
          <w:rtl/>
          <w:lang w:bidi="fa-IR"/>
        </w:rPr>
        <w:t>متلب</w:t>
      </w:r>
      <w:r>
        <w:rPr>
          <w:rFonts w:ascii="Arial" w:hAnsi="Arial" w:cs="Arial"/>
          <w:color w:val="2A2A2A"/>
          <w:sz w:val="36"/>
          <w:szCs w:val="36"/>
          <w:rtl/>
          <w:lang w:bidi="fa-IR"/>
        </w:rPr>
        <w:t xml:space="preserve"> مدل سازي را قابل باز توليدي ميكند كه يك پيش نياز ضروري براي تضمين كيفيت ميباشد كه در رابط هاي گرافيكي كاربر </w:t>
      </w:r>
      <w:r>
        <w:rPr>
          <w:rFonts w:ascii="Arial" w:hAnsi="Arial" w:cs="Arial"/>
          <w:color w:val="2A2A2A"/>
          <w:sz w:val="36"/>
          <w:szCs w:val="36"/>
          <w:rtl/>
          <w:lang w:bidi="fa-IR"/>
        </w:rPr>
        <w:lastRenderedPageBreak/>
        <w:t>ديگر غير قابل امكان است.فضايي</w:t>
      </w:r>
      <w:r w:rsidR="002E2AA7">
        <w:rPr>
          <w:rFonts w:ascii="Arial" w:hAnsi="Arial" w:cs="Arial"/>
          <w:color w:val="2A2A2A"/>
          <w:sz w:val="36"/>
          <w:szCs w:val="36"/>
          <w:lang w:val="nl-NL" w:bidi="fa-IR"/>
        </w:rPr>
        <w:t xml:space="preserve"> </w:t>
      </w:r>
      <w:r w:rsidR="002E2AA7">
        <w:rPr>
          <w:rFonts w:ascii="Arial" w:hAnsi="Arial" w:cs="Arial"/>
          <w:color w:val="2A2A2A"/>
          <w:sz w:val="36"/>
          <w:szCs w:val="36"/>
          <w:rtl/>
          <w:lang w:bidi="fa-IR"/>
        </w:rPr>
        <w:t>را</w:t>
      </w:r>
      <w:r>
        <w:rPr>
          <w:rFonts w:ascii="Arial" w:hAnsi="Arial" w:cs="Arial"/>
          <w:color w:val="2A2A2A"/>
          <w:sz w:val="36"/>
          <w:szCs w:val="36"/>
          <w:rtl/>
          <w:lang w:bidi="fa-IR"/>
        </w:rPr>
        <w:t xml:space="preserve"> كه م</w:t>
      </w:r>
      <w:r w:rsidR="00A40DB4">
        <w:rPr>
          <w:rFonts w:ascii="Arial" w:hAnsi="Arial" w:cs="Arial"/>
          <w:color w:val="2A2A2A"/>
          <w:sz w:val="36"/>
          <w:szCs w:val="36"/>
          <w:rtl/>
          <w:lang w:bidi="fa-IR"/>
        </w:rPr>
        <w:t>ت</w:t>
      </w:r>
      <w:r>
        <w:rPr>
          <w:rFonts w:ascii="Arial" w:hAnsi="Arial" w:cs="Arial"/>
          <w:color w:val="2A2A2A"/>
          <w:sz w:val="36"/>
          <w:szCs w:val="36"/>
          <w:rtl/>
          <w:lang w:bidi="fa-IR"/>
        </w:rPr>
        <w:t>لب (اكتاو يا اسكي لب ) عرضه ميكنند اجازه توسعه تصوير سازي، آزمايش و خطا گيري خط به خط نسخه اي از برنامه را به طور تعاملي فراهم مياورد.</w:t>
      </w:r>
    </w:p>
    <w:p w:rsidR="0046729E" w:rsidRDefault="0046729E" w:rsidP="00A50C00">
      <w:pPr>
        <w:pStyle w:val="ecxmsonormal"/>
        <w:bidi/>
        <w:spacing w:before="0" w:beforeAutospacing="0" w:after="324" w:afterAutospacing="0" w:line="255" w:lineRule="atLeast"/>
        <w:jc w:val="both"/>
        <w:rPr>
          <w:rFonts w:ascii="Tahoma" w:hAnsi="Tahoma" w:cs="Tahoma"/>
          <w:color w:val="2A2A2A"/>
          <w:sz w:val="20"/>
          <w:szCs w:val="20"/>
          <w:rtl/>
        </w:rPr>
      </w:pPr>
      <w:r>
        <w:rPr>
          <w:rFonts w:ascii="Arial" w:hAnsi="Arial" w:cs="Arial"/>
          <w:color w:val="2A2A2A"/>
          <w:sz w:val="36"/>
          <w:szCs w:val="36"/>
          <w:rtl/>
          <w:lang w:bidi="fa-IR"/>
        </w:rPr>
        <w:t>اين امر جريان كار برنامه نويسي را بصورت سريع و در عين حال مطمئن تضمين مينمايند. اين محيط برنامه نويسي اجازه دسترسي به بانك هاي اطلاعاتي بيروني ، سيستم هاي اطلاع رساني جغرافيايي (</w:t>
      </w:r>
      <w:r>
        <w:rPr>
          <w:rFonts w:ascii="Calibri" w:hAnsi="Calibri" w:cs="Calibri"/>
          <w:color w:val="2A2A2A"/>
          <w:sz w:val="36"/>
          <w:szCs w:val="36"/>
        </w:rPr>
        <w:t>G</w:t>
      </w:r>
      <w:r w:rsidR="002E2AA7">
        <w:rPr>
          <w:rFonts w:ascii="Calibri" w:hAnsi="Calibri" w:cs="Calibri"/>
          <w:color w:val="2A2A2A"/>
          <w:sz w:val="36"/>
          <w:szCs w:val="36"/>
        </w:rPr>
        <w:t>I</w:t>
      </w:r>
      <w:r>
        <w:rPr>
          <w:rFonts w:ascii="Calibri" w:hAnsi="Calibri" w:cs="Calibri"/>
          <w:color w:val="2A2A2A"/>
          <w:sz w:val="36"/>
          <w:szCs w:val="36"/>
        </w:rPr>
        <w:t>S</w:t>
      </w:r>
      <w:r>
        <w:rPr>
          <w:rFonts w:ascii="Arial" w:hAnsi="Arial" w:cs="Arial"/>
          <w:color w:val="2A2A2A"/>
          <w:sz w:val="36"/>
          <w:szCs w:val="36"/>
          <w:rtl/>
          <w:lang w:bidi="fa-IR"/>
        </w:rPr>
        <w:t>) و اجازه تسهيل در ادغام و يكسازي با مدل هاي ديگر و اجازه پردازش داده هاي بيروني و تصوير سازي آنها را ميدهد.</w:t>
      </w:r>
    </w:p>
    <w:p w:rsidR="0046729E" w:rsidRDefault="002E2AA7" w:rsidP="00A50C00">
      <w:pPr>
        <w:pStyle w:val="ecxmsonormal"/>
        <w:bidi/>
        <w:spacing w:before="0" w:beforeAutospacing="0" w:after="324" w:afterAutospacing="0" w:line="255" w:lineRule="atLeast"/>
        <w:jc w:val="both"/>
        <w:rPr>
          <w:rFonts w:ascii="Tahoma" w:hAnsi="Tahoma" w:cs="Tahoma"/>
          <w:color w:val="2A2A2A"/>
          <w:sz w:val="20"/>
          <w:szCs w:val="20"/>
          <w:rtl/>
        </w:rPr>
      </w:pPr>
      <w:r>
        <w:rPr>
          <w:rFonts w:ascii="Arial" w:hAnsi="Arial" w:cs="Arial"/>
          <w:color w:val="2A2A2A"/>
          <w:sz w:val="36"/>
          <w:szCs w:val="36"/>
          <w:rtl/>
          <w:lang w:bidi="fa-IR"/>
        </w:rPr>
        <w:t>تبديل متن برنامه به معادلات راه</w:t>
      </w:r>
      <w:r w:rsidR="0046729E">
        <w:rPr>
          <w:rFonts w:ascii="Arial" w:hAnsi="Arial" w:cs="Arial"/>
          <w:color w:val="2A2A2A"/>
          <w:sz w:val="36"/>
          <w:szCs w:val="36"/>
          <w:rtl/>
          <w:lang w:bidi="fa-IR"/>
        </w:rPr>
        <w:t xml:space="preserve"> عمومي سازي نسخه ها و گسترش بيشتر فضاي برنامه نويسي است با هدف قابل دسترس ساختن هر نوع ويژگي و پردازش مدل سازي آبهاي زير زميني كه بصورت فعلي موجود ميباشد و در آينده</w:t>
      </w:r>
      <w:r>
        <w:rPr>
          <w:rFonts w:ascii="Arial" w:hAnsi="Arial" w:cs="Arial"/>
          <w:color w:val="2A2A2A"/>
          <w:sz w:val="36"/>
          <w:szCs w:val="36"/>
          <w:lang w:val="nl-NL" w:bidi="fa-IR"/>
        </w:rPr>
        <w:t xml:space="preserve"> </w:t>
      </w:r>
      <w:r>
        <w:rPr>
          <w:rFonts w:ascii="Arial" w:hAnsi="Arial" w:cs="Arial"/>
          <w:color w:val="2A2A2A"/>
          <w:sz w:val="36"/>
          <w:szCs w:val="36"/>
          <w:rtl/>
          <w:lang w:bidi="fa-IR"/>
        </w:rPr>
        <w:t>براي استفاده كنندگان آنها توسعه خواهند يافت</w:t>
      </w:r>
      <w:r w:rsidR="0046729E">
        <w:rPr>
          <w:rFonts w:ascii="Arial" w:hAnsi="Arial" w:cs="Arial"/>
          <w:color w:val="2A2A2A"/>
          <w:sz w:val="36"/>
          <w:szCs w:val="36"/>
          <w:rtl/>
          <w:lang w:bidi="fa-IR"/>
        </w:rPr>
        <w:t>.</w:t>
      </w:r>
    </w:p>
    <w:p w:rsidR="0046729E" w:rsidRDefault="0046729E" w:rsidP="00A50C00">
      <w:pPr>
        <w:pStyle w:val="ecxmsonormal"/>
        <w:bidi/>
        <w:spacing w:before="0" w:beforeAutospacing="0" w:after="324" w:afterAutospacing="0" w:line="255" w:lineRule="atLeast"/>
        <w:jc w:val="both"/>
        <w:rPr>
          <w:rFonts w:ascii="Tahoma" w:hAnsi="Tahoma" w:cs="Tahoma"/>
          <w:color w:val="2A2A2A"/>
          <w:sz w:val="20"/>
          <w:szCs w:val="20"/>
          <w:rtl/>
        </w:rPr>
      </w:pPr>
      <w:r>
        <w:rPr>
          <w:rFonts w:ascii="Arial" w:hAnsi="Arial" w:cs="Arial"/>
          <w:color w:val="2A2A2A"/>
          <w:sz w:val="36"/>
          <w:szCs w:val="36"/>
          <w:rtl/>
          <w:lang w:bidi="fa-IR"/>
        </w:rPr>
        <w:t xml:space="preserve">ارزش و اهميت ام اف لب تا كنون به اثبات رسيده است.ام اف لب توسط دانشجويان دانشگاه </w:t>
      </w:r>
      <w:r w:rsidR="002E2AA7">
        <w:rPr>
          <w:rFonts w:ascii="Arial" w:hAnsi="Arial" w:cs="Arial"/>
          <w:color w:val="2A2A2A"/>
          <w:sz w:val="36"/>
          <w:szCs w:val="36"/>
          <w:rtl/>
          <w:lang w:bidi="fa-IR"/>
        </w:rPr>
        <w:t>د</w:t>
      </w:r>
      <w:r>
        <w:rPr>
          <w:rFonts w:ascii="Arial" w:hAnsi="Arial" w:cs="Arial"/>
          <w:color w:val="2A2A2A"/>
          <w:sz w:val="36"/>
          <w:szCs w:val="36"/>
          <w:rtl/>
          <w:lang w:bidi="fa-IR"/>
        </w:rPr>
        <w:t>لفت و سايرين (از جمله در شركت واترنت</w:t>
      </w:r>
      <w:r w:rsidR="002E2AA7">
        <w:rPr>
          <w:rFonts w:ascii="Arial" w:hAnsi="Arial" w:cs="Arial"/>
          <w:color w:val="2A2A2A"/>
          <w:sz w:val="36"/>
          <w:szCs w:val="36"/>
          <w:lang w:val="nl-NL" w:bidi="fa-IR"/>
        </w:rPr>
        <w:t xml:space="preserve">Waternet </w:t>
      </w:r>
      <w:r>
        <w:rPr>
          <w:rFonts w:ascii="Arial" w:hAnsi="Arial" w:cs="Arial"/>
          <w:color w:val="2A2A2A"/>
          <w:sz w:val="36"/>
          <w:szCs w:val="36"/>
          <w:rtl/>
          <w:lang w:bidi="fa-IR"/>
        </w:rPr>
        <w:t>به عنوان شركت تهيه و توزيع آب آمستردام)مورد استفاده قرار گرفته است.</w:t>
      </w:r>
    </w:p>
    <w:p w:rsidR="00D66675" w:rsidRDefault="0046729E" w:rsidP="00A50C00">
      <w:pPr>
        <w:pStyle w:val="ecxmsonormal"/>
        <w:bidi/>
        <w:spacing w:before="0" w:beforeAutospacing="0" w:after="324" w:afterAutospacing="0" w:line="255" w:lineRule="atLeast"/>
        <w:jc w:val="both"/>
        <w:rPr>
          <w:rFonts w:ascii="Arial" w:hAnsi="Arial" w:cs="Arial"/>
          <w:color w:val="2A2A2A"/>
          <w:sz w:val="36"/>
          <w:szCs w:val="36"/>
          <w:lang w:val="nl-NL" w:bidi="fa-IR"/>
        </w:rPr>
      </w:pPr>
      <w:r>
        <w:rPr>
          <w:rFonts w:ascii="Arial" w:hAnsi="Arial" w:cs="Arial"/>
          <w:color w:val="2A2A2A"/>
          <w:sz w:val="36"/>
          <w:szCs w:val="36"/>
          <w:rtl/>
          <w:lang w:bidi="fa-IR"/>
        </w:rPr>
        <w:t xml:space="preserve">از آنجايي كه هيچ كس به تنهايي خود و در گستره زماني محدود نميتواند مدل سازي كامل </w:t>
      </w:r>
      <w:r w:rsidR="002E2AA7">
        <w:rPr>
          <w:rFonts w:ascii="Arial" w:hAnsi="Arial" w:cs="Arial"/>
          <w:color w:val="2A2A2A"/>
          <w:sz w:val="36"/>
          <w:szCs w:val="36"/>
          <w:rtl/>
          <w:lang w:bidi="fa-IR"/>
        </w:rPr>
        <w:t xml:space="preserve">بسته هاي </w:t>
      </w:r>
      <w:r>
        <w:rPr>
          <w:rFonts w:ascii="Arial" w:hAnsi="Arial" w:cs="Arial"/>
          <w:color w:val="2A2A2A"/>
          <w:sz w:val="36"/>
          <w:szCs w:val="36"/>
          <w:rtl/>
          <w:lang w:bidi="fa-IR"/>
        </w:rPr>
        <w:t xml:space="preserve">ابهاي زير زميني را كه حيطه </w:t>
      </w:r>
      <w:r w:rsidR="00B278D1">
        <w:rPr>
          <w:rFonts w:ascii="Arial" w:hAnsi="Arial" w:cs="Arial"/>
          <w:color w:val="2A2A2A"/>
          <w:sz w:val="36"/>
          <w:szCs w:val="36"/>
          <w:rtl/>
          <w:lang w:bidi="fa-IR"/>
        </w:rPr>
        <w:t>و سيع</w:t>
      </w:r>
      <w:r>
        <w:rPr>
          <w:rFonts w:ascii="Arial" w:hAnsi="Arial" w:cs="Arial"/>
          <w:color w:val="2A2A2A"/>
          <w:sz w:val="36"/>
          <w:szCs w:val="36"/>
          <w:rtl/>
          <w:lang w:bidi="fa-IR"/>
        </w:rPr>
        <w:t>ي</w:t>
      </w:r>
      <w:r w:rsidR="00D66675">
        <w:rPr>
          <w:rFonts w:ascii="Arial" w:hAnsi="Arial" w:cs="Arial"/>
          <w:color w:val="2A2A2A"/>
          <w:sz w:val="36"/>
          <w:szCs w:val="36"/>
          <w:rtl/>
          <w:lang w:bidi="fa-IR"/>
        </w:rPr>
        <w:t xml:space="preserve"> را در بر دارد، به انجام برساند</w:t>
      </w:r>
      <w:r w:rsidR="00406788">
        <w:rPr>
          <w:rStyle w:val="apple-style-span"/>
          <w:rFonts w:ascii="Arial" w:hAnsi="Arial" w:cs="Arial"/>
          <w:color w:val="2A2A2A"/>
          <w:sz w:val="36"/>
          <w:szCs w:val="36"/>
        </w:rPr>
        <w:t>،</w:t>
      </w:r>
      <w:r>
        <w:rPr>
          <w:rFonts w:ascii="Arial" w:hAnsi="Arial" w:cs="Arial"/>
          <w:color w:val="2A2A2A"/>
          <w:sz w:val="36"/>
          <w:szCs w:val="36"/>
          <w:rtl/>
          <w:lang w:bidi="fa-IR"/>
        </w:rPr>
        <w:t>ام اف لب به صورت مجاني در اين سايت قرار داده شده است تا توسعه مشترك آن را مورد تشويق و ترغيب قرار دهد.</w:t>
      </w:r>
    </w:p>
    <w:p w:rsidR="0046729E" w:rsidRPr="00D66675" w:rsidRDefault="0046729E" w:rsidP="00A50C00">
      <w:pPr>
        <w:pStyle w:val="ecxmsonormal"/>
        <w:bidi/>
        <w:spacing w:before="0" w:beforeAutospacing="0" w:after="324" w:afterAutospacing="0" w:line="255" w:lineRule="atLeast"/>
        <w:jc w:val="both"/>
        <w:rPr>
          <w:rFonts w:ascii="Tahoma" w:hAnsi="Tahoma" w:cs="Tahoma"/>
          <w:color w:val="2A2A2A"/>
          <w:sz w:val="20"/>
          <w:szCs w:val="20"/>
          <w:lang w:val="nl-NL"/>
        </w:rPr>
      </w:pPr>
      <w:r>
        <w:rPr>
          <w:rFonts w:ascii="Arial" w:hAnsi="Arial" w:cs="Arial"/>
          <w:color w:val="2A2A2A"/>
          <w:sz w:val="36"/>
          <w:szCs w:val="36"/>
          <w:rtl/>
          <w:lang w:bidi="fa-IR"/>
        </w:rPr>
        <w:t xml:space="preserve">من عمدتا به توسعه برنامه در محيط </w:t>
      </w:r>
      <w:r w:rsidR="00A40DB4">
        <w:rPr>
          <w:rFonts w:ascii="Arial" w:hAnsi="Arial" w:cs="Arial"/>
          <w:color w:val="2A2A2A"/>
          <w:sz w:val="36"/>
          <w:szCs w:val="36"/>
          <w:rtl/>
          <w:lang w:bidi="fa-IR"/>
        </w:rPr>
        <w:t>متلب</w:t>
      </w:r>
      <w:r>
        <w:rPr>
          <w:rFonts w:ascii="Arial" w:hAnsi="Arial" w:cs="Arial"/>
          <w:color w:val="2A2A2A"/>
          <w:sz w:val="36"/>
          <w:szCs w:val="36"/>
          <w:rtl/>
          <w:lang w:bidi="fa-IR"/>
        </w:rPr>
        <w:t xml:space="preserve"> خواهم پرداخت و اين به آن دليل كه </w:t>
      </w:r>
      <w:r w:rsidR="00A40DB4">
        <w:rPr>
          <w:rFonts w:ascii="Arial" w:hAnsi="Arial" w:cs="Arial"/>
          <w:color w:val="2A2A2A"/>
          <w:sz w:val="36"/>
          <w:szCs w:val="36"/>
          <w:rtl/>
          <w:lang w:bidi="fa-IR"/>
        </w:rPr>
        <w:t>متلب</w:t>
      </w:r>
      <w:r>
        <w:rPr>
          <w:rFonts w:ascii="Arial" w:hAnsi="Arial" w:cs="Arial"/>
          <w:color w:val="2A2A2A"/>
          <w:sz w:val="36"/>
          <w:szCs w:val="36"/>
          <w:rtl/>
          <w:lang w:bidi="fa-IR"/>
        </w:rPr>
        <w:t xml:space="preserve"> قابل دسترسي تمام دانشجويان و كاركنان دانشگاهي كه من در آن مشغول به تدريس هستم، ميباشد. وليكن توسعه مشترك آن در اكتاو يا اسكي لب كه برنامه هاي مجاني و در عين حال مشابه </w:t>
      </w:r>
      <w:r w:rsidR="00A40DB4">
        <w:rPr>
          <w:rFonts w:ascii="Arial" w:hAnsi="Arial" w:cs="Arial"/>
          <w:color w:val="2A2A2A"/>
          <w:sz w:val="36"/>
          <w:szCs w:val="36"/>
          <w:rtl/>
          <w:lang w:bidi="fa-IR"/>
        </w:rPr>
        <w:t>متلب</w:t>
      </w:r>
      <w:r>
        <w:rPr>
          <w:rFonts w:ascii="Arial" w:hAnsi="Arial" w:cs="Arial"/>
          <w:color w:val="2A2A2A"/>
          <w:sz w:val="36"/>
          <w:szCs w:val="36"/>
          <w:rtl/>
          <w:lang w:bidi="fa-IR"/>
        </w:rPr>
        <w:t xml:space="preserve"> هستند و عملا خط به خط با </w:t>
      </w:r>
      <w:r w:rsidR="00A40DB4">
        <w:rPr>
          <w:rFonts w:ascii="Arial" w:hAnsi="Arial" w:cs="Arial"/>
          <w:color w:val="2A2A2A"/>
          <w:sz w:val="36"/>
          <w:szCs w:val="36"/>
          <w:rtl/>
          <w:lang w:bidi="fa-IR"/>
        </w:rPr>
        <w:t>متلب</w:t>
      </w:r>
      <w:r>
        <w:rPr>
          <w:rFonts w:ascii="Arial" w:hAnsi="Arial" w:cs="Arial"/>
          <w:color w:val="2A2A2A"/>
          <w:sz w:val="36"/>
          <w:szCs w:val="36"/>
          <w:rtl/>
          <w:lang w:bidi="fa-IR"/>
        </w:rPr>
        <w:t xml:space="preserve"> سازگار ميباشند ، قابل تحسين و تقدير خواهد بود</w:t>
      </w:r>
      <w:r w:rsidR="00D66675">
        <w:rPr>
          <w:rFonts w:ascii="Arial" w:hAnsi="Arial" w:cs="Arial"/>
          <w:color w:val="2A2A2A"/>
          <w:sz w:val="36"/>
          <w:szCs w:val="36"/>
          <w:lang w:val="nl-NL" w:bidi="fa-IR"/>
        </w:rPr>
        <w:t>.</w:t>
      </w:r>
    </w:p>
    <w:p w:rsidR="00D33BB5" w:rsidRPr="00D66675" w:rsidRDefault="00A50C00" w:rsidP="00A50C00">
      <w:pPr>
        <w:jc w:val="both"/>
        <w:rPr>
          <w:lang w:val="nl-NL"/>
        </w:rPr>
      </w:pPr>
    </w:p>
    <w:sectPr w:rsidR="00D33BB5" w:rsidRPr="00D6667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29E"/>
    <w:rsid w:val="000A44A0"/>
    <w:rsid w:val="002E2AA7"/>
    <w:rsid w:val="00392812"/>
    <w:rsid w:val="00406788"/>
    <w:rsid w:val="0046729E"/>
    <w:rsid w:val="00A40DB4"/>
    <w:rsid w:val="00A50C00"/>
    <w:rsid w:val="00B278D1"/>
    <w:rsid w:val="00B547A3"/>
    <w:rsid w:val="00CE31CE"/>
    <w:rsid w:val="00D20DD8"/>
    <w:rsid w:val="00D653B0"/>
    <w:rsid w:val="00D6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ecxmsonormal">
    <w:name w:val="ecxmsonormal"/>
    <w:basedOn w:val="Standaard"/>
    <w:rsid w:val="00467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Standaardalinea-lettertype"/>
    <w:rsid w:val="0046729E"/>
  </w:style>
  <w:style w:type="paragraph" w:customStyle="1" w:styleId="ecxmsolistparagraph">
    <w:name w:val="ecxmsolistparagraph"/>
    <w:basedOn w:val="Standaard"/>
    <w:rsid w:val="00467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D653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653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style-span">
    <w:name w:val="apple-style-span"/>
    <w:basedOn w:val="Standaardalinea-lettertype"/>
    <w:rsid w:val="00406788"/>
  </w:style>
  <w:style w:type="character" w:styleId="Hyperlink">
    <w:name w:val="Hyperlink"/>
    <w:basedOn w:val="Standaardalinea-lettertype"/>
    <w:uiPriority w:val="99"/>
    <w:semiHidden/>
    <w:unhideWhenUsed/>
    <w:rsid w:val="00D20DD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ecxmsonormal">
    <w:name w:val="ecxmsonormal"/>
    <w:basedOn w:val="Standaard"/>
    <w:rsid w:val="00467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Standaardalinea-lettertype"/>
    <w:rsid w:val="0046729E"/>
  </w:style>
  <w:style w:type="paragraph" w:customStyle="1" w:styleId="ecxmsolistparagraph">
    <w:name w:val="ecxmsolistparagraph"/>
    <w:basedOn w:val="Standaard"/>
    <w:rsid w:val="00467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D653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653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style-span">
    <w:name w:val="apple-style-span"/>
    <w:basedOn w:val="Standaardalinea-lettertype"/>
    <w:rsid w:val="00406788"/>
  </w:style>
  <w:style w:type="character" w:styleId="Hyperlink">
    <w:name w:val="Hyperlink"/>
    <w:basedOn w:val="Standaardalinea-lettertype"/>
    <w:uiPriority w:val="99"/>
    <w:semiHidden/>
    <w:unhideWhenUsed/>
    <w:rsid w:val="00D20D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6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ater.usgs.gov/nrp/gwsoftware/modflow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B62E72-F9DD-4047-9A00-3F75EC58F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Hoseen Haidari</dc:creator>
  <cp:keywords/>
  <dc:description/>
  <cp:lastModifiedBy>Amir Hoseen Haidari</cp:lastModifiedBy>
  <cp:revision>7</cp:revision>
  <dcterms:created xsi:type="dcterms:W3CDTF">2011-06-07T17:12:00Z</dcterms:created>
  <dcterms:modified xsi:type="dcterms:W3CDTF">2011-06-07T18:10:00Z</dcterms:modified>
</cp:coreProperties>
</file>