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2A56" w14:textId="0660DFFA" w:rsidR="009E3302" w:rsidRPr="00596AEA" w:rsidRDefault="009E3302" w:rsidP="009E3302">
      <w:pPr>
        <w:pStyle w:val="Title"/>
      </w:pPr>
      <w:proofErr w:type="spellStart"/>
      <w:r>
        <w:t>Hatsi</w:t>
      </w:r>
      <w:proofErr w:type="spellEnd"/>
      <w:r>
        <w:t>-kD Omgaan met anisotropie</w:t>
      </w:r>
    </w:p>
    <w:p w14:paraId="0E0CD8CC" w14:textId="77777777" w:rsidR="009E3302" w:rsidRPr="00777527" w:rsidRDefault="009E3302" w:rsidP="009E3302">
      <w:pPr>
        <w:pStyle w:val="Authors"/>
      </w:pPr>
      <w:r>
        <w:t xml:space="preserve">Theo Olsthoorn </w:t>
      </w:r>
    </w:p>
    <w:p w14:paraId="5254F12D" w14:textId="77777777" w:rsidR="00742035" w:rsidRPr="00742035" w:rsidRDefault="00742035" w:rsidP="00742035">
      <w:pPr>
        <w:pStyle w:val="BodyText"/>
        <w:spacing w:line="292" w:lineRule="auto"/>
        <w:ind w:left="1040" w:right="855"/>
        <w:rPr>
          <w:color w:val="4A4A49"/>
          <w:w w:val="105"/>
        </w:rPr>
      </w:pPr>
      <w:r w:rsidRPr="00742035">
        <w:rPr>
          <w:color w:val="4A4A49"/>
          <w:w w:val="105"/>
        </w:rPr>
        <w:t xml:space="preserve">Anisotropie komt in elk grondwaterleerboek voor (bijv. Verruijt, 1970), maar wordt in de praktijk vaak genegeerd omdat de afleiding meestal wordt omgeven door </w:t>
      </w:r>
      <w:proofErr w:type="spellStart"/>
      <w:r w:rsidRPr="00742035">
        <w:rPr>
          <w:color w:val="4A4A49"/>
          <w:w w:val="105"/>
        </w:rPr>
        <w:t>trigoniometrie</w:t>
      </w:r>
      <w:proofErr w:type="spellEnd"/>
      <w:r w:rsidRPr="00742035">
        <w:rPr>
          <w:color w:val="4A4A49"/>
          <w:w w:val="105"/>
        </w:rPr>
        <w:t xml:space="preserve"> en omslachtige formules (Olsthoorn, 1982). Dat is niet nodig: anisotropie is eenvoudig te behandelen door eerst het coördinatenstelsel zo te draaien dat de assen samenvallen met de hoofdassen van de doorlatendheids-tensor. In dat assenstelsel luidt de 3D-differentiaalvergelijking</w:t>
      </w:r>
    </w:p>
    <w:p w14:paraId="1178F73D" w14:textId="0A282E72" w:rsidR="009E3302" w:rsidRDefault="00000000" w:rsidP="009E3302">
      <w:pPr>
        <w:pStyle w:val="Equation"/>
      </w:pPr>
      <m:oMath>
        <m:sSub>
          <m:sSubPr>
            <m:ctrlPr>
              <w:rPr>
                <w:rFonts w:ascii="Cambria Math" w:hAnsi="Cambria Math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k</m:t>
            </m:r>
          </m:e>
          <m:sub>
            <m:r>
              <w:rPr>
                <w:rFonts w:ascii="Cambria Math" w:hAnsi="Cambria Math"/>
                <w:lang w:val="en-US" w:eastAsia="en-US"/>
              </w:rPr>
              <m:t>x</m:t>
            </m:r>
          </m:sub>
        </m:sSub>
        <m:f>
          <m:fPr>
            <m:ctrlPr>
              <w:rPr>
                <w:rFonts w:ascii="Cambria Math" w:hAnsi="Cambria Math"/>
                <w:lang w:val="en-US" w:eastAsia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en-US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 w:eastAsia="en-US"/>
              </w:rPr>
              <m:t>ϕ</m:t>
            </m:r>
          </m:num>
          <m:den>
            <m:r>
              <w:rPr>
                <w:rFonts w:ascii="Cambria Math" w:hAnsi="Cambria Math"/>
                <w:lang w:val="en-US" w:eastAsia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lang w:val="en-US" w:eastAsia="en-US"/>
          </w:rPr>
          <m:t>+</m:t>
        </m:r>
        <m:sSub>
          <m:sSubPr>
            <m:ctrlPr>
              <w:rPr>
                <w:rFonts w:ascii="Cambria Math" w:hAnsi="Cambria Math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k</m:t>
            </m:r>
          </m:e>
          <m:sub>
            <m:r>
              <w:rPr>
                <w:rFonts w:ascii="Cambria Math" w:hAnsi="Cambria Math"/>
                <w:lang w:val="en-US" w:eastAsia="en-US"/>
              </w:rPr>
              <m:t>y</m:t>
            </m:r>
          </m:sub>
        </m:sSub>
        <m:f>
          <m:fPr>
            <m:ctrlPr>
              <w:rPr>
                <w:rFonts w:ascii="Cambria Math" w:hAnsi="Cambria Math"/>
                <w:lang w:val="en-US" w:eastAsia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en-US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 w:eastAsia="en-US"/>
              </w:rPr>
              <m:t>ϕ</m:t>
            </m:r>
          </m:num>
          <m:den>
            <m:r>
              <w:rPr>
                <w:rFonts w:ascii="Cambria Math" w:hAnsi="Cambria Math"/>
                <w:lang w:val="en-US" w:eastAsia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en-US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lang w:val="en-US" w:eastAsia="en-US"/>
          </w:rPr>
          <m:t>+</m:t>
        </m:r>
        <m:sSub>
          <m:sSubPr>
            <m:ctrlPr>
              <w:rPr>
                <w:rFonts w:ascii="Cambria Math" w:hAnsi="Cambria Math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k</m:t>
            </m:r>
          </m:e>
          <m:sub>
            <m:r>
              <w:rPr>
                <w:rFonts w:ascii="Cambria Math" w:hAnsi="Cambria Math"/>
                <w:lang w:val="en-US" w:eastAsia="en-US"/>
              </w:rPr>
              <m:t>z</m:t>
            </m:r>
          </m:sub>
        </m:sSub>
        <m:f>
          <m:fPr>
            <m:ctrlPr>
              <w:rPr>
                <w:rFonts w:ascii="Cambria Math" w:hAnsi="Cambria Math"/>
                <w:lang w:val="en-US" w:eastAsia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en-US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 w:eastAsia="en-US"/>
              </w:rPr>
              <m:t>ϕ</m:t>
            </m:r>
          </m:num>
          <m:den>
            <m:r>
              <w:rPr>
                <w:rFonts w:ascii="Cambria Math" w:hAnsi="Cambria Math"/>
                <w:lang w:val="en-US" w:eastAsia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en-US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lang w:val="en-US" w:eastAsia="en-US"/>
          </w:rPr>
          <m:t>+</m:t>
        </m:r>
        <m:r>
          <w:rPr>
            <w:rFonts w:ascii="Cambria Math" w:hAnsi="Cambria Math"/>
            <w:lang w:val="en-US" w:eastAsia="en-US"/>
          </w:rPr>
          <m:t>q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-</m:t>
        </m:r>
        <m:sSub>
          <m:sSubPr>
            <m:ctrlPr>
              <w:rPr>
                <w:rFonts w:ascii="Cambria Math" w:hAnsi="Cambria Math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S</m:t>
            </m:r>
          </m:e>
          <m:sub>
            <m:r>
              <w:rPr>
                <w:rFonts w:ascii="Cambria Math" w:hAnsi="Cambria Math"/>
                <w:lang w:val="en-US" w:eastAsia="en-US"/>
              </w:rPr>
              <m:t>s</m:t>
            </m:r>
          </m:sub>
        </m:sSub>
        <m:f>
          <m:fPr>
            <m:ctrlPr>
              <w:rPr>
                <w:rFonts w:ascii="Cambria Math" w:hAnsi="Cambria Math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lang w:val="en-US" w:eastAsia="en-US"/>
              </w:rPr>
              <m:t>∂ϕ</m:t>
            </m:r>
          </m:num>
          <m:den>
            <m:r>
              <w:rPr>
                <w:rFonts w:ascii="Cambria Math" w:hAnsi="Cambria Math"/>
                <w:lang w:val="en-US" w:eastAsia="en-US"/>
              </w:rPr>
              <m:t>∂t</m:t>
            </m:r>
          </m:den>
        </m:f>
        <m:r>
          <m:rPr>
            <m:sty m:val="p"/>
          </m:rPr>
          <w:rPr>
            <w:rFonts w:ascii="Cambria Math" w:hAnsi="Cambria Math"/>
            <w:lang w:val="en-US" w:eastAsia="en-US"/>
          </w:rPr>
          <m:t>=0</m:t>
        </m:r>
      </m:oMath>
      <w:r w:rsidR="009E3302">
        <w:rPr>
          <w:rFonts w:ascii="Times New Roman" w:hAnsi="Times New Roman"/>
          <w:lang w:val="en-US" w:eastAsia="en-US"/>
        </w:rPr>
        <w:tab/>
      </w:r>
      <w:r w:rsidR="009E3302" w:rsidRPr="005C2595">
        <w:t>(</w:t>
      </w:r>
      <w:r w:rsidR="009E3302">
        <w:fldChar w:fldCharType="begin"/>
      </w:r>
      <w:r w:rsidR="009E3302">
        <w:instrText xml:space="preserve"> SEQ Equation \* ARABIC</w:instrText>
      </w:r>
      <w:r w:rsidR="009E3302">
        <w:fldChar w:fldCharType="separate"/>
      </w:r>
      <w:r w:rsidR="002F48B0">
        <w:rPr>
          <w:noProof/>
        </w:rPr>
        <w:t>1</w:t>
      </w:r>
      <w:r w:rsidR="009E3302">
        <w:fldChar w:fldCharType="end"/>
      </w:r>
      <w:r w:rsidR="009E3302" w:rsidRPr="005C2595">
        <w:t>)</w:t>
      </w:r>
    </w:p>
    <w:p w14:paraId="68B18765" w14:textId="77777777" w:rsidR="009E3302" w:rsidRPr="00B93A62" w:rsidRDefault="009E3302" w:rsidP="009E3302">
      <w:pPr>
        <w:pStyle w:val="Equation"/>
        <w:rPr>
          <w:rFonts w:ascii="Times New Roman" w:hAnsi="Times New Roman"/>
          <w:lang w:val="en-US" w:eastAsia="en-US"/>
        </w:rPr>
      </w:pPr>
    </w:p>
    <w:p w14:paraId="7DA41C48" w14:textId="77777777" w:rsidR="009E3302" w:rsidRPr="00B71662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 w:rsidRPr="00B71662">
        <w:rPr>
          <w:color w:val="4A4A49"/>
          <w:w w:val="105"/>
        </w:rPr>
        <w:t>Waar</w:t>
      </w:r>
      <w:r>
        <w:rPr>
          <w:color w:val="4A4A49"/>
          <w:w w:val="105"/>
        </w:rPr>
        <w:t>bij</w:t>
      </w:r>
    </w:p>
    <w:p w14:paraId="1BDDFA42" w14:textId="77777777" w:rsidR="009E3302" w:rsidRPr="00DF29FF" w:rsidRDefault="009E3302" w:rsidP="009E3302">
      <w:pPr>
        <w:pStyle w:val="Descr"/>
        <w:rPr>
          <w:i/>
          <w:iCs/>
        </w:rPr>
      </w:pPr>
      <m:oMath>
        <m:r>
          <w:rPr>
            <w:rFonts w:ascii="Cambria Math" w:hAnsi="Cambria Math"/>
          </w:rPr>
          <m:t>ϕ</m:t>
        </m:r>
      </m:oMath>
      <w:r>
        <w:rPr>
          <w:i/>
          <w:iCs/>
        </w:rPr>
        <w:tab/>
        <w:t>:</w:t>
      </w:r>
      <w:r>
        <w:rPr>
          <w:i/>
          <w:iCs/>
        </w:rPr>
        <w:tab/>
      </w:r>
      <w:r w:rsidRPr="00DF29FF">
        <w:rPr>
          <w:i/>
          <w:iCs/>
        </w:rPr>
        <w:t>stijghoogte [m]</w:t>
      </w:r>
    </w:p>
    <w:p w14:paraId="2DD67272" w14:textId="77777777" w:rsidR="009E3302" w:rsidRPr="00DF29FF" w:rsidRDefault="00000000" w:rsidP="009E3302">
      <w:pPr>
        <w:pStyle w:val="Descr"/>
        <w:rPr>
          <w:rFonts w:ascii="Cambria Math" w:hAnsi="Cambria Math"/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9E3302">
        <w:rPr>
          <w:rFonts w:ascii="Cambria Math" w:hAnsi="Cambria Math"/>
          <w:i/>
          <w:iCs/>
        </w:rPr>
        <w:tab/>
        <w:t>:</w:t>
      </w:r>
      <w:r w:rsidR="009E3302">
        <w:rPr>
          <w:rFonts w:ascii="Cambria Math" w:hAnsi="Cambria Math"/>
          <w:i/>
          <w:iCs/>
        </w:rPr>
        <w:tab/>
      </w:r>
      <w:r w:rsidR="009E3302" w:rsidRPr="00DF29FF">
        <w:rPr>
          <w:rFonts w:ascii="Cambria Math" w:hAnsi="Cambria Math"/>
          <w:i/>
          <w:iCs/>
        </w:rPr>
        <w:t>doorlatendheden evenwijdig aan de hoofdassen [m/d]</w:t>
      </w:r>
    </w:p>
    <w:p w14:paraId="16F1494C" w14:textId="77777777" w:rsidR="009E3302" w:rsidRPr="00DF29FF" w:rsidRDefault="009E3302" w:rsidP="009E3302">
      <w:pPr>
        <w:pStyle w:val="Descr"/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q</m:t>
        </m:r>
      </m:oMath>
      <w:r>
        <w:rPr>
          <w:rFonts w:ascii="Cambria Math" w:hAnsi="Cambria Math"/>
          <w:i/>
          <w:iCs/>
        </w:rPr>
        <w:tab/>
        <w:t>:</w:t>
      </w:r>
      <w:r>
        <w:rPr>
          <w:rFonts w:ascii="Cambria Math" w:hAnsi="Cambria Math"/>
          <w:i/>
          <w:iCs/>
        </w:rPr>
        <w:tab/>
      </w:r>
      <w:r w:rsidRPr="00DF29FF">
        <w:rPr>
          <w:rFonts w:ascii="Cambria Math" w:hAnsi="Cambria Math"/>
          <w:i/>
          <w:iCs/>
        </w:rPr>
        <w:t xml:space="preserve">voeding </w:t>
      </w:r>
      <m:oMath>
        <m:r>
          <w:rPr>
            <w:rFonts w:ascii="Cambria Math" w:hAnsi="Cambria Math"/>
          </w:rPr>
          <m:t>[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</m:t>
            </m:r>
          </m:e>
        </m:d>
        <m:r>
          <m:rPr>
            <m:lit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DF29FF">
        <w:rPr>
          <w:rFonts w:ascii="Cambria Math" w:hAnsi="Cambria Math"/>
          <w:i/>
          <w:iCs/>
        </w:rPr>
        <w:t>]=[1/d]</w:t>
      </w:r>
    </w:p>
    <w:p w14:paraId="41959FD5" w14:textId="77777777" w:rsidR="009E3302" w:rsidRPr="00DF29FF" w:rsidRDefault="00000000" w:rsidP="009E3302">
      <w:pPr>
        <w:pStyle w:val="Descr"/>
        <w:rPr>
          <w:rFonts w:ascii="Cambria Math" w:hAnsi="Cambria Math"/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9E3302">
        <w:rPr>
          <w:rFonts w:ascii="Cambria Math" w:hAnsi="Cambria Math"/>
          <w:i/>
          <w:iCs/>
        </w:rPr>
        <w:tab/>
        <w:t>:</w:t>
      </w:r>
      <w:r w:rsidR="009E3302">
        <w:rPr>
          <w:rFonts w:ascii="Cambria Math" w:hAnsi="Cambria Math"/>
          <w:i/>
          <w:iCs/>
        </w:rPr>
        <w:tab/>
      </w:r>
      <w:r w:rsidR="009E3302" w:rsidRPr="00DF29FF">
        <w:rPr>
          <w:rFonts w:ascii="Cambria Math" w:hAnsi="Cambria Math"/>
          <w:i/>
          <w:iCs/>
        </w:rPr>
        <w:t xml:space="preserve">specifieke </w:t>
      </w:r>
      <w:proofErr w:type="spellStart"/>
      <w:r w:rsidR="009E3302" w:rsidRPr="00DF29FF">
        <w:rPr>
          <w:rFonts w:ascii="Cambria Math" w:hAnsi="Cambria Math"/>
          <w:i/>
          <w:iCs/>
        </w:rPr>
        <w:t>bergingscoëficiënt</w:t>
      </w:r>
      <w:proofErr w:type="spellEnd"/>
      <w:r w:rsidR="009E3302" w:rsidRPr="00DF29FF">
        <w:rPr>
          <w:rFonts w:ascii="Cambria Math" w:hAnsi="Cambria Math"/>
          <w:i/>
          <w:iCs/>
        </w:rPr>
        <w:t xml:space="preserve"> [1/d]</w:t>
      </w:r>
    </w:p>
    <w:p w14:paraId="24218333" w14:textId="77777777" w:rsidR="009E3302" w:rsidRPr="00DF29FF" w:rsidRDefault="009E3302" w:rsidP="009E3302">
      <w:pPr>
        <w:pStyle w:val="Descr"/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t</m:t>
        </m:r>
      </m:oMath>
      <w:r>
        <w:rPr>
          <w:rFonts w:ascii="Cambria Math" w:hAnsi="Cambria Math"/>
          <w:i/>
          <w:iCs/>
        </w:rPr>
        <w:tab/>
        <w:t>:</w:t>
      </w:r>
      <w:r>
        <w:rPr>
          <w:rFonts w:ascii="Cambria Math" w:hAnsi="Cambria Math"/>
          <w:i/>
          <w:iCs/>
        </w:rPr>
        <w:tab/>
      </w:r>
      <w:r w:rsidRPr="00DF29FF">
        <w:rPr>
          <w:rFonts w:ascii="Cambria Math" w:hAnsi="Cambria Math"/>
          <w:i/>
          <w:iCs/>
        </w:rPr>
        <w:t>tijd [d]</w:t>
      </w:r>
    </w:p>
    <w:p w14:paraId="34B306AE" w14:textId="77777777" w:rsidR="009E3302" w:rsidRPr="00B71662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</w:p>
    <w:p w14:paraId="2C41E550" w14:textId="000194A8" w:rsidR="00742035" w:rsidRPr="00B71662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 w:rsidRPr="00B71662">
        <w:rPr>
          <w:color w:val="4A4A49"/>
          <w:w w:val="105"/>
        </w:rPr>
        <w:t>In de isotrope situatie ziet deze vergelijking</w:t>
      </w:r>
      <w:r w:rsidR="00742035">
        <w:rPr>
          <w:color w:val="4A4A49"/>
          <w:w w:val="105"/>
        </w:rPr>
        <w:t xml:space="preserve"> met een getransformeerd coördinatenstelsel </w:t>
      </w:r>
      <m:oMath>
        <m:r>
          <w:rPr>
            <w:rFonts w:ascii="Cambria Math" w:hAnsi="Cambria Math"/>
            <w:color w:val="4A4A49"/>
            <w:w w:val="105"/>
          </w:rPr>
          <m:t>x’, y’, z’</m:t>
        </m:r>
      </m:oMath>
    </w:p>
    <w:p w14:paraId="466FA71C" w14:textId="588DE985" w:rsidR="009E3302" w:rsidRDefault="009E3302" w:rsidP="009E3302">
      <w:pPr>
        <w:pStyle w:val="Equation"/>
      </w:pPr>
      <m:oMath>
        <m:r>
          <w:rPr>
            <w:rFonts w:ascii="Cambria Math" w:hAnsi="Cambria Math"/>
            <w:lang w:val="en-US" w:eastAsia="en-US"/>
          </w:rPr>
          <m:t>k</m:t>
        </m:r>
        <m:d>
          <m:dPr>
            <m:begChr m:val="["/>
            <m:endChr m:val="]"/>
            <m:ctrlPr>
              <w:rPr>
                <w:rFonts w:ascii="Cambria Math" w:hAnsi="Cambria Math"/>
                <w:lang w:val="en-US" w:eastAsia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 w:eastAsia="en-US"/>
                  </w:rPr>
                  <m:t>ϕ</m:t>
                </m:r>
              </m:num>
              <m:den>
                <m:r>
                  <w:rPr>
                    <w:rFonts w:ascii="Cambria Math" w:hAnsi="Cambria Math"/>
                    <w:lang w:val="en-US" w:eastAsia="en-US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en-US" w:eastAsia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 w:eastAsia="en-US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 w:eastAsia="en-US"/>
                              </w:rPr>
                              <m:t>'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+</m:t>
            </m:r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 w:eastAsia="en-US"/>
                  </w:rPr>
                  <m:t>ϕ</m:t>
                </m:r>
              </m:num>
              <m:den>
                <m:r>
                  <w:rPr>
                    <w:rFonts w:ascii="Cambria Math" w:hAnsi="Cambria Math"/>
                    <w:lang w:val="en-US" w:eastAsia="en-US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en-US" w:eastAsia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 w:eastAsia="en-US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 w:eastAsia="en-US"/>
                              </w:rPr>
                              <m:t>'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+</m:t>
            </m:r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 w:eastAsia="en-US"/>
                  </w:rPr>
                  <m:t>ϕ</m:t>
                </m:r>
              </m:num>
              <m:den>
                <m:r>
                  <w:rPr>
                    <w:rFonts w:ascii="Cambria Math" w:hAnsi="Cambria Math"/>
                    <w:lang w:val="en-US" w:eastAsia="en-US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en-US" w:eastAsia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 w:eastAsia="en-US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 w:eastAsia="en-US"/>
                              </w:rPr>
                              <m:t>'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Cambria Math"/>
            <w:lang w:val="en-US" w:eastAsia="en-US"/>
          </w:rPr>
          <m:t>+</m:t>
        </m:r>
        <m:r>
          <w:rPr>
            <w:rFonts w:ascii="Cambria Math" w:hAnsi="Cambria Math"/>
            <w:lang w:val="en-US" w:eastAsia="en-US"/>
          </w:rPr>
          <m:t>q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-</m:t>
        </m:r>
        <m:sSub>
          <m:sSubPr>
            <m:ctrlPr>
              <w:rPr>
                <w:rFonts w:ascii="Cambria Math" w:hAnsi="Cambria Math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S</m:t>
            </m:r>
          </m:e>
          <m:sub>
            <m:r>
              <w:rPr>
                <w:rFonts w:ascii="Cambria Math" w:hAnsi="Cambria Math"/>
                <w:lang w:val="en-US" w:eastAsia="en-US"/>
              </w:rPr>
              <m:t>s</m:t>
            </m:r>
          </m:sub>
        </m:sSub>
        <m:f>
          <m:fPr>
            <m:ctrlPr>
              <w:rPr>
                <w:rFonts w:ascii="Cambria Math" w:hAnsi="Cambria Math"/>
                <w:iCs/>
                <w:lang w:val="en-US" w:eastAsia="en-US"/>
              </w:rPr>
            </m:ctrlPr>
          </m:fPr>
          <m:num>
            <m:r>
              <w:rPr>
                <w:rFonts w:ascii="Cambria Math" w:hAnsi="Cambria Math"/>
                <w:lang w:val="en-US" w:eastAsia="en-US"/>
              </w:rPr>
              <m:t>∂ϕ</m:t>
            </m:r>
            <m:ctrlPr>
              <w:rPr>
                <w:rFonts w:ascii="Cambria Math" w:hAnsi="Cambria Math"/>
                <w:lang w:val="en-US" w:eastAsia="en-US"/>
              </w:rPr>
            </m:ctrlPr>
          </m:num>
          <m:den>
            <m:r>
              <w:rPr>
                <w:rFonts w:ascii="Cambria Math" w:hAnsi="Cambria Math"/>
                <w:lang w:val="en-US" w:eastAsia="en-US"/>
              </w:rPr>
              <m:t>∂t</m:t>
            </m:r>
            <m:ctrlPr>
              <w:rPr>
                <w:rFonts w:ascii="Cambria Math" w:hAnsi="Cambria Math"/>
                <w:lang w:val="en-US" w:eastAsia="en-US"/>
              </w:rPr>
            </m:ctrlPr>
          </m:den>
        </m:f>
        <m:r>
          <m:rPr>
            <m:sty m:val="p"/>
          </m:rPr>
          <w:rPr>
            <w:rFonts w:ascii="Cambria Math" w:hAnsi="Cambria Math"/>
            <w:lang w:val="en-US" w:eastAsia="en-US"/>
          </w:rPr>
          <m:t>=0</m:t>
        </m:r>
      </m:oMath>
      <w:r>
        <w:tab/>
      </w:r>
      <w:r w:rsidRPr="00B30152">
        <w:t>(</w:t>
      </w:r>
      <w:r>
        <w:fldChar w:fldCharType="begin"/>
      </w:r>
      <w:r>
        <w:instrText xml:space="preserve"> SEQ Equation \* ARABIC </w:instrText>
      </w:r>
      <w:r>
        <w:fldChar w:fldCharType="separate"/>
      </w:r>
      <w:r w:rsidR="002F48B0">
        <w:rPr>
          <w:noProof/>
        </w:rPr>
        <w:t>2</w:t>
      </w:r>
      <w:r>
        <w:fldChar w:fldCharType="end"/>
      </w:r>
      <w:r w:rsidRPr="00B30152">
        <w:t>)</w:t>
      </w:r>
    </w:p>
    <w:p w14:paraId="446AAEB2" w14:textId="4BB9AA66" w:rsidR="009E3302" w:rsidRDefault="00742035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t xml:space="preserve">De transformatie </w:t>
      </w:r>
    </w:p>
    <w:p w14:paraId="4BBCAE1E" w14:textId="6A0BFDAA" w:rsidR="009E3302" w:rsidRDefault="003F4B0B" w:rsidP="003F4B0B">
      <w:pPr>
        <w:pStyle w:val="Equation"/>
      </w:pPr>
      <m:oMath>
        <m:r>
          <w:rPr>
            <w:rFonts w:ascii="Cambria Math" w:hAnsi="Cambria Math"/>
            <w:lang w:val="en-US" w:eastAsia="en-US"/>
          </w:rPr>
          <m:t>k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rad>
          <m:radPr>
            <m:ctrlPr>
              <w:rPr>
                <w:rFonts w:ascii="Cambria Math" w:hAnsi="Cambria Math"/>
                <w:lang w:val="en-US" w:eastAsia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3</m:t>
            </m:r>
          </m:deg>
          <m:e>
            <m:sSub>
              <m:sSubPr>
                <m:ctrlPr>
                  <w:rPr>
                    <w:rFonts w:ascii="Cambria Math" w:hAnsi="Cambria Math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z</m:t>
                </m:r>
              </m:sub>
            </m:sSub>
          </m:e>
        </m:rad>
        <m:r>
          <m:rPr>
            <m:sty m:val="p"/>
          </m:rPr>
          <w:rPr>
            <w:rFonts w:ascii="Cambria Math" w:hAnsi="Cambria Math"/>
            <w:lang w:val="en-US" w:eastAsia="en-US"/>
          </w:rPr>
          <m:t>;</m:t>
        </m:r>
        <m:r>
          <w:rPr>
            <w:rFonts w:ascii="Cambria Math" w:hAnsi="Cambria Math"/>
            <w:lang w:val="en-US" w:eastAsia="en-US"/>
          </w:rPr>
          <m:t>dx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r>
          <w:rPr>
            <w:rFonts w:ascii="Cambria Math" w:hAnsi="Cambria Math"/>
            <w:lang w:val="en-US" w:eastAsia="en-US"/>
          </w:rPr>
          <m:t>dx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'</m:t>
        </m:r>
        <m:rad>
          <m:radPr>
            <m:degHide m:val="1"/>
            <m:ctrlPr>
              <w:rPr>
                <w:rFonts w:ascii="Cambria Math" w:hAnsi="Cambria Math"/>
                <w:lang w:val="en-US" w:eastAsia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en-US"/>
                      </w:rPr>
                      <m:t>x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en-US" w:eastAsia="en-US"/>
                  </w:rPr>
                  <m:t>k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  <w:lang w:val="en-US" w:eastAsia="en-US"/>
          </w:rPr>
          <m:t>;</m:t>
        </m:r>
        <m:r>
          <w:rPr>
            <w:rFonts w:ascii="Cambria Math" w:hAnsi="Cambria Math"/>
            <w:lang w:val="en-US" w:eastAsia="en-US"/>
          </w:rPr>
          <m:t>dy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r>
          <w:rPr>
            <w:rFonts w:ascii="Cambria Math" w:hAnsi="Cambria Math"/>
            <w:lang w:val="en-US" w:eastAsia="en-US"/>
          </w:rPr>
          <m:t>dy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'</m:t>
        </m:r>
        <m:rad>
          <m:radPr>
            <m:degHide m:val="1"/>
            <m:ctrlPr>
              <w:rPr>
                <w:rFonts w:ascii="Cambria Math" w:hAnsi="Cambria Math"/>
                <w:lang w:val="en-US" w:eastAsia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en-US"/>
                      </w:rPr>
                      <m:t>y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en-US" w:eastAsia="en-US"/>
                  </w:rPr>
                  <m:t>k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  <w:lang w:val="en-US" w:eastAsia="en-US"/>
          </w:rPr>
          <m:t>;</m:t>
        </m:r>
        <m:r>
          <w:rPr>
            <w:rFonts w:ascii="Cambria Math" w:hAnsi="Cambria Math"/>
            <w:lang w:val="en-US" w:eastAsia="en-US"/>
          </w:rPr>
          <m:t>dz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r>
          <w:rPr>
            <w:rFonts w:ascii="Cambria Math" w:hAnsi="Cambria Math"/>
            <w:lang w:val="en-US" w:eastAsia="en-US"/>
          </w:rPr>
          <m:t>dz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'</m:t>
        </m:r>
        <m:rad>
          <m:radPr>
            <m:degHide m:val="1"/>
            <m:ctrlPr>
              <w:rPr>
                <w:rFonts w:ascii="Cambria Math" w:hAnsi="Cambria Math"/>
                <w:lang w:val="en-US" w:eastAsia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en-US"/>
                      </w:rPr>
                      <m:t>z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en-US" w:eastAsia="en-US"/>
                  </w:rPr>
                  <m:t>k</m:t>
                </m:r>
              </m:den>
            </m:f>
          </m:e>
        </m:rad>
      </m:oMath>
      <w:r>
        <w:rPr>
          <w:rFonts w:ascii="Times New Roman" w:hAnsi="Times New Roman"/>
          <w:lang w:val="en-US" w:eastAsia="en-US"/>
        </w:rPr>
        <w:tab/>
      </w:r>
      <w:r w:rsidRPr="00B30152">
        <w:t xml:space="preserve"> </w:t>
      </w:r>
      <w:r w:rsidR="009E3302" w:rsidRPr="00B30152">
        <w:t>(</w:t>
      </w:r>
      <w:r w:rsidR="009E3302">
        <w:fldChar w:fldCharType="begin"/>
      </w:r>
      <w:r w:rsidR="009E3302">
        <w:instrText xml:space="preserve"> SEQ Equation \* ARABIC </w:instrText>
      </w:r>
      <w:r w:rsidR="009E3302">
        <w:fldChar w:fldCharType="separate"/>
      </w:r>
      <w:r w:rsidR="002F48B0">
        <w:rPr>
          <w:noProof/>
        </w:rPr>
        <w:t>3</w:t>
      </w:r>
      <w:r w:rsidR="009E3302">
        <w:fldChar w:fldCharType="end"/>
      </w:r>
      <w:r w:rsidR="009E3302" w:rsidRPr="00B30152">
        <w:t>)</w:t>
      </w:r>
    </w:p>
    <w:p w14:paraId="5CBD0332" w14:textId="77777777" w:rsidR="003F4B0B" w:rsidRPr="003F4B0B" w:rsidRDefault="003F4B0B" w:rsidP="003F4B0B">
      <w:pPr>
        <w:pStyle w:val="BodyText"/>
        <w:spacing w:line="292" w:lineRule="auto"/>
        <w:ind w:left="1040" w:right="855"/>
        <w:rPr>
          <w:color w:val="4A4A49"/>
          <w:w w:val="105"/>
        </w:rPr>
      </w:pPr>
      <w:proofErr w:type="spellStart"/>
      <w:r w:rsidRPr="003F4B0B">
        <w:rPr>
          <w:color w:val="4A4A49"/>
          <w:w w:val="105"/>
        </w:rPr>
        <w:t>maakt</w:t>
      </w:r>
      <w:proofErr w:type="spellEnd"/>
      <w:r w:rsidRPr="003F4B0B">
        <w:rPr>
          <w:color w:val="4A4A49"/>
          <w:w w:val="105"/>
        </w:rPr>
        <w:t xml:space="preserve"> </w:t>
      </w:r>
      <w:proofErr w:type="spellStart"/>
      <w:r w:rsidRPr="003F4B0B">
        <w:rPr>
          <w:color w:val="4A4A49"/>
          <w:w w:val="105"/>
        </w:rPr>
        <w:t>vergelijking</w:t>
      </w:r>
      <w:proofErr w:type="spellEnd"/>
      <w:r w:rsidRPr="003F4B0B">
        <w:rPr>
          <w:color w:val="4A4A49"/>
          <w:w w:val="105"/>
        </w:rPr>
        <w:t xml:space="preserve"> (2) </w:t>
      </w:r>
      <w:proofErr w:type="spellStart"/>
      <w:r w:rsidRPr="003F4B0B">
        <w:rPr>
          <w:color w:val="4A4A49"/>
          <w:w w:val="105"/>
        </w:rPr>
        <w:t>identiek</w:t>
      </w:r>
      <w:proofErr w:type="spellEnd"/>
      <w:r w:rsidRPr="003F4B0B">
        <w:rPr>
          <w:color w:val="4A4A49"/>
          <w:w w:val="105"/>
        </w:rPr>
        <w:t xml:space="preserve"> </w:t>
      </w:r>
      <w:proofErr w:type="spellStart"/>
      <w:r w:rsidRPr="003F4B0B">
        <w:rPr>
          <w:color w:val="4A4A49"/>
          <w:w w:val="105"/>
        </w:rPr>
        <w:t>aan</w:t>
      </w:r>
      <w:proofErr w:type="spellEnd"/>
      <w:r w:rsidRPr="003F4B0B">
        <w:rPr>
          <w:color w:val="4A4A49"/>
          <w:w w:val="105"/>
        </w:rPr>
        <w:t xml:space="preserve"> (1).</w:t>
      </w:r>
    </w:p>
    <w:p w14:paraId="20708B5E" w14:textId="14BE2608" w:rsidR="009E3302" w:rsidRDefault="003F4B0B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 w:rsidRPr="003F4B0B">
        <w:rPr>
          <w:color w:val="4A4A49"/>
          <w:w w:val="105"/>
        </w:rPr>
        <w:t>Dat betekent dat een anisotroop probleem kan worden opgelost als een *isotroop* probleem, mits alleen coördinaten en doorlatendheden worden verschaald. Stijghoogten, volumestromen en stroomfuncties blijven gelijk, en omdat</w:t>
      </w:r>
      <w:r>
        <w:rPr>
          <w:color w:val="4A4A49"/>
          <w:w w:val="105"/>
        </w:rPr>
        <w:t xml:space="preserve"> </w:t>
      </w:r>
      <m:oMath>
        <m:r>
          <w:rPr>
            <w:rFonts w:ascii="Cambria Math" w:hAnsi="Cambria Math"/>
            <w:color w:val="4A4A49"/>
            <w:w w:val="105"/>
          </w:rPr>
          <m:t>dx,dy,dz = dx',dy',dz'</m:t>
        </m:r>
      </m:oMath>
      <w:r>
        <w:rPr>
          <w:color w:val="4A4A49"/>
          <w:w w:val="105"/>
        </w:rPr>
        <w:t>, blijft ook het volume en de volumestromen behouden.</w:t>
      </w:r>
    </w:p>
    <w:p w14:paraId="25A1C405" w14:textId="397207A0" w:rsidR="003F4B0B" w:rsidRPr="00B71662" w:rsidRDefault="003F4B0B" w:rsidP="003F4B0B">
      <w:pPr>
        <w:pStyle w:val="Kop2"/>
        <w:rPr>
          <w:w w:val="105"/>
        </w:rPr>
      </w:pPr>
      <w:r>
        <w:rPr>
          <w:w w:val="105"/>
        </w:rPr>
        <w:t>2D-stroming</w:t>
      </w:r>
    </w:p>
    <w:p w14:paraId="189F6028" w14:textId="5CF494FA" w:rsidR="009E3302" w:rsidRDefault="00AD62E5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 w:rsidRPr="00AD62E5">
        <w:rPr>
          <w:color w:val="4A4A49"/>
          <w:w w:val="105"/>
        </w:rPr>
        <w:t>In het (</w:t>
      </w:r>
      <w:proofErr w:type="spellStart"/>
      <w:proofErr w:type="gramStart"/>
      <w:r w:rsidRPr="00AD62E5">
        <w:rPr>
          <w:color w:val="4A4A49"/>
          <w:w w:val="105"/>
        </w:rPr>
        <w:t>x,y</w:t>
      </w:r>
      <w:proofErr w:type="spellEnd"/>
      <w:proofErr w:type="gramEnd"/>
      <w:r w:rsidRPr="00AD62E5">
        <w:rPr>
          <w:color w:val="4A4A49"/>
          <w:w w:val="105"/>
        </w:rPr>
        <w:t>)-vlak valt de (</w:t>
      </w:r>
      <w:proofErr w:type="spellStart"/>
      <w:r w:rsidRPr="00AD62E5">
        <w:rPr>
          <w:color w:val="4A4A49"/>
          <w:w w:val="105"/>
        </w:rPr>
        <w:t>z</w:t>
      </w:r>
      <w:proofErr w:type="spellEnd"/>
      <w:r w:rsidRPr="00AD62E5">
        <w:rPr>
          <w:color w:val="4A4A49"/>
          <w:w w:val="105"/>
        </w:rPr>
        <w:t>)-term weg en wordt de equivalente isotrope doorlatendheid</w:t>
      </w:r>
      <w:r w:rsidR="009E3302">
        <w:rPr>
          <w:color w:val="4A4A49"/>
          <w:w w:val="105"/>
        </w:rPr>
        <w:t xml:space="preserve"> </w:t>
      </w:r>
    </w:p>
    <w:p w14:paraId="35388B31" w14:textId="2C877C56" w:rsidR="009E3302" w:rsidRPr="00F40BA3" w:rsidRDefault="009E3302" w:rsidP="009E3302">
      <w:pPr>
        <w:pStyle w:val="Equation"/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g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rad>
      </m:oMath>
      <w:r>
        <w:tab/>
      </w:r>
      <w:r w:rsidRPr="00B30152">
        <w:t>(</w:t>
      </w:r>
      <w:r>
        <w:fldChar w:fldCharType="begin"/>
      </w:r>
      <w:r>
        <w:instrText xml:space="preserve"> SEQ Equation \* ARABIC </w:instrText>
      </w:r>
      <w:r>
        <w:fldChar w:fldCharType="separate"/>
      </w:r>
      <w:r w:rsidR="002F48B0">
        <w:rPr>
          <w:noProof/>
        </w:rPr>
        <w:t>4</w:t>
      </w:r>
      <w:r>
        <w:fldChar w:fldCharType="end"/>
      </w:r>
      <w:r w:rsidRPr="00B30152">
        <w:t>)</w:t>
      </w:r>
    </w:p>
    <w:p w14:paraId="5540942B" w14:textId="4645AED1" w:rsidR="009E3302" w:rsidRDefault="00AD62E5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t xml:space="preserve">Ook hier veranderen </w:t>
      </w:r>
      <m:oMath>
        <m:r>
          <w:rPr>
            <w:rFonts w:ascii="Cambria Math" w:hAnsi="Cambria Math"/>
            <w:color w:val="4A4A49"/>
            <w:w w:val="105"/>
          </w:rPr>
          <m:t>q</m:t>
        </m:r>
      </m:oMath>
      <w:r w:rsidR="009E3302" w:rsidRPr="00B71662">
        <w:rPr>
          <w:color w:val="4A4A49"/>
          <w:w w:val="105"/>
        </w:rPr>
        <w:t>,</w:t>
      </w:r>
      <w:r w:rsidR="009E3302">
        <w:rPr>
          <w:color w:val="4A4A49"/>
          <w:w w:val="105"/>
        </w:rPr>
        <w:t xml:space="preserve"> </w:t>
      </w:r>
      <m:oMath>
        <m:r>
          <w:rPr>
            <w:rFonts w:ascii="Cambria Math" w:hAnsi="Cambria Math"/>
            <w:color w:val="4A4A49"/>
            <w:w w:val="105"/>
          </w:rPr>
          <m:t>ϕ</m:t>
        </m:r>
      </m:oMath>
      <w:r w:rsidR="009E3302" w:rsidRPr="00B71662">
        <w:rPr>
          <w:color w:val="4A4A49"/>
          <w:w w:val="105"/>
        </w:rPr>
        <w:t xml:space="preserve"> , </w:t>
      </w:r>
      <m:oMath>
        <m:r>
          <w:rPr>
            <w:rFonts w:ascii="Cambria Math" w:hAnsi="Cambria Math"/>
            <w:color w:val="4A4A49"/>
            <w:w w:val="105"/>
          </w:rPr>
          <m:t>t</m:t>
        </m:r>
      </m:oMath>
      <w:r w:rsidR="009E3302" w:rsidRPr="00B71662">
        <w:rPr>
          <w:color w:val="4A4A49"/>
          <w:w w:val="105"/>
        </w:rPr>
        <w:t xml:space="preserve"> en </w:t>
      </w:r>
      <m:oMath>
        <m:r>
          <w:rPr>
            <w:rFonts w:ascii="Cambria Math" w:hAnsi="Cambria Math"/>
            <w:color w:val="4A4A49"/>
            <w:w w:val="105"/>
          </w:rPr>
          <m:t>S</m:t>
        </m:r>
      </m:oMath>
      <w:r w:rsidR="009E3302" w:rsidRPr="00B71662">
        <w:rPr>
          <w:color w:val="4A4A49"/>
          <w:w w:val="105"/>
        </w:rPr>
        <w:t xml:space="preserve"> (nu de bergingscoëfficiënt van het gehele pakket) </w:t>
      </w:r>
      <w:r>
        <w:rPr>
          <w:color w:val="4A4A49"/>
          <w:w w:val="105"/>
        </w:rPr>
        <w:t>net; alleen de coördinaten schalen</w:t>
      </w:r>
      <w:r w:rsidR="009E3302" w:rsidRPr="00B71662">
        <w:rPr>
          <w:color w:val="4A4A49"/>
          <w:w w:val="105"/>
        </w:rPr>
        <w:t>.</w:t>
      </w:r>
    </w:p>
    <w:p w14:paraId="20C142C4" w14:textId="7144AAD1" w:rsidR="00AD62E5" w:rsidRPr="00B71662" w:rsidRDefault="00AD62E5" w:rsidP="00AD62E5">
      <w:pPr>
        <w:pStyle w:val="Kop2"/>
        <w:rPr>
          <w:w w:val="105"/>
        </w:rPr>
      </w:pPr>
      <w:r>
        <w:rPr>
          <w:w w:val="105"/>
        </w:rPr>
        <w:t>De verblijftijd verandert niet</w:t>
      </w:r>
    </w:p>
    <w:p w14:paraId="65AF9E42" w14:textId="77777777" w:rsidR="00AD62E5" w:rsidRDefault="00AD62E5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t xml:space="preserve">Een belangrijk maar weinig benoemd gevolg is da </w:t>
      </w:r>
      <w:proofErr w:type="spellStart"/>
      <w:r>
        <w:rPr>
          <w:color w:val="4A4A49"/>
          <w:w w:val="105"/>
        </w:rPr>
        <w:t>stroombanenin</w:t>
      </w:r>
      <w:proofErr w:type="spellEnd"/>
      <w:r>
        <w:rPr>
          <w:color w:val="4A4A49"/>
          <w:w w:val="105"/>
        </w:rPr>
        <w:t xml:space="preserve"> het anisotrope en het isotrope medium dezelfde verblijftijd geven.</w:t>
      </w:r>
    </w:p>
    <w:p w14:paraId="29810665" w14:textId="23869101" w:rsidR="009E3302" w:rsidRDefault="00AD62E5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t>Bewijs: voor een richting geldt</w:t>
      </w:r>
    </w:p>
    <w:p w14:paraId="55DF2330" w14:textId="75A70247" w:rsidR="009E3302" w:rsidRPr="00B93A62" w:rsidRDefault="00AD62E5" w:rsidP="009E3302">
      <w:pPr>
        <w:pStyle w:val="Equation"/>
      </w:pPr>
      <m:oMath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ϵ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ϵ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bSup>
          </m:den>
        </m:f>
        <m:r>
          <m:rPr>
            <m:nor/>
          </m:rPr>
          <w:rPr>
            <w:rFonts w:ascii="Cambria Math" w:hAnsi="Cambria Math"/>
          </w:rPr>
          <m:t xml:space="preserve"> met </m:t>
        </m:r>
        <m:r>
          <w:rPr>
            <w:rFonts w:ascii="Cambria Math" w:hAnsi="Cambria Math"/>
          </w:rPr>
          <m:t>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  <w:iCs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</m:e>
        </m:rad>
        <m:r>
          <w:rPr>
            <w:rFonts w:ascii="Cambria Math" w:hAnsi="Cambria Math"/>
          </w:rPr>
          <m:t>dx</m:t>
        </m:r>
      </m:oMath>
      <w:r w:rsidR="009E3302">
        <w:tab/>
      </w:r>
      <w:r w:rsidR="009E3302" w:rsidRPr="00B30152">
        <w:t>(</w:t>
      </w:r>
      <w:r w:rsidR="009E3302">
        <w:fldChar w:fldCharType="begin"/>
      </w:r>
      <w:r w:rsidR="009E3302">
        <w:instrText xml:space="preserve"> SEQ Equation \* ARABIC </w:instrText>
      </w:r>
      <w:r w:rsidR="009E3302">
        <w:fldChar w:fldCharType="separate"/>
      </w:r>
      <w:r w:rsidR="002F48B0">
        <w:rPr>
          <w:noProof/>
        </w:rPr>
        <w:t>5</w:t>
      </w:r>
      <w:r w:rsidR="009E3302">
        <w:fldChar w:fldCharType="end"/>
      </w:r>
      <w:r w:rsidR="009E3302" w:rsidRPr="00B30152">
        <w:t>)</w:t>
      </w:r>
    </w:p>
    <w:p w14:paraId="6C55C1C0" w14:textId="77777777" w:rsidR="009E3302" w:rsidRPr="00B71662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t>W</w:t>
      </w:r>
      <w:r w:rsidRPr="00B71662">
        <w:rPr>
          <w:color w:val="4A4A49"/>
          <w:w w:val="105"/>
        </w:rPr>
        <w:t>aar</w:t>
      </w:r>
      <w:r>
        <w:rPr>
          <w:color w:val="4A4A49"/>
          <w:w w:val="105"/>
        </w:rPr>
        <w:t>bij</w:t>
      </w:r>
    </w:p>
    <w:p w14:paraId="30F6D05F" w14:textId="77777777" w:rsidR="009E3302" w:rsidRPr="00DF29FF" w:rsidRDefault="00000000" w:rsidP="009E3302">
      <w:pPr>
        <w:pStyle w:val="BodyText"/>
        <w:spacing w:line="292" w:lineRule="auto"/>
        <w:ind w:left="1040" w:right="855"/>
        <w:rPr>
          <w:rFonts w:ascii="Cambria Math" w:hAnsi="Cambria Math"/>
          <w:i/>
          <w:iCs/>
          <w:color w:val="4A4A49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4A4A49"/>
              </w:rPr>
            </m:ctrlPr>
          </m:sSubPr>
          <m:e>
            <m:r>
              <w:rPr>
                <w:rFonts w:ascii="Cambria Math" w:hAnsi="Cambria Math"/>
                <w:color w:val="4A4A49"/>
              </w:rPr>
              <m:t>v</m:t>
            </m:r>
          </m:e>
          <m:sub>
            <m:r>
              <w:rPr>
                <w:rFonts w:ascii="Cambria Math" w:hAnsi="Cambria Math"/>
                <w:color w:val="4A4A49"/>
              </w:rPr>
              <m:t>x</m:t>
            </m:r>
          </m:sub>
        </m:sSub>
        <m:r>
          <w:rPr>
            <w:rFonts w:ascii="Cambria Math" w:hAnsi="Cambria Math"/>
            <w:color w:val="4A4A49"/>
          </w:rPr>
          <m:t>, v</m:t>
        </m:r>
        <m:sSubSup>
          <m:sSubSupPr>
            <m:ctrlPr>
              <w:rPr>
                <w:rFonts w:ascii="Cambria Math" w:hAnsi="Cambria Math"/>
                <w:i/>
                <w:iCs/>
                <w:color w:val="4A4A49"/>
              </w:rPr>
            </m:ctrlPr>
          </m:sSubSupPr>
          <m:e>
            <m:r>
              <w:rPr>
                <w:rFonts w:ascii="Cambria Math" w:hAnsi="Cambria Math"/>
                <w:color w:val="4A4A49"/>
              </w:rPr>
              <m:t> </m:t>
            </m:r>
          </m:e>
          <m:sub>
            <m:r>
              <w:rPr>
                <w:rFonts w:ascii="Cambria Math" w:hAnsi="Cambria Math"/>
                <w:color w:val="4A4A49"/>
              </w:rPr>
              <m:t>x</m:t>
            </m:r>
          </m:sub>
          <m:sup>
            <m:r>
              <w:rPr>
                <w:rFonts w:ascii="Cambria Math" w:hAnsi="Cambria Math"/>
                <w:color w:val="4A4A49"/>
              </w:rPr>
              <m:t>'</m:t>
            </m:r>
          </m:sup>
        </m:sSubSup>
      </m:oMath>
      <w:r w:rsidR="009E3302">
        <w:rPr>
          <w:rFonts w:ascii="Cambria Math" w:hAnsi="Cambria Math"/>
          <w:i/>
          <w:iCs/>
          <w:color w:val="4A4A49"/>
        </w:rPr>
        <w:tab/>
        <w:t>:</w:t>
      </w:r>
      <w:r w:rsidR="009E3302">
        <w:rPr>
          <w:rFonts w:ascii="Cambria Math" w:hAnsi="Cambria Math"/>
          <w:i/>
          <w:iCs/>
          <w:color w:val="4A4A49"/>
        </w:rPr>
        <w:tab/>
      </w:r>
      <w:r w:rsidR="009E3302" w:rsidRPr="00DF29FF">
        <w:rPr>
          <w:rFonts w:ascii="Cambria Math" w:hAnsi="Cambria Math"/>
          <w:i/>
          <w:iCs/>
          <w:color w:val="4A4A49"/>
        </w:rPr>
        <w:t>de Darcy-snelheid of flux van de waterdeeltjes langs de horizontale as is in resp.</w:t>
      </w:r>
      <w:r w:rsidR="009E3302" w:rsidRPr="00B71662">
        <w:rPr>
          <w:color w:val="4A4A49"/>
          <w:w w:val="105"/>
        </w:rPr>
        <w:t xml:space="preserve"> </w:t>
      </w:r>
      <w:r w:rsidR="009E3302" w:rsidRPr="00DF29FF">
        <w:rPr>
          <w:rFonts w:ascii="Cambria Math" w:hAnsi="Cambria Math"/>
          <w:i/>
          <w:iCs/>
          <w:color w:val="4A4A49"/>
        </w:rPr>
        <w:t>het anisotrope en het isotrope poreuze medium</w:t>
      </w:r>
    </w:p>
    <w:p w14:paraId="67C301F8" w14:textId="7DFFA4E8" w:rsidR="009E3302" w:rsidRPr="00B71662" w:rsidRDefault="00AD62E5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lastRenderedPageBreak/>
        <w:t>U</w:t>
      </w:r>
      <w:r w:rsidR="009E3302" w:rsidRPr="00B71662">
        <w:rPr>
          <w:color w:val="4A4A49"/>
          <w:w w:val="105"/>
        </w:rPr>
        <w:t>itwerking levert</w:t>
      </w:r>
    </w:p>
    <w:p w14:paraId="3F2F7098" w14:textId="12CA236E" w:rsidR="009E3302" w:rsidRDefault="00000000" w:rsidP="009E3302">
      <w:pPr>
        <w:pStyle w:val="Equation"/>
      </w:pPr>
      <m:oMath>
        <m:f>
          <m:fPr>
            <m:ctrlPr>
              <w:rPr>
                <w:rFonts w:ascii="Cambria Math" w:hAnsi="Cambria Math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lang w:val="en-US" w:eastAsia="en-US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’</m:t>
            </m:r>
          </m:num>
          <m:den>
            <m:r>
              <w:rPr>
                <w:rFonts w:ascii="Cambria Math" w:hAnsi="Cambria Math"/>
                <w:lang w:val="en-US" w:eastAsia="en-US"/>
              </w:rPr>
              <m:t>v</m:t>
            </m:r>
            <m:sSub>
              <m:sSubPr>
                <m:ctrlPr>
                  <w:rPr>
                    <w:rFonts w:ascii="Cambria Math" w:hAnsi="Cambria Math"/>
                    <w:lang w:val="en-US"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’</m:t>
                </m:r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x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f>
          <m:fPr>
            <m:ctrlPr>
              <w:rPr>
                <w:rFonts w:ascii="Cambria Math" w:hAnsi="Cambria Math"/>
                <w:lang w:val="en-US" w:eastAsia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 w:eastAsia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x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/>
                <w:lang w:val="en-US" w:eastAsia="en-US"/>
              </w:rPr>
              <m:t>dx</m:t>
            </m:r>
          </m:num>
          <m:den>
            <m:r>
              <w:rPr>
                <w:rFonts w:ascii="Cambria Math" w:hAnsi="Cambria Math"/>
                <w:lang w:val="en-US" w:eastAsia="en-US"/>
              </w:rPr>
              <m:t>k</m:t>
            </m:r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r>
                  <w:rPr>
                    <w:rFonts w:ascii="Cambria Math" w:hAnsi="Cambria Math"/>
                    <w:lang w:val="en-US" w:eastAsia="en-US"/>
                  </w:rPr>
                  <m:t>∂ϕ</m:t>
                </m:r>
              </m:num>
              <m:den>
                <m:r>
                  <w:rPr>
                    <w:rFonts w:ascii="Cambria Math" w:hAnsi="Cambria Math"/>
                    <w:lang w:val="en-US" w:eastAsia="en-US"/>
                  </w:rPr>
                  <m:t>∂x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’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f>
          <m:fPr>
            <m:ctrlPr>
              <w:rPr>
                <w:rFonts w:ascii="Cambria Math" w:hAnsi="Cambria Math"/>
                <w:lang w:val="en-US" w:eastAsia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 w:eastAsia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x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/>
                <w:lang w:val="en-US" w:eastAsia="en-US"/>
              </w:rPr>
              <m:t>dx</m:t>
            </m:r>
          </m:num>
          <m:den>
            <m:r>
              <w:rPr>
                <w:rFonts w:ascii="Cambria Math" w:hAnsi="Cambria Math"/>
                <w:lang w:val="en-US" w:eastAsia="en-US"/>
              </w:rPr>
              <m:t>k</m:t>
            </m:r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r>
                  <w:rPr>
                    <w:rFonts w:ascii="Cambria Math" w:hAnsi="Cambria Math"/>
                    <w:lang w:val="en-US" w:eastAsia="en-US"/>
                  </w:rPr>
                  <m:t>∂ϕ</m:t>
                </m:r>
              </m:num>
              <m:den>
                <m:r>
                  <w:rPr>
                    <w:rFonts w:ascii="Cambria Math" w:hAnsi="Cambria Math"/>
                    <w:lang w:val="en-US" w:eastAsia="en-US"/>
                  </w:rPr>
                  <m:t>∂x</m:t>
                </m:r>
              </m:den>
            </m:f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r>
                  <w:rPr>
                    <w:rFonts w:ascii="Cambria Math" w:hAnsi="Cambria Math"/>
                    <w:lang w:val="en-US" w:eastAsia="en-US"/>
                  </w:rPr>
                  <m:t>dx</m:t>
                </m:r>
              </m:num>
              <m:den>
                <m:r>
                  <w:rPr>
                    <w:rFonts w:ascii="Cambria Math" w:hAnsi="Cambria Math"/>
                    <w:lang w:val="en-US" w:eastAsia="en-US"/>
                  </w:rPr>
                  <m:t>dx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’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f>
          <m:fPr>
            <m:ctrlPr>
              <w:rPr>
                <w:rFonts w:ascii="Cambria Math" w:hAnsi="Cambria Math"/>
                <w:lang w:val="en-US" w:eastAsia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 w:eastAsia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x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/>
                <w:lang w:val="en-US" w:eastAsia="en-US"/>
              </w:rPr>
              <m:t>dx</m:t>
            </m:r>
          </m:num>
          <m:den>
            <m:r>
              <w:rPr>
                <w:rFonts w:ascii="Cambria Math" w:hAnsi="Cambria Math"/>
                <w:lang w:val="en-US" w:eastAsia="en-US"/>
              </w:rPr>
              <m:t>k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 w:eastAsia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’</m:t>
                    </m:r>
                  </m:den>
                </m:f>
              </m:e>
            </m:rad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r>
                  <w:rPr>
                    <w:rFonts w:ascii="Cambria Math" w:hAnsi="Cambria Math"/>
                    <w:lang w:val="en-US" w:eastAsia="en-US"/>
                  </w:rPr>
                  <m:t>∂ϕ</m:t>
                </m:r>
              </m:num>
              <m:den>
                <m:r>
                  <w:rPr>
                    <w:rFonts w:ascii="Cambria Math" w:hAnsi="Cambria Math"/>
                    <w:lang w:val="en-US" w:eastAsia="en-US"/>
                  </w:rPr>
                  <m:t>∂x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f>
          <m:fPr>
            <m:ctrlPr>
              <w:rPr>
                <w:rFonts w:ascii="Cambria Math" w:hAnsi="Cambria Math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lang w:val="en-US" w:eastAsia="en-US"/>
              </w:rPr>
              <m:t>dx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x</m:t>
                </m:r>
              </m:sub>
            </m:sSub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r>
                  <w:rPr>
                    <w:rFonts w:ascii="Cambria Math" w:hAnsi="Cambria Math"/>
                    <w:lang w:val="en-US" w:eastAsia="en-US"/>
                  </w:rPr>
                  <m:t>∂ϕ</m:t>
                </m:r>
              </m:num>
              <m:den>
                <m:r>
                  <w:rPr>
                    <w:rFonts w:ascii="Cambria Math" w:hAnsi="Cambria Math"/>
                    <w:lang w:val="en-US" w:eastAsia="en-US"/>
                  </w:rPr>
                  <m:t>∂x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f>
          <m:fPr>
            <m:ctrlPr>
              <w:rPr>
                <w:rFonts w:ascii="Cambria Math" w:hAnsi="Cambria Math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lang w:val="en-US" w:eastAsia="en-US"/>
              </w:rPr>
              <m:t>dx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x</m:t>
                </m:r>
              </m:sub>
            </m:sSub>
          </m:den>
        </m:f>
      </m:oMath>
      <w:r w:rsidR="009E3302">
        <w:rPr>
          <w:rFonts w:ascii="Times New Roman" w:hAnsi="Times New Roman"/>
          <w:lang w:val="en-US" w:eastAsia="en-US"/>
        </w:rPr>
        <w:t xml:space="preserve"> </w:t>
      </w:r>
      <w:r w:rsidR="009E3302">
        <w:rPr>
          <w:rFonts w:ascii="Times New Roman" w:hAnsi="Times New Roman"/>
          <w:lang w:val="en-US" w:eastAsia="en-US"/>
        </w:rPr>
        <w:tab/>
      </w:r>
      <w:r w:rsidR="009E3302" w:rsidRPr="00B30152">
        <w:t>(</w:t>
      </w:r>
      <w:r w:rsidR="009E3302">
        <w:fldChar w:fldCharType="begin"/>
      </w:r>
      <w:r w:rsidR="009E3302">
        <w:instrText xml:space="preserve"> SEQ Equation \* ARABIC </w:instrText>
      </w:r>
      <w:r w:rsidR="009E3302">
        <w:fldChar w:fldCharType="separate"/>
      </w:r>
      <w:r w:rsidR="002F48B0">
        <w:rPr>
          <w:noProof/>
        </w:rPr>
        <w:t>6</w:t>
      </w:r>
      <w:r w:rsidR="009E3302">
        <w:fldChar w:fldCharType="end"/>
      </w:r>
      <w:r w:rsidR="009E3302" w:rsidRPr="00B30152">
        <w:t>)</w:t>
      </w:r>
    </w:p>
    <w:p w14:paraId="16EA8F8E" w14:textId="07833065" w:rsidR="00AD62E5" w:rsidRDefault="00AD62E5" w:rsidP="009E3302">
      <w:pPr>
        <w:pStyle w:val="Equation"/>
        <w:rPr>
          <w:rFonts w:ascii="Times New Roman" w:hAnsi="Times New Roman"/>
          <w:lang w:val="en-US" w:eastAsia="en-US"/>
        </w:rPr>
      </w:pPr>
      <w:proofErr w:type="spellStart"/>
      <w:r w:rsidRPr="00AD62E5">
        <w:rPr>
          <w:rFonts w:ascii="Times New Roman" w:hAnsi="Times New Roman"/>
          <w:lang w:val="en-US" w:eastAsia="en-US"/>
        </w:rPr>
        <w:t>waardoor</w:t>
      </w:r>
      <w:proofErr w:type="spellEnd"/>
      <w:r w:rsidRPr="00AD62E5">
        <w:rPr>
          <w:rFonts w:ascii="Times New Roman" w:hAnsi="Times New Roman"/>
          <w:lang w:val="en-US" w:eastAsia="en-US"/>
        </w:rPr>
        <w:t xml:space="preserve"> (5) </w:t>
      </w:r>
      <w:proofErr w:type="spellStart"/>
      <w:r w:rsidRPr="00AD62E5">
        <w:rPr>
          <w:rFonts w:ascii="Times New Roman" w:hAnsi="Times New Roman"/>
          <w:lang w:val="en-US" w:eastAsia="en-US"/>
        </w:rPr>
        <w:t>klopt</w:t>
      </w:r>
      <w:proofErr w:type="spellEnd"/>
      <w:r w:rsidRPr="00AD62E5">
        <w:rPr>
          <w:rFonts w:ascii="Times New Roman" w:hAnsi="Times New Roman"/>
          <w:lang w:val="en-US" w:eastAsia="en-US"/>
        </w:rPr>
        <w:t xml:space="preserve">. Dat </w:t>
      </w:r>
      <w:proofErr w:type="spellStart"/>
      <w:r w:rsidRPr="00AD62E5">
        <w:rPr>
          <w:rFonts w:ascii="Times New Roman" w:hAnsi="Times New Roman"/>
          <w:lang w:val="en-US" w:eastAsia="en-US"/>
        </w:rPr>
        <w:t>geldt</w:t>
      </w:r>
      <w:proofErr w:type="spellEnd"/>
      <w:r w:rsidRPr="00AD62E5">
        <w:rPr>
          <w:rFonts w:ascii="Times New Roman" w:hAnsi="Times New Roman"/>
          <w:lang w:val="en-US" w:eastAsia="en-US"/>
        </w:rPr>
        <w:t xml:space="preserve"> </w:t>
      </w:r>
      <w:proofErr w:type="spellStart"/>
      <w:r w:rsidRPr="00AD62E5">
        <w:rPr>
          <w:rFonts w:ascii="Times New Roman" w:hAnsi="Times New Roman"/>
          <w:lang w:val="en-US" w:eastAsia="en-US"/>
        </w:rPr>
        <w:t>voor</w:t>
      </w:r>
      <w:proofErr w:type="spellEnd"/>
      <w:r w:rsidRPr="00AD62E5">
        <w:rPr>
          <w:rFonts w:ascii="Times New Roman" w:hAnsi="Times New Roman"/>
          <w:lang w:val="en-US" w:eastAsia="en-US"/>
        </w:rPr>
        <w:t xml:space="preserve"> alle </w:t>
      </w:r>
      <w:proofErr w:type="spellStart"/>
      <w:r w:rsidRPr="00AD62E5">
        <w:rPr>
          <w:rFonts w:ascii="Times New Roman" w:hAnsi="Times New Roman"/>
          <w:lang w:val="en-US" w:eastAsia="en-US"/>
        </w:rPr>
        <w:t>richtingen</w:t>
      </w:r>
      <w:proofErr w:type="spellEnd"/>
      <w:r w:rsidRPr="00AD62E5">
        <w:rPr>
          <w:rFonts w:ascii="Times New Roman" w:hAnsi="Times New Roman"/>
          <w:lang w:val="en-US" w:eastAsia="en-US"/>
        </w:rPr>
        <w:t xml:space="preserve">; </w:t>
      </w:r>
      <w:proofErr w:type="spellStart"/>
      <w:r w:rsidRPr="00AD62E5">
        <w:rPr>
          <w:rFonts w:ascii="Times New Roman" w:hAnsi="Times New Roman"/>
          <w:lang w:val="en-US" w:eastAsia="en-US"/>
        </w:rPr>
        <w:t>dus</w:t>
      </w:r>
      <w:proofErr w:type="spellEnd"/>
      <w:r w:rsidRPr="00AD62E5">
        <w:rPr>
          <w:rFonts w:ascii="Times New Roman" w:hAnsi="Times New Roman"/>
          <w:lang w:val="en-US" w:eastAsia="en-US"/>
        </w:rPr>
        <w:t xml:space="preserve"> </w:t>
      </w:r>
      <w:proofErr w:type="spellStart"/>
      <w:r w:rsidRPr="00AD62E5">
        <w:rPr>
          <w:rFonts w:ascii="Times New Roman" w:hAnsi="Times New Roman"/>
          <w:lang w:val="en-US" w:eastAsia="en-US"/>
        </w:rPr>
        <w:t>ook</w:t>
      </w:r>
      <w:proofErr w:type="spellEnd"/>
      <w:r w:rsidRPr="00AD62E5">
        <w:rPr>
          <w:rFonts w:ascii="Times New Roman" w:hAnsi="Times New Roman"/>
          <w:lang w:val="en-US" w:eastAsia="en-US"/>
        </w:rPr>
        <w:t xml:space="preserve"> </w:t>
      </w:r>
      <w:proofErr w:type="spellStart"/>
      <w:r w:rsidRPr="00AD62E5">
        <w:rPr>
          <w:rFonts w:ascii="Times New Roman" w:hAnsi="Times New Roman"/>
          <w:lang w:val="en-US" w:eastAsia="en-US"/>
        </w:rPr>
        <w:t>voor</w:t>
      </w:r>
      <w:proofErr w:type="spellEnd"/>
      <w:r w:rsidRPr="00AD62E5">
        <w:rPr>
          <w:rFonts w:ascii="Times New Roman" w:hAnsi="Times New Roman"/>
          <w:lang w:val="en-US" w:eastAsia="en-US"/>
        </w:rPr>
        <w:t xml:space="preserve"> 2D </w:t>
      </w:r>
      <w:proofErr w:type="spellStart"/>
      <w:r w:rsidRPr="00AD62E5">
        <w:rPr>
          <w:rFonts w:ascii="Times New Roman" w:hAnsi="Times New Roman"/>
          <w:lang w:val="en-US" w:eastAsia="en-US"/>
        </w:rPr>
        <w:t>en</w:t>
      </w:r>
      <w:proofErr w:type="spellEnd"/>
      <w:r w:rsidRPr="00AD62E5">
        <w:rPr>
          <w:rFonts w:ascii="Times New Roman" w:hAnsi="Times New Roman"/>
          <w:lang w:val="en-US" w:eastAsia="en-US"/>
        </w:rPr>
        <w:t xml:space="preserve"> 3D.</w:t>
      </w:r>
    </w:p>
    <w:p w14:paraId="27984375" w14:textId="675F8E3E" w:rsidR="00AD62E5" w:rsidRPr="00793114" w:rsidRDefault="00AD62E5" w:rsidP="00AD62E5">
      <w:pPr>
        <w:pStyle w:val="Kop1"/>
        <w:rPr>
          <w:lang w:val="en-US" w:eastAsia="en-US"/>
        </w:rPr>
      </w:pPr>
      <w:proofErr w:type="spellStart"/>
      <w:r>
        <w:rPr>
          <w:lang w:val="en-US" w:eastAsia="en-US"/>
        </w:rPr>
        <w:t>Oppervlak</w:t>
      </w:r>
      <w:proofErr w:type="spellEnd"/>
      <w:r>
        <w:rPr>
          <w:lang w:val="en-US" w:eastAsia="en-US"/>
        </w:rPr>
        <w:t xml:space="preserve">, </w:t>
      </w:r>
      <w:proofErr w:type="spellStart"/>
      <w:r>
        <w:rPr>
          <w:lang w:val="en-US" w:eastAsia="en-US"/>
        </w:rPr>
        <w:t>lengte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en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weerstand</w:t>
      </w:r>
      <w:proofErr w:type="spellEnd"/>
    </w:p>
    <w:p w14:paraId="317CDB45" w14:textId="77777777" w:rsidR="00AD62E5" w:rsidRPr="00AD62E5" w:rsidRDefault="00AD62E5" w:rsidP="00AD62E5">
      <w:pPr>
        <w:pStyle w:val="BodyText"/>
        <w:spacing w:line="292" w:lineRule="auto"/>
        <w:ind w:left="1040" w:right="855"/>
        <w:rPr>
          <w:color w:val="4A4A49"/>
          <w:w w:val="105"/>
        </w:rPr>
      </w:pPr>
      <w:r w:rsidRPr="00AD62E5">
        <w:rPr>
          <w:color w:val="4A4A49"/>
          <w:w w:val="105"/>
        </w:rPr>
        <w:t>Hoewel volumestroom, stijghoogte en verblijftijd invariant blijven, geldt dat:</w:t>
      </w:r>
    </w:p>
    <w:p w14:paraId="4F1D13DA" w14:textId="66D25928" w:rsidR="00AD62E5" w:rsidRPr="00AD62E5" w:rsidRDefault="00AD62E5" w:rsidP="003401DD">
      <w:pPr>
        <w:pStyle w:val="BodyText"/>
        <w:numPr>
          <w:ilvl w:val="0"/>
          <w:numId w:val="7"/>
        </w:numPr>
        <w:spacing w:line="292" w:lineRule="auto"/>
        <w:ind w:right="855"/>
        <w:rPr>
          <w:color w:val="4A4A49"/>
          <w:w w:val="105"/>
        </w:rPr>
      </w:pPr>
      <w:proofErr w:type="gramStart"/>
      <w:r w:rsidRPr="00AD62E5">
        <w:rPr>
          <w:color w:val="4A4A49"/>
          <w:w w:val="105"/>
        </w:rPr>
        <w:t>in</w:t>
      </w:r>
      <w:proofErr w:type="gramEnd"/>
      <w:r w:rsidRPr="00AD62E5">
        <w:rPr>
          <w:color w:val="4A4A49"/>
          <w:w w:val="105"/>
        </w:rPr>
        <w:t xml:space="preserve"> </w:t>
      </w:r>
      <w:r w:rsidRPr="003401DD">
        <w:rPr>
          <w:b/>
          <w:bCs/>
          <w:color w:val="4A4A49"/>
          <w:w w:val="105"/>
        </w:rPr>
        <w:t>3</w:t>
      </w:r>
      <w:r w:rsidR="003401DD" w:rsidRPr="003401DD">
        <w:rPr>
          <w:b/>
          <w:bCs/>
          <w:color w:val="4A4A49"/>
          <w:w w:val="105"/>
        </w:rPr>
        <w:t>D</w:t>
      </w:r>
      <w:r w:rsidRPr="00AD62E5">
        <w:rPr>
          <w:color w:val="4A4A49"/>
          <w:w w:val="105"/>
        </w:rPr>
        <w:t xml:space="preserve"> het oppervlak verandert onder schaling </w:t>
      </w:r>
      <w:r w:rsidRPr="00AD62E5">
        <w:rPr>
          <w:rFonts w:ascii="Arial" w:hAnsi="Arial" w:cs="Arial"/>
          <w:color w:val="4A4A49"/>
          <w:w w:val="105"/>
        </w:rPr>
        <w:t>→</w:t>
      </w:r>
      <w:r w:rsidRPr="00AD62E5">
        <w:rPr>
          <w:color w:val="4A4A49"/>
          <w:w w:val="105"/>
        </w:rPr>
        <w:t xml:space="preserve"> dus ook de lek door een afdekkende laag;</w:t>
      </w:r>
    </w:p>
    <w:p w14:paraId="71CE6F27" w14:textId="20C6A845" w:rsidR="003401DD" w:rsidRPr="003401DD" w:rsidRDefault="00AD62E5" w:rsidP="003401DD">
      <w:pPr>
        <w:pStyle w:val="BodyText"/>
        <w:numPr>
          <w:ilvl w:val="0"/>
          <w:numId w:val="7"/>
        </w:numPr>
        <w:spacing w:line="292" w:lineRule="auto"/>
        <w:ind w:right="855"/>
        <w:rPr>
          <w:color w:val="4A4A49"/>
          <w:w w:val="105"/>
        </w:rPr>
      </w:pPr>
      <w:proofErr w:type="gramStart"/>
      <w:r w:rsidRPr="00AD62E5">
        <w:rPr>
          <w:color w:val="4A4A49"/>
          <w:w w:val="105"/>
        </w:rPr>
        <w:t>in</w:t>
      </w:r>
      <w:proofErr w:type="gramEnd"/>
      <w:r w:rsidRPr="00AD62E5">
        <w:rPr>
          <w:color w:val="4A4A49"/>
          <w:w w:val="105"/>
        </w:rPr>
        <w:t xml:space="preserve"> </w:t>
      </w:r>
      <w:r w:rsidRPr="003401DD">
        <w:rPr>
          <w:b/>
          <w:bCs/>
          <w:color w:val="4A4A49"/>
          <w:w w:val="105"/>
        </w:rPr>
        <w:t>2D</w:t>
      </w:r>
      <w:r w:rsidRPr="00AD62E5">
        <w:rPr>
          <w:color w:val="4A4A49"/>
          <w:w w:val="105"/>
        </w:rPr>
        <w:t xml:space="preserve"> het oppervlak </w:t>
      </w:r>
      <w:r w:rsidRPr="003401DD">
        <w:rPr>
          <w:b/>
          <w:bCs/>
          <w:color w:val="4A4A49"/>
          <w:w w:val="105"/>
        </w:rPr>
        <w:t>wel</w:t>
      </w:r>
      <w:r w:rsidRPr="00AD62E5">
        <w:rPr>
          <w:color w:val="4A4A49"/>
          <w:w w:val="105"/>
        </w:rPr>
        <w:t xml:space="preserve"> gelijk blijft, maar de </w:t>
      </w:r>
      <w:r w:rsidRPr="003401DD">
        <w:rPr>
          <w:b/>
          <w:bCs/>
          <w:color w:val="4A4A49"/>
          <w:w w:val="105"/>
        </w:rPr>
        <w:t>lengte</w:t>
      </w:r>
      <w:r w:rsidRPr="00AD62E5">
        <w:rPr>
          <w:color w:val="4A4A49"/>
          <w:w w:val="105"/>
        </w:rPr>
        <w:t xml:space="preserve"> langs een lijn verandert.</w:t>
      </w:r>
    </w:p>
    <w:p w14:paraId="211175B7" w14:textId="5028F1D2" w:rsidR="003401DD" w:rsidRDefault="003401DD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t xml:space="preserve">Daarom moet bij </w:t>
      </w:r>
      <w:proofErr w:type="spellStart"/>
      <w:r>
        <w:rPr>
          <w:color w:val="4A4A49"/>
          <w:w w:val="105"/>
        </w:rPr>
        <w:t>grenslvlakken</w:t>
      </w:r>
      <w:proofErr w:type="spellEnd"/>
      <w:r>
        <w:rPr>
          <w:color w:val="4A4A49"/>
          <w:w w:val="105"/>
        </w:rPr>
        <w:t xml:space="preserve"> in 3D en bij grenslijnen (</w:t>
      </w:r>
      <w:proofErr w:type="spellStart"/>
      <w:r>
        <w:rPr>
          <w:color w:val="4A4A49"/>
          <w:w w:val="105"/>
        </w:rPr>
        <w:t>linesinks</w:t>
      </w:r>
      <w:proofErr w:type="spellEnd"/>
      <w:r>
        <w:rPr>
          <w:color w:val="4A4A49"/>
          <w:w w:val="105"/>
        </w:rPr>
        <w:t xml:space="preserve">) in 2D de weerstand worden </w:t>
      </w:r>
      <w:proofErr w:type="spellStart"/>
      <w:r>
        <w:rPr>
          <w:color w:val="4A4A49"/>
          <w:w w:val="105"/>
        </w:rPr>
        <w:t>meegeschaald</w:t>
      </w:r>
      <w:proofErr w:type="spellEnd"/>
      <w:r>
        <w:rPr>
          <w:color w:val="4A4A49"/>
          <w:w w:val="105"/>
        </w:rPr>
        <w:t>.</w:t>
      </w:r>
    </w:p>
    <w:p w14:paraId="71658EAC" w14:textId="256B0548" w:rsidR="009E3302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t>Voor</w:t>
      </w:r>
      <w:r w:rsidR="003401DD">
        <w:rPr>
          <w:color w:val="4A4A49"/>
          <w:w w:val="105"/>
        </w:rPr>
        <w:t xml:space="preserve"> een afdekkende laag in 3D (met verticale 3</w:t>
      </w:r>
      <w:r w:rsidR="003401DD" w:rsidRPr="003401DD">
        <w:rPr>
          <w:color w:val="4A4A49"/>
          <w:w w:val="105"/>
          <w:vertAlign w:val="superscript"/>
        </w:rPr>
        <w:t>e</w:t>
      </w:r>
      <w:r w:rsidR="003401DD">
        <w:rPr>
          <w:color w:val="4A4A49"/>
          <w:w w:val="105"/>
        </w:rPr>
        <w:t xml:space="preserve"> hoofdas):</w:t>
      </w:r>
    </w:p>
    <w:p w14:paraId="2CB26F04" w14:textId="5A49FFE1" w:rsidR="009E3302" w:rsidRPr="00E8452B" w:rsidRDefault="00000000" w:rsidP="009E3302">
      <w:pPr>
        <w:pStyle w:val="Equation"/>
        <w:rPr>
          <w:rFonts w:ascii="Times New Roman" w:hAnsi="Times New Roman"/>
          <w:lang w:val="en-US" w:eastAsia="en-US"/>
        </w:rPr>
      </w:pPr>
      <m:oMath>
        <m:sSup>
          <m:sSupPr>
            <m:ctrlPr>
              <w:rPr>
                <w:rFonts w:ascii="Cambria Math" w:hAnsi="Cambria Math"/>
                <w:lang w:val="en-US" w:eastAsia="en-US"/>
              </w:rPr>
            </m:ctrlPr>
          </m:sSupPr>
          <m:e>
            <m:r>
              <w:rPr>
                <w:rFonts w:ascii="Cambria Math" w:hAnsi="Cambria Math"/>
                <w:lang w:val="en-US" w:eastAsia="en-US"/>
              </w:rPr>
              <m:t>c</m:t>
            </m:r>
            <m:ctrlPr>
              <w:rPr>
                <w:rFonts w:ascii="Cambria Math" w:hAnsi="Cambria Math"/>
                <w:i/>
                <w:iCs/>
                <w:lang w:val="en-US" w:eastAsia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r>
          <w:rPr>
            <w:rFonts w:ascii="Cambria Math" w:hAnsi="Cambria Math"/>
            <w:lang w:val="en-US" w:eastAsia="en-US"/>
          </w:rPr>
          <m:t>c</m:t>
        </m:r>
        <m:rad>
          <m:radPr>
            <m:degHide m:val="1"/>
            <m:ctrlPr>
              <w:rPr>
                <w:rFonts w:ascii="Cambria Math" w:hAnsi="Cambria Math"/>
                <w:lang w:val="en-US" w:eastAsia="en-US"/>
              </w:rPr>
            </m:ctrlPr>
          </m:radPr>
          <m:deg>
            <m:ctrlPr>
              <w:rPr>
                <w:rFonts w:ascii="Cambria Math" w:hAnsi="Cambria Math"/>
                <w:i/>
                <w:lang w:val="en-US" w:eastAsia="en-US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2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en-US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iCs/>
                        <w:lang w:val="en-US" w:eastAsia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 w:eastAsia="en-US"/>
                      </w:rPr>
                      <m:t>y</m:t>
                    </m:r>
                  </m:sub>
                </m:sSub>
              </m:den>
            </m:f>
            <m:r>
              <m:rPr>
                <m:nor/>
              </m:rPr>
              <w:rPr>
                <w:rFonts w:ascii="Cambria Math" w:hAnsi="Cambria Math"/>
                <w:lang w:val="en-US" w:eastAsia="en-US"/>
              </w:rPr>
              <m:t> met </m:t>
            </m:r>
          </m:e>
        </m:rad>
        <m:r>
          <w:rPr>
            <w:rFonts w:ascii="Cambria Math" w:hAnsi="Cambria Math"/>
            <w:lang w:val="en-US" w:eastAsia="en-US"/>
          </w:rPr>
          <m:t>k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rad>
          <m:radPr>
            <m:ctrlPr>
              <w:rPr>
                <w:rFonts w:ascii="Cambria Math" w:hAnsi="Cambria Math"/>
                <w:lang w:val="en-US" w:eastAsia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3</m:t>
            </m:r>
          </m:deg>
          <m:e>
            <m:sSub>
              <m:sSubPr>
                <m:ctrlPr>
                  <w:rPr>
                    <w:rFonts w:ascii="Cambria Math" w:hAnsi="Cambria Math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en-US"/>
                  </w:rPr>
                  <m:t>k</m:t>
                </m:r>
                <m:ctrlPr>
                  <w:rPr>
                    <w:rFonts w:ascii="Cambria Math" w:hAnsi="Cambria Math"/>
                    <w:i/>
                    <w:iCs/>
                    <w:lang w:val="en-US" w:eastAsia="en-US"/>
                  </w:rPr>
                </m:ctrlPr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en-US"/>
                  </w:rPr>
                  <m:t>k</m:t>
                </m:r>
                <m:ctrlPr>
                  <w:rPr>
                    <w:rFonts w:ascii="Cambria Math" w:hAnsi="Cambria Math"/>
                    <w:i/>
                    <w:iCs/>
                    <w:lang w:val="en-US" w:eastAsia="en-US"/>
                  </w:rPr>
                </m:ctrlPr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z</m:t>
                </m:r>
              </m:sub>
            </m:sSub>
          </m:e>
        </m:rad>
      </m:oMath>
      <w:r w:rsidR="009E3302">
        <w:rPr>
          <w:rFonts w:ascii="Times New Roman" w:hAnsi="Times New Roman"/>
          <w:lang w:val="en-US" w:eastAsia="en-US"/>
        </w:rPr>
        <w:tab/>
      </w:r>
      <w:r w:rsidR="009E3302" w:rsidRPr="00B30152">
        <w:t>(</w:t>
      </w:r>
      <w:r w:rsidR="009E3302">
        <w:fldChar w:fldCharType="begin"/>
      </w:r>
      <w:r w:rsidR="009E3302">
        <w:instrText xml:space="preserve"> SEQ Equation \* ARABIC </w:instrText>
      </w:r>
      <w:r w:rsidR="009E3302">
        <w:fldChar w:fldCharType="separate"/>
      </w:r>
      <w:r w:rsidR="002F48B0">
        <w:rPr>
          <w:noProof/>
        </w:rPr>
        <w:t>7</w:t>
      </w:r>
      <w:r w:rsidR="009E3302">
        <w:fldChar w:fldCharType="end"/>
      </w:r>
      <w:r w:rsidR="009E3302" w:rsidRPr="00B30152">
        <w:t>)</w:t>
      </w:r>
    </w:p>
    <w:p w14:paraId="5459B595" w14:textId="664CDA5C" w:rsidR="009E3302" w:rsidRDefault="003401DD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t>Voor een willekeurige lijn in 2D volgt uit</w:t>
      </w:r>
    </w:p>
    <w:p w14:paraId="1097F9C3" w14:textId="7786E0E7" w:rsidR="009E3302" w:rsidRPr="00DC3124" w:rsidRDefault="009E3302" w:rsidP="009E3302">
      <w:pPr>
        <w:pStyle w:val="Equation"/>
        <w:rPr>
          <w:rFonts w:ascii="Times New Roman" w:hAnsi="Times New Roman"/>
          <w:lang w:val="en-US" w:eastAsia="en-US"/>
        </w:rPr>
      </w:pPr>
      <m:oMath>
        <m:r>
          <w:rPr>
            <w:rFonts w:ascii="Cambria Math" w:hAnsi="Cambria Math"/>
            <w:lang w:val="en-US" w:eastAsia="en-US"/>
          </w:rPr>
          <m:t>q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f>
          <m:fPr>
            <m:ctrlPr>
              <w:rPr>
                <w:rFonts w:ascii="Cambria Math" w:hAnsi="Cambria Math"/>
                <w:iCs/>
                <w:lang w:val="en-US" w:eastAsia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Δ</m:t>
            </m:r>
            <m:r>
              <w:rPr>
                <w:rFonts w:ascii="Cambria Math" w:hAnsi="Cambria Math"/>
                <w:lang w:val="en-US" w:eastAsia="en-US"/>
              </w:rPr>
              <m:t>ϕ</m:t>
            </m:r>
            <m:ctrlPr>
              <w:rPr>
                <w:rFonts w:ascii="Cambria Math" w:hAnsi="Cambria Math"/>
                <w:i/>
                <w:iCs/>
                <w:lang w:val="en-US" w:eastAsia="en-US"/>
              </w:rPr>
            </m:ctrlPr>
          </m:num>
          <m:den>
            <m:r>
              <w:rPr>
                <w:rFonts w:ascii="Cambria Math" w:hAnsi="Cambria Math"/>
                <w:lang w:val="en-US" w:eastAsia="en-US"/>
              </w:rPr>
              <m:t>c</m:t>
            </m:r>
            <m:ctrlPr>
              <w:rPr>
                <w:rFonts w:ascii="Cambria Math" w:hAnsi="Cambria Math"/>
                <w:i/>
                <w:iCs/>
                <w:lang w:val="en-US" w:eastAsia="en-US"/>
              </w:rPr>
            </m:ctrlPr>
          </m:den>
        </m:f>
        <m:rad>
          <m:radPr>
            <m:degHide m:val="1"/>
            <m:ctrlPr>
              <w:rPr>
                <w:rFonts w:ascii="Cambria Math" w:hAnsi="Cambria Math"/>
                <w:lang w:val="en-US" w:eastAsia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Δ</m:t>
            </m:r>
            <m:sSup>
              <m:sSupPr>
                <m:ctrlPr>
                  <w:rPr>
                    <w:rFonts w:ascii="Cambria Math" w:hAnsi="Cambria Math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+Δ</m:t>
            </m:r>
            <m:sSup>
              <m:sSupPr>
                <m:ctrlPr>
                  <w:rPr>
                    <w:rFonts w:ascii="Cambria Math" w:hAnsi="Cambria Math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en-US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f>
          <m:fPr>
            <m:ctrlPr>
              <w:rPr>
                <w:rFonts w:ascii="Cambria Math" w:hAnsi="Cambria Math"/>
                <w:iCs/>
                <w:lang w:val="en-US" w:eastAsia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Δ</m:t>
            </m:r>
            <m:r>
              <w:rPr>
                <w:rFonts w:ascii="Cambria Math" w:hAnsi="Cambria Math"/>
                <w:lang w:val="en-US" w:eastAsia="en-US"/>
              </w:rPr>
              <m:t>ϕ</m:t>
            </m:r>
            <m:ctrlPr>
              <w:rPr>
                <w:rFonts w:ascii="Cambria Math" w:hAnsi="Cambria Math"/>
                <w:i/>
                <w:iCs/>
                <w:lang w:val="en-US" w:eastAsia="en-US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lang w:val="en-US" w:eastAsia="en-US"/>
                  </w:rPr>
                  <m:t>'</m:t>
                </m:r>
              </m:sup>
            </m:sSup>
            <m:ctrlPr>
              <w:rPr>
                <w:rFonts w:ascii="Cambria Math" w:hAnsi="Cambria Math"/>
                <w:i/>
                <w:iCs/>
                <w:lang w:val="en-US" w:eastAsia="en-US"/>
              </w:rPr>
            </m:ctrlPr>
          </m:den>
        </m:f>
        <m:rad>
          <m:radPr>
            <m:degHide m:val="1"/>
            <m:ctrlPr>
              <w:rPr>
                <w:rFonts w:ascii="Cambria Math" w:hAnsi="Cambria Math"/>
                <w:lang w:val="en-US" w:eastAsia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lang w:val="en-US" w:eastAsia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Δ</m:t>
                    </m:r>
                    <m:r>
                      <w:rPr>
                        <w:rFonts w:ascii="Cambria Math" w:hAnsi="Cambria Math"/>
                        <w:lang w:val="en-US" w:eastAsia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’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lang w:val="en-US" w:eastAsia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Δ</m:t>
                    </m:r>
                    <m:r>
                      <w:rPr>
                        <w:rFonts w:ascii="Cambria Math" w:hAnsi="Cambria Math"/>
                        <w:lang w:val="en-US" w:eastAsia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’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/>
          <w:lang w:val="en-US" w:eastAsia="en-US"/>
        </w:rPr>
        <w:tab/>
      </w:r>
      <w:r w:rsidRPr="00B30152">
        <w:t>(</w:t>
      </w:r>
      <w:r>
        <w:fldChar w:fldCharType="begin"/>
      </w:r>
      <w:r>
        <w:instrText xml:space="preserve"> SEQ Equation \* ARABIC </w:instrText>
      </w:r>
      <w:r>
        <w:fldChar w:fldCharType="separate"/>
      </w:r>
      <w:r w:rsidR="002F48B0">
        <w:rPr>
          <w:noProof/>
        </w:rPr>
        <w:t>8</w:t>
      </w:r>
      <w:r>
        <w:fldChar w:fldCharType="end"/>
      </w:r>
      <w:r w:rsidRPr="00B30152">
        <w:t>)</w:t>
      </w:r>
    </w:p>
    <w:p w14:paraId="31555F25" w14:textId="73E24083" w:rsidR="009E3302" w:rsidRDefault="003401DD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proofErr w:type="gramStart"/>
      <w:r>
        <w:rPr>
          <w:color w:val="4A4A49"/>
          <w:w w:val="105"/>
        </w:rPr>
        <w:t>dat</w:t>
      </w:r>
      <w:proofErr w:type="gramEnd"/>
    </w:p>
    <w:p w14:paraId="332FD5D9" w14:textId="406E864F" w:rsidR="009E3302" w:rsidRPr="00AE797D" w:rsidRDefault="009E3302" w:rsidP="009E3302">
      <w:pPr>
        <w:pStyle w:val="Equation"/>
        <w:rPr>
          <w:rFonts w:ascii="Times New Roman" w:hAnsi="Times New Roman"/>
          <w:lang w:val="en-US" w:eastAsia="en-US"/>
        </w:rPr>
      </w:pPr>
      <m:oMath>
        <m:r>
          <w:rPr>
            <w:rFonts w:ascii="Cambria Math" w:hAnsi="Cambria Math"/>
            <w:lang w:val="en-US" w:eastAsia="en-US"/>
          </w:rPr>
          <m:t>w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’=</m:t>
        </m:r>
        <m:r>
          <w:rPr>
            <w:rFonts w:ascii="Cambria Math" w:hAnsi="Cambria Math"/>
            <w:lang w:val="en-US" w:eastAsia="en-US"/>
          </w:rPr>
          <m:t>w</m:t>
        </m:r>
        <m:rad>
          <m:radPr>
            <m:degHide m:val="1"/>
            <m:ctrlPr>
              <w:rPr>
                <w:rFonts w:ascii="Cambria Math" w:hAnsi="Cambria Math"/>
                <w:lang w:val="en-US" w:eastAsia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Δ</m:t>
                </m:r>
                <m:sSup>
                  <m:sSup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y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Δ</m:t>
                </m:r>
                <m:sSup>
                  <m:sSup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Δ</m:t>
                </m:r>
                <m:sSup>
                  <m:sSup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+Δ</m:t>
                </m:r>
                <m:sSup>
                  <m:sSup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w:rPr>
            <w:rFonts w:ascii="Cambria Math" w:hAnsi="Cambria Math"/>
            <w:lang w:val="en-US" w:eastAsia="en-US"/>
          </w:rPr>
          <m:t>=</m:t>
        </m:r>
        <m:r>
          <w:rPr>
            <w:rFonts w:ascii="Cambria Math" w:hAnsi="Cambria Math"/>
            <w:lang w:val="en-US" w:eastAsia="en-US"/>
          </w:rPr>
          <m:t>w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 </m:t>
        </m:r>
        <m:rad>
          <m:radPr>
            <m:degHide m:val="1"/>
            <m:ctrlPr>
              <w:rPr>
                <w:rFonts w:ascii="Cambria Math" w:hAnsi="Cambria Math"/>
                <w:lang w:val="en-US" w:eastAsia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n-US" w:eastAsia="en-US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y</m:t>
                        </m:r>
                      </m:sub>
                    </m:sSub>
                  </m:den>
                </m:f>
                <m:func>
                  <m:func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lang w:val="en-US" w:eastAsia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 w:eastAsia="en-US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 w:eastAsia="en-US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α</m:t>
                    </m:r>
                  </m:e>
                </m:fun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1+</m:t>
                </m:r>
                <m:func>
                  <m:func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lang w:val="en-US" w:eastAsia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 w:eastAsia="en-US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 w:eastAsia="en-US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α</m:t>
                    </m:r>
                  </m:e>
                </m:func>
              </m:den>
            </m:f>
          </m:e>
        </m:rad>
      </m:oMath>
      <w:r>
        <w:rPr>
          <w:rFonts w:ascii="Times New Roman" w:hAnsi="Times New Roman"/>
          <w:lang w:val="en-US" w:eastAsia="en-US"/>
        </w:rPr>
        <w:tab/>
      </w:r>
      <w:r w:rsidRPr="00B30152">
        <w:t>(</w:t>
      </w:r>
      <w:r>
        <w:fldChar w:fldCharType="begin"/>
      </w:r>
      <w:r>
        <w:instrText xml:space="preserve"> SEQ Equ~~~ation \* ARABIC </w:instrText>
      </w:r>
      <w:r>
        <w:fldChar w:fldCharType="separate"/>
      </w:r>
      <w:r w:rsidR="002F48B0">
        <w:rPr>
          <w:noProof/>
        </w:rPr>
        <w:t>1</w:t>
      </w:r>
      <w:r>
        <w:fldChar w:fldCharType="end"/>
      </w:r>
      <w:r w:rsidRPr="00B30152">
        <w:t>)</w:t>
      </w:r>
    </w:p>
    <w:p w14:paraId="4D2BC3A4" w14:textId="5CCC4F25" w:rsidR="009E3302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t>Waarbij</w:t>
      </w:r>
      <w:r w:rsidR="003401DD">
        <w:rPr>
          <w:color w:val="4A4A49"/>
          <w:w w:val="105"/>
        </w:rPr>
        <w:t xml:space="preserve"> </w:t>
      </w:r>
      <m:oMath>
        <m:r>
          <w:rPr>
            <w:rFonts w:ascii="Cambria Math" w:hAnsi="Cambria Math"/>
            <w:color w:val="4A4A49"/>
            <w:w w:val="105"/>
          </w:rPr>
          <m:t>k=</m:t>
        </m:r>
        <m:rad>
          <m:radPr>
            <m:degHide m:val="1"/>
            <m:ctrlPr>
              <w:rPr>
                <w:rFonts w:ascii="Cambria Math" w:hAnsi="Cambria Math"/>
                <w:color w:val="4A4A49"/>
                <w:w w:val="105"/>
              </w:rPr>
            </m:ctrlPr>
          </m:radPr>
          <m:deg>
            <m:ctrlPr>
              <w:rPr>
                <w:rFonts w:ascii="Cambria Math" w:hAnsi="Cambria Math"/>
                <w:i/>
                <w:color w:val="4A4A49"/>
                <w:w w:val="105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  <w:color w:val="4A4A49"/>
                    <w:w w:val="105"/>
                  </w:rPr>
                </m:ctrlPr>
              </m:sSubPr>
              <m:e>
                <m:r>
                  <w:rPr>
                    <w:rFonts w:ascii="Cambria Math" w:hAnsi="Cambria Math"/>
                    <w:color w:val="4A4A49"/>
                    <w:w w:val="105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4A4A49"/>
                    <w:w w:val="105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4A4A49"/>
                    <w:w w:val="105"/>
                  </w:rPr>
                </m:ctrlPr>
              </m:sSubPr>
              <m:e>
                <m:r>
                  <w:rPr>
                    <w:rFonts w:ascii="Cambria Math" w:hAnsi="Cambria Math"/>
                    <w:color w:val="4A4A49"/>
                    <w:w w:val="105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4A4A49"/>
                    <w:w w:val="105"/>
                  </w:rPr>
                  <m:t>y</m:t>
                </m:r>
              </m:sub>
            </m:sSub>
          </m:e>
        </m:rad>
      </m:oMath>
      <w:r w:rsidR="003401DD">
        <w:rPr>
          <w:color w:val="4A4A49"/>
          <w:w w:val="105"/>
        </w:rPr>
        <w:t xml:space="preserve"> en</w:t>
      </w:r>
      <w:r>
        <w:rPr>
          <w:color w:val="4A4A49"/>
          <w:w w:val="105"/>
        </w:rPr>
        <w:t xml:space="preserve"> </w:t>
      </w:r>
      <m:oMath>
        <m:r>
          <w:rPr>
            <w:rFonts w:ascii="Cambria Math" w:hAnsi="Cambria Math"/>
            <w:color w:val="4A4A49"/>
            <w:w w:val="105"/>
          </w:rPr>
          <m:t>α</m:t>
        </m:r>
      </m:oMath>
      <w:r>
        <w:rPr>
          <w:color w:val="4A4A49"/>
          <w:w w:val="105"/>
        </w:rPr>
        <w:t xml:space="preserve"> de hoek is tussen de </w:t>
      </w:r>
      <w:r w:rsidR="003401DD">
        <w:rPr>
          <w:color w:val="4A4A49"/>
          <w:w w:val="105"/>
        </w:rPr>
        <w:t xml:space="preserve">lijn en </w:t>
      </w:r>
      <w:r>
        <w:rPr>
          <w:color w:val="4A4A49"/>
          <w:w w:val="105"/>
        </w:rPr>
        <w:t xml:space="preserve">hoofdas </w:t>
      </w:r>
      <w:r w:rsidRPr="00153631">
        <w:rPr>
          <w:i/>
          <w:iCs/>
          <w:color w:val="4A4A49"/>
          <w:w w:val="105"/>
        </w:rPr>
        <w:t>x</w:t>
      </w:r>
      <w:r>
        <w:rPr>
          <w:color w:val="4A4A49"/>
          <w:w w:val="105"/>
        </w:rPr>
        <w:t>-as</w:t>
      </w:r>
      <w:r w:rsidR="003401DD">
        <w:rPr>
          <w:color w:val="4A4A49"/>
          <w:w w:val="105"/>
        </w:rPr>
        <w:t xml:space="preserve"> in het isotrope medium</w:t>
      </w:r>
      <w:r>
        <w:rPr>
          <w:color w:val="4A4A49"/>
          <w:w w:val="105"/>
        </w:rPr>
        <w:t>.</w:t>
      </w:r>
    </w:p>
    <w:p w14:paraId="22FD544E" w14:textId="61A4DB9D" w:rsidR="009E3302" w:rsidRPr="00B71662" w:rsidRDefault="009E3302" w:rsidP="009E3302">
      <w:pPr>
        <w:pStyle w:val="Kop2"/>
        <w:rPr>
          <w:w w:val="105"/>
        </w:rPr>
      </w:pPr>
      <w:r w:rsidRPr="00B71662">
        <w:rPr>
          <w:w w:val="105"/>
        </w:rPr>
        <w:t>Voorbeeld</w:t>
      </w:r>
      <w:r w:rsidR="003401DD">
        <w:rPr>
          <w:w w:val="105"/>
        </w:rPr>
        <w:t xml:space="preserve"> put naast een oever</w:t>
      </w:r>
    </w:p>
    <w:p w14:paraId="6251D705" w14:textId="77777777" w:rsidR="003401DD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 w:rsidRPr="00B71662">
        <w:rPr>
          <w:color w:val="4A4A49"/>
          <w:w w:val="105"/>
        </w:rPr>
        <w:t xml:space="preserve">Afbeelding </w:t>
      </w:r>
      <w:r>
        <w:rPr>
          <w:color w:val="4A4A49"/>
          <w:w w:val="105"/>
        </w:rPr>
        <w:t xml:space="preserve">1 </w:t>
      </w:r>
      <w:r w:rsidR="003401DD">
        <w:rPr>
          <w:color w:val="4A4A49"/>
          <w:w w:val="105"/>
        </w:rPr>
        <w:t>toont</w:t>
      </w:r>
    </w:p>
    <w:p w14:paraId="4B93AAB7" w14:textId="731764F0" w:rsidR="003401DD" w:rsidRPr="003401DD" w:rsidRDefault="003401DD" w:rsidP="003401DD">
      <w:pPr>
        <w:pStyle w:val="BodyText"/>
        <w:numPr>
          <w:ilvl w:val="0"/>
          <w:numId w:val="9"/>
        </w:numPr>
        <w:spacing w:line="292" w:lineRule="auto"/>
        <w:ind w:right="855"/>
        <w:rPr>
          <w:color w:val="4A4A49"/>
          <w:w w:val="105"/>
        </w:rPr>
      </w:pPr>
      <w:proofErr w:type="gramStart"/>
      <w:r w:rsidRPr="003401DD">
        <w:rPr>
          <w:color w:val="4A4A49"/>
          <w:w w:val="105"/>
        </w:rPr>
        <w:t>oorspronkelijke</w:t>
      </w:r>
      <w:proofErr w:type="gramEnd"/>
      <w:r w:rsidRPr="003401DD">
        <w:rPr>
          <w:color w:val="4A4A49"/>
          <w:w w:val="105"/>
        </w:rPr>
        <w:t xml:space="preserve"> plattegrond met put en oever;</w:t>
      </w:r>
    </w:p>
    <w:p w14:paraId="7B091F05" w14:textId="2ADC5F28" w:rsidR="003401DD" w:rsidRPr="003401DD" w:rsidRDefault="003401DD" w:rsidP="003401DD">
      <w:pPr>
        <w:pStyle w:val="BodyText"/>
        <w:numPr>
          <w:ilvl w:val="0"/>
          <w:numId w:val="9"/>
        </w:numPr>
        <w:spacing w:line="292" w:lineRule="auto"/>
        <w:ind w:right="855"/>
        <w:rPr>
          <w:color w:val="4A4A49"/>
          <w:w w:val="105"/>
        </w:rPr>
      </w:pPr>
      <w:proofErr w:type="gramStart"/>
      <w:r w:rsidRPr="003401DD">
        <w:rPr>
          <w:color w:val="4A4A49"/>
          <w:w w:val="105"/>
        </w:rPr>
        <w:t>rotatie</w:t>
      </w:r>
      <w:proofErr w:type="gramEnd"/>
      <w:r w:rsidRPr="003401DD">
        <w:rPr>
          <w:color w:val="4A4A49"/>
          <w:w w:val="105"/>
        </w:rPr>
        <w:t xml:space="preserve"> zodat hoofdassen van doorlatendheid samenvallen met de assen;</w:t>
      </w:r>
    </w:p>
    <w:p w14:paraId="7DCE9FE9" w14:textId="633B5BE5" w:rsidR="003401DD" w:rsidRDefault="003401DD" w:rsidP="003401DD">
      <w:pPr>
        <w:pStyle w:val="BodyText"/>
        <w:numPr>
          <w:ilvl w:val="0"/>
          <w:numId w:val="9"/>
        </w:numPr>
        <w:spacing w:line="292" w:lineRule="auto"/>
        <w:ind w:right="855"/>
        <w:rPr>
          <w:color w:val="4A4A49"/>
          <w:w w:val="105"/>
        </w:rPr>
      </w:pPr>
      <w:proofErr w:type="gramStart"/>
      <w:r w:rsidRPr="003401DD">
        <w:rPr>
          <w:color w:val="4A4A49"/>
          <w:w w:val="105"/>
        </w:rPr>
        <w:t>schaling</w:t>
      </w:r>
      <w:proofErr w:type="gramEnd"/>
      <w:r w:rsidRPr="003401DD">
        <w:rPr>
          <w:color w:val="4A4A49"/>
          <w:w w:val="105"/>
        </w:rPr>
        <w:t xml:space="preserve"> tot isotroop medium.</w:t>
      </w:r>
    </w:p>
    <w:p w14:paraId="0C792960" w14:textId="243A8F80" w:rsidR="003401DD" w:rsidRDefault="003401DD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 w:rsidRPr="003401DD">
        <w:rPr>
          <w:color w:val="4A4A49"/>
          <w:w w:val="105"/>
        </w:rPr>
        <w:t xml:space="preserve">In dit isotrope medium worden put en spiegelput geplaatst en wordt de verlaging berekend. De contourpunten worden </w:t>
      </w:r>
      <w:proofErr w:type="spellStart"/>
      <w:r w:rsidRPr="003401DD">
        <w:rPr>
          <w:color w:val="4A4A49"/>
          <w:w w:val="105"/>
        </w:rPr>
        <w:t>teruggeschaald</w:t>
      </w:r>
      <w:proofErr w:type="spellEnd"/>
      <w:r w:rsidRPr="003401DD">
        <w:rPr>
          <w:color w:val="4A4A49"/>
          <w:w w:val="105"/>
        </w:rPr>
        <w:t xml:space="preserve"> naar figuur 2 en vervolgens teruggedraaid naar de oorspronkelijke plattegrond. De </w:t>
      </w:r>
      <w:r w:rsidR="00E913FF">
        <w:rPr>
          <w:color w:val="4A4A49"/>
          <w:w w:val="105"/>
        </w:rPr>
        <w:t xml:space="preserve">stijghoogten en dus de </w:t>
      </w:r>
      <w:r w:rsidRPr="003401DD">
        <w:rPr>
          <w:color w:val="4A4A49"/>
          <w:w w:val="105"/>
        </w:rPr>
        <w:t>contouren blijven identiek, alleen de coördinaten veranderen.</w:t>
      </w:r>
    </w:p>
    <w:p w14:paraId="6B97F320" w14:textId="75AF94BE" w:rsidR="009E3302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</w:p>
    <w:p w14:paraId="3F56F4B5" w14:textId="77777777" w:rsidR="009E3302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noProof/>
          <w:color w:val="4A4A49"/>
          <w:w w:val="105"/>
        </w:rPr>
        <w:drawing>
          <wp:inline distT="0" distB="0" distL="0" distR="0" wp14:anchorId="17DF4A36" wp14:editId="6C2EB2C9">
            <wp:extent cx="4435642" cy="1598762"/>
            <wp:effectExtent l="0" t="0" r="0" b="1905"/>
            <wp:docPr id="376919465" name="Picture 6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19465" name="Picture 6" descr="A graph of a graph of a graph&#10;&#10;AI-generated content may be incorrect."/>
                    <pic:cNvPicPr/>
                  </pic:nvPicPr>
                  <pic:blipFill rotWithShape="1">
                    <a:blip r:embed="rId7"/>
                    <a:srcRect l="6067" t="22747" r="7545" b="18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996" cy="1617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694C1" w14:textId="6B765742" w:rsidR="009E3302" w:rsidRDefault="009E3302" w:rsidP="000D2F48">
      <w:pPr>
        <w:pStyle w:val="Caption"/>
        <w:ind w:right="790"/>
      </w:pPr>
      <w:r>
        <w:t xml:space="preserve">Afbeelding </w:t>
      </w:r>
      <w:r>
        <w:fldChar w:fldCharType="begin"/>
      </w:r>
      <w:r>
        <w:instrText xml:space="preserve"> SEQ Afbeelding \* ARABIC </w:instrText>
      </w:r>
      <w:r>
        <w:fldChar w:fldCharType="separate"/>
      </w:r>
      <w:r w:rsidR="002F48B0">
        <w:rPr>
          <w:noProof/>
        </w:rPr>
        <w:t>1</w:t>
      </w:r>
      <w:r>
        <w:fldChar w:fldCharType="end"/>
      </w:r>
      <w:r>
        <w:t xml:space="preserve"> </w:t>
      </w:r>
      <w:r>
        <w:tab/>
      </w:r>
      <w:r>
        <w:tab/>
        <w:t xml:space="preserve">Put naast oever in anisotroop pakket: Links de oorspronkelijke plattegrond. Midden geroteerd zodat hoofdassen van de doorlatendheid evenwijdig aan de coördinaten van de kaart lopen. Rechts verschaald zodat het medium isotroop is. Berekening </w:t>
      </w:r>
      <w:proofErr w:type="spellStart"/>
      <w:r>
        <w:t>co</w:t>
      </w:r>
      <w:r w:rsidR="00955098">
        <w:t>Afb</w:t>
      </w:r>
      <w:proofErr w:type="spellEnd"/>
      <w:r w:rsidR="00955098">
        <w:t xml:space="preserve">. </w:t>
      </w:r>
      <w:r w:rsidR="00955098">
        <w:fldChar w:fldCharType="begin"/>
      </w:r>
      <w:r w:rsidR="00955098">
        <w:instrText xml:space="preserve"> SEQ Afb. \* ARABIC </w:instrText>
      </w:r>
      <w:r w:rsidR="00955098">
        <w:fldChar w:fldCharType="separate"/>
      </w:r>
      <w:r w:rsidR="002F48B0">
        <w:rPr>
          <w:noProof/>
        </w:rPr>
        <w:t>1</w:t>
      </w:r>
      <w:r w:rsidR="00955098">
        <w:fldChar w:fldCharType="end"/>
      </w:r>
      <w:proofErr w:type="spellStart"/>
      <w:r>
        <w:t>ntouren</w:t>
      </w:r>
      <w:proofErr w:type="spellEnd"/>
      <w:r>
        <w:t xml:space="preserve"> van verlaging door put en spiegelput. De contour-coördinaten terug-getransformeerd van plaatje 3 naar plaatje 2 en tenslotte terug-geroteerd van plaatje 1 en daarin ook de contouren getekend, andere coördinaten maar dezelfde stijghoogten en stroomfunctiewaarden.</w:t>
      </w:r>
    </w:p>
    <w:p w14:paraId="61DE100D" w14:textId="77777777" w:rsidR="00E913FF" w:rsidRDefault="009E3302" w:rsidP="00E913FF">
      <w:pPr>
        <w:pStyle w:val="Kop2"/>
        <w:rPr>
          <w:w w:val="105"/>
        </w:rPr>
      </w:pPr>
      <w:r w:rsidRPr="00A04DF5">
        <w:rPr>
          <w:w w:val="105"/>
        </w:rPr>
        <w:t>Voor</w:t>
      </w:r>
      <w:r>
        <w:rPr>
          <w:w w:val="105"/>
        </w:rPr>
        <w:t xml:space="preserve">beeld 2 </w:t>
      </w:r>
      <w:r w:rsidR="00E913FF">
        <w:rPr>
          <w:w w:val="105"/>
        </w:rPr>
        <w:t>Put naast kanaal met weerstand</w:t>
      </w:r>
    </w:p>
    <w:p w14:paraId="717B7E2C" w14:textId="77777777" w:rsidR="00E913FF" w:rsidRDefault="00E913FF" w:rsidP="00E913FF">
      <w:pPr>
        <w:pStyle w:val="BodyText"/>
        <w:spacing w:line="292" w:lineRule="auto"/>
        <w:ind w:left="1040" w:right="855"/>
        <w:rPr>
          <w:color w:val="4A4A49"/>
          <w:w w:val="105"/>
        </w:rPr>
      </w:pPr>
      <w:r w:rsidRPr="00E913FF">
        <w:rPr>
          <w:color w:val="4A4A49"/>
          <w:w w:val="105"/>
        </w:rPr>
        <w:t>Hier wordt eerst weer geroteerd en vervolgens geschaald tot isotroop medium. Daarna wordt het kanaal langs de x-as gelegd zodat Bruggeman (1999), formule 316.41, kan worden toegepast.</w:t>
      </w:r>
    </w:p>
    <w:p w14:paraId="2014BC54" w14:textId="0525E28E" w:rsidR="00E913FF" w:rsidRDefault="00E913FF" w:rsidP="00E913FF">
      <w:pPr>
        <w:pStyle w:val="BodyText"/>
        <w:spacing w:line="292" w:lineRule="auto"/>
        <w:ind w:left="1040" w:right="855"/>
        <w:rPr>
          <w:color w:val="4A4A49"/>
          <w:w w:val="105"/>
        </w:rPr>
      </w:pPr>
      <w:r w:rsidRPr="00E913FF">
        <w:rPr>
          <w:color w:val="4A4A49"/>
          <w:w w:val="105"/>
        </w:rPr>
        <w:t xml:space="preserve">Een lijnstuk van 10 m langs de oever </w:t>
      </w:r>
      <w:r>
        <w:rPr>
          <w:color w:val="4A4A49"/>
          <w:w w:val="105"/>
        </w:rPr>
        <w:t xml:space="preserve">(zie blauwe lijnstukje met de ‘+’ markers) </w:t>
      </w:r>
      <w:r w:rsidRPr="00E913FF">
        <w:rPr>
          <w:color w:val="4A4A49"/>
          <w:w w:val="105"/>
        </w:rPr>
        <w:t xml:space="preserve">wordt in isotrope ruimte 12.01 m. Omdat de berekende waterhoeveelheid gelijk moet blijven, moet de weerstand worden aangepast. Uit de analyse volgt een reductie met </w:t>
      </w:r>
      <w:proofErr w:type="spellStart"/>
      <w:r>
        <w:rPr>
          <w:color w:val="4A4A49"/>
          <w:w w:val="105"/>
        </w:rPr>
        <w:t>met</w:t>
      </w:r>
      <w:proofErr w:type="spellEnd"/>
      <w:r>
        <w:rPr>
          <w:color w:val="4A4A49"/>
          <w:w w:val="105"/>
        </w:rPr>
        <w:t xml:space="preserve"> een factor 0.83, </w:t>
      </w:r>
      <w:r w:rsidRPr="00E913FF">
        <w:rPr>
          <w:color w:val="4A4A49"/>
          <w:w w:val="105"/>
        </w:rPr>
        <w:t>exact overeenkomend met vergelijking (9).</w:t>
      </w:r>
    </w:p>
    <w:p w14:paraId="1E3817A5" w14:textId="77777777" w:rsidR="009E3302" w:rsidRDefault="009E3302" w:rsidP="009E3302">
      <w:pPr>
        <w:pStyle w:val="Onderschrift"/>
        <w:keepLines/>
        <w:ind w:left="994" w:right="878"/>
        <w:rPr>
          <w:w w:val="105"/>
        </w:rPr>
      </w:pPr>
      <w:r>
        <w:rPr>
          <w:noProof/>
          <w:w w:val="105"/>
        </w:rPr>
        <w:drawing>
          <wp:inline distT="0" distB="0" distL="0" distR="0" wp14:anchorId="568DB990" wp14:editId="16149C90">
            <wp:extent cx="4387969" cy="4417111"/>
            <wp:effectExtent l="0" t="0" r="6350" b="2540"/>
            <wp:docPr id="1715954988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54988" name="Picture 7" descr="A screenshot of a graph&#10;&#10;AI-generated content may be incorrect."/>
                    <pic:cNvPicPr/>
                  </pic:nvPicPr>
                  <pic:blipFill rotWithShape="1">
                    <a:blip r:embed="rId8"/>
                    <a:srcRect l="7249" t="7526" r="6884" b="6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20" cy="443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D1254" w14:textId="4141BDA3" w:rsidR="00955098" w:rsidRPr="0069542B" w:rsidRDefault="00955098" w:rsidP="009E3302">
      <w:pPr>
        <w:pStyle w:val="Onderschrift"/>
        <w:keepLines/>
        <w:ind w:left="994" w:right="878"/>
        <w:rPr>
          <w:w w:val="105"/>
        </w:rPr>
      </w:pPr>
      <w:r>
        <w:t xml:space="preserve">Afbeelding </w:t>
      </w:r>
      <w:r>
        <w:fldChar w:fldCharType="begin"/>
      </w:r>
      <w:r>
        <w:instrText xml:space="preserve"> SEQ Afbeelding \* ARABIC </w:instrText>
      </w:r>
      <w:r>
        <w:fldChar w:fldCharType="separate"/>
      </w:r>
      <w:r w:rsidR="002F48B0">
        <w:rPr>
          <w:noProof/>
        </w:rPr>
        <w:t>2</w:t>
      </w:r>
      <w:r>
        <w:fldChar w:fldCharType="end"/>
      </w:r>
      <w:r>
        <w:tab/>
      </w:r>
      <w:r>
        <w:tab/>
        <w:t>Bron langs kanaal met intredeweerstand w.1</w:t>
      </w:r>
      <w:proofErr w:type="gramStart"/>
      <w:r>
        <w:t xml:space="preserve">)  </w:t>
      </w:r>
      <w:proofErr w:type="spellStart"/>
      <w:r>
        <w:t>Vl</w:t>
      </w:r>
      <w:r w:rsidR="004F503B">
        <w:t>nr</w:t>
      </w:r>
      <w:proofErr w:type="spellEnd"/>
      <w:proofErr w:type="gramEnd"/>
      <w:r>
        <w:t>:</w:t>
      </w:r>
      <w:r w:rsidR="004F503B">
        <w:t xml:space="preserve"> 1) </w:t>
      </w:r>
      <w:r>
        <w:t>Uitgangssituatie met hoofddoorlatendheden als pijlen. 2) Geroteerd</w:t>
      </w:r>
      <w:r w:rsidR="00E913FF">
        <w:t xml:space="preserve">, hoofdas doorlatendheid </w:t>
      </w:r>
      <w:r>
        <w:t xml:space="preserve">evenwijdig met de assen. 3) Verschaald tot isotroop medium. 4) Gedraaid kanaal valt samen met de x-as. Isohypsen </w:t>
      </w:r>
      <w:r w:rsidR="00E913FF">
        <w:t xml:space="preserve">berekend </w:t>
      </w:r>
      <w:r>
        <w:t xml:space="preserve">in isotroop medium met </w:t>
      </w:r>
      <w:proofErr w:type="spellStart"/>
      <w:r w:rsidR="004F503B">
        <w:t>B</w:t>
      </w:r>
      <w:r>
        <w:t>ruggeman</w:t>
      </w:r>
      <w:r w:rsidR="00E913FF">
        <w:t>’</w:t>
      </w:r>
      <w:r>
        <w:t>s</w:t>
      </w:r>
      <w:proofErr w:type="spellEnd"/>
      <w:r>
        <w:t xml:space="preserve"> formule 316.41. </w:t>
      </w:r>
      <w:r w:rsidR="00E913FF">
        <w:t xml:space="preserve">Vervolgens </w:t>
      </w:r>
      <w:proofErr w:type="spellStart"/>
      <w:r>
        <w:t>gridpunten</w:t>
      </w:r>
      <w:proofErr w:type="spellEnd"/>
      <w:r w:rsidR="00E913FF">
        <w:t xml:space="preserve"> in plaatje 4</w:t>
      </w:r>
      <w:r>
        <w:t xml:space="preserve"> </w:t>
      </w:r>
      <w:proofErr w:type="spellStart"/>
      <w:r w:rsidR="004F503B">
        <w:t>teruggeschaald</w:t>
      </w:r>
      <w:proofErr w:type="spellEnd"/>
      <w:r w:rsidR="004F503B">
        <w:t xml:space="preserve"> naar de voorgaande plaatjes en daar de isohypsen en stroomlijnen </w:t>
      </w:r>
      <w:proofErr w:type="spellStart"/>
      <w:r w:rsidR="004F503B">
        <w:t>gecontourd</w:t>
      </w:r>
      <w:proofErr w:type="spellEnd"/>
      <w:r w:rsidR="004F503B">
        <w:t xml:space="preserve"> met de stijghoogten en stroomfunctiewaarden berekend in het isotrope medium van plaatje 4. Blauwe lijntje op de oever </w:t>
      </w:r>
      <w:r w:rsidR="00E913FF">
        <w:t xml:space="preserve">is </w:t>
      </w:r>
      <w:r w:rsidR="004F503B">
        <w:t>10 m lang in plaatje</w:t>
      </w:r>
      <w:r w:rsidR="00E913FF">
        <w:t>s</w:t>
      </w:r>
      <w:r w:rsidR="004F503B">
        <w:t xml:space="preserve"> 1 en 2 en 12.01 m in de isotrope plaatjes 3 en 4. Zie tekst voor correctie intreeweerstand</w:t>
      </w:r>
    </w:p>
    <w:p w14:paraId="68EFDA3F" w14:textId="6935C6ED" w:rsidR="009E3302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t xml:space="preserve">Hoe zit het met de weerstand van het kanaal, die toch ook verschaald moest worden? Beschouw daartoe het in blauw met ‘+’-markers aangegeven stukje van de oever. Dat stukje is 10 m lang in de oorspronkelijke situatie, maar in de isotrope situatie is dit door schaling 12.01 m lang geworden. De hoeveelheid water tussen de twee ‘+’ markers is in alle plaatjes hetzelfde, maar bij geven stijghoogteverval over de oever onttrekken we in onze berekening, die we tenslotte voor de isotrope situatie doen, 20% </w:t>
      </w:r>
      <w:proofErr w:type="gramStart"/>
      <w:r>
        <w:rPr>
          <w:color w:val="4A4A49"/>
          <w:w w:val="105"/>
        </w:rPr>
        <w:t>teveel</w:t>
      </w:r>
      <w:proofErr w:type="gramEnd"/>
      <w:r>
        <w:rPr>
          <w:color w:val="4A4A49"/>
          <w:w w:val="105"/>
        </w:rPr>
        <w:t xml:space="preserve"> vanwege het lengteverschil. We moeten die compenseren door de weerstand 20% te verkleinen. Vergelijk dit met de formule 8, met </w:t>
      </w:r>
      <m:oMath>
        <m:sSub>
          <m:sSubPr>
            <m:ctrlPr>
              <w:rPr>
                <w:rFonts w:ascii="Cambria Math" w:hAnsi="Cambria Math"/>
                <w:i/>
                <w:color w:val="4A4A49"/>
                <w:w w:val="105"/>
              </w:rPr>
            </m:ctrlPr>
          </m:sSubPr>
          <m:e>
            <m:r>
              <w:rPr>
                <w:rFonts w:ascii="Cambria Math" w:hAnsi="Cambria Math"/>
                <w:color w:val="4A4A49"/>
                <w:w w:val="105"/>
              </w:rPr>
              <m:t>k</m:t>
            </m:r>
          </m:e>
          <m:sub>
            <m:r>
              <w:rPr>
                <w:rFonts w:ascii="Cambria Math" w:hAnsi="Cambria Math"/>
                <w:color w:val="4A4A49"/>
                <w:w w:val="105"/>
              </w:rPr>
              <m:t>1</m:t>
            </m:r>
          </m:sub>
        </m:sSub>
        <m:r>
          <w:rPr>
            <w:rFonts w:ascii="Cambria Math" w:hAnsi="Cambria Math"/>
            <w:color w:val="4A4A49"/>
            <w:w w:val="105"/>
          </w:rPr>
          <m:t>=20</m:t>
        </m:r>
      </m:oMath>
      <w:r>
        <w:rPr>
          <w:color w:val="4A4A49"/>
          <w:w w:val="105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4A4A49"/>
                <w:w w:val="105"/>
              </w:rPr>
            </m:ctrlPr>
          </m:sSubPr>
          <m:e>
            <m:r>
              <w:rPr>
                <w:rFonts w:ascii="Cambria Math" w:hAnsi="Cambria Math"/>
                <w:color w:val="4A4A49"/>
                <w:w w:val="105"/>
              </w:rPr>
              <m:t>k</m:t>
            </m:r>
          </m:e>
          <m:sub>
            <m:r>
              <w:rPr>
                <w:rFonts w:ascii="Cambria Math" w:hAnsi="Cambria Math"/>
                <w:color w:val="4A4A49"/>
                <w:w w:val="105"/>
              </w:rPr>
              <m:t>2</m:t>
            </m:r>
          </m:sub>
        </m:sSub>
        <m:r>
          <w:rPr>
            <w:rFonts w:ascii="Cambria Math" w:hAnsi="Cambria Math"/>
            <w:color w:val="4A4A49"/>
            <w:w w:val="105"/>
          </w:rPr>
          <m:t>=60</m:t>
        </m:r>
      </m:oMath>
      <w:r>
        <w:rPr>
          <w:color w:val="4A4A49"/>
          <w:w w:val="105"/>
        </w:rPr>
        <w:t xml:space="preserve">, </w:t>
      </w:r>
      <m:oMath>
        <m:r>
          <w:rPr>
            <w:rFonts w:ascii="Cambria Math" w:hAnsi="Cambria Math"/>
            <w:color w:val="4A4A49"/>
            <w:w w:val="105"/>
          </w:rPr>
          <m:t>k=</m:t>
        </m:r>
        <m:rad>
          <m:radPr>
            <m:degHide m:val="1"/>
            <m:ctrlPr>
              <w:rPr>
                <w:rFonts w:ascii="Cambria Math" w:hAnsi="Cambria Math"/>
                <w:color w:val="4A4A49"/>
                <w:w w:val="105"/>
              </w:rPr>
            </m:ctrlPr>
          </m:radPr>
          <m:deg>
            <m:ctrlPr>
              <w:rPr>
                <w:rFonts w:ascii="Cambria Math" w:hAnsi="Cambria Math"/>
                <w:i/>
                <w:color w:val="4A4A49"/>
                <w:w w:val="105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  <w:color w:val="4A4A49"/>
                    <w:w w:val="105"/>
                  </w:rPr>
                </m:ctrlPr>
              </m:sSubPr>
              <m:e>
                <m:r>
                  <w:rPr>
                    <w:rFonts w:ascii="Cambria Math" w:hAnsi="Cambria Math"/>
                    <w:color w:val="4A4A49"/>
                    <w:w w:val="105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4A4A49"/>
                    <w:w w:val="105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4A4A49"/>
                    <w:w w:val="105"/>
                  </w:rPr>
                </m:ctrlPr>
              </m:sSubPr>
              <m:e>
                <m:r>
                  <w:rPr>
                    <w:rFonts w:ascii="Cambria Math" w:hAnsi="Cambria Math"/>
                    <w:color w:val="4A4A49"/>
                    <w:w w:val="105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4A4A49"/>
                    <w:w w:val="105"/>
                  </w:rPr>
                  <m:t>2</m:t>
                </m:r>
              </m:sub>
            </m:sSub>
          </m:e>
        </m:rad>
        <m:r>
          <w:rPr>
            <w:rFonts w:ascii="Cambria Math" w:hAnsi="Cambria Math"/>
            <w:color w:val="4A4A49"/>
            <w:w w:val="105"/>
          </w:rPr>
          <m:t>=34.6</m:t>
        </m:r>
      </m:oMath>
      <w:r>
        <w:rPr>
          <w:color w:val="4A4A49"/>
          <w:w w:val="105"/>
        </w:rPr>
        <w:t xml:space="preserve"> m/d en </w:t>
      </w:r>
      <m:oMath>
        <m:r>
          <w:rPr>
            <w:rFonts w:ascii="Cambria Math" w:hAnsi="Cambria Math"/>
            <w:color w:val="4A4A49"/>
            <w:w w:val="105"/>
          </w:rPr>
          <m:t>α=</m:t>
        </m:r>
        <m:sSup>
          <m:sSupPr>
            <m:ctrlPr>
              <w:rPr>
                <w:rFonts w:ascii="Cambria Math" w:hAnsi="Cambria Math"/>
                <w:i/>
                <w:color w:val="4A4A49"/>
                <w:w w:val="105"/>
              </w:rPr>
            </m:ctrlPr>
          </m:sSupPr>
          <m:e>
            <m:r>
              <w:rPr>
                <w:rFonts w:ascii="Cambria Math" w:hAnsi="Cambria Math"/>
                <w:color w:val="4A4A49"/>
                <w:w w:val="105"/>
              </w:rPr>
              <m:t>30</m:t>
            </m:r>
          </m:e>
          <m:sup>
            <m:r>
              <w:rPr>
                <w:rFonts w:ascii="Cambria Math" w:hAnsi="Cambria Math"/>
                <w:color w:val="4A4A49"/>
                <w:w w:val="105"/>
              </w:rPr>
              <m:t>o</m:t>
            </m:r>
          </m:sup>
        </m:sSup>
        <m:r>
          <w:rPr>
            <w:rFonts w:ascii="Cambria Math" w:hAnsi="Cambria Math"/>
            <w:color w:val="4A4A49"/>
            <w:w w:val="105"/>
          </w:rPr>
          <m:t>, dan</m:t>
        </m:r>
      </m:oMath>
      <w:r>
        <w:rPr>
          <w:color w:val="4A4A49"/>
          <w:w w:val="105"/>
        </w:rPr>
        <w:t xml:space="preserve"> volgt </w:t>
      </w:r>
      <m:oMath>
        <m:r>
          <w:rPr>
            <w:rFonts w:ascii="Cambria Math" w:hAnsi="Cambria Math"/>
            <w:color w:val="4A4A49"/>
            <w:w w:val="105"/>
          </w:rPr>
          <m:t>c’=0.83c</m:t>
        </m:r>
      </m:oMath>
      <w:r>
        <w:rPr>
          <w:color w:val="4A4A49"/>
          <w:w w:val="105"/>
        </w:rPr>
        <w:t xml:space="preserve"> precies zoals met de analyse van het lijnstukje langs de oever bleek.</w:t>
      </w:r>
    </w:p>
    <w:p w14:paraId="5494A3C3" w14:textId="77777777" w:rsidR="009E3302" w:rsidRDefault="009E3302" w:rsidP="009E3302">
      <w:pPr>
        <w:pStyle w:val="Kop1"/>
      </w:pPr>
      <w:r>
        <w:t>Conclusies</w:t>
      </w:r>
    </w:p>
    <w:p w14:paraId="655B59DD" w14:textId="77777777" w:rsidR="009E3302" w:rsidRPr="00B71662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 w:rsidRPr="00B71662">
        <w:rPr>
          <w:color w:val="4A4A49"/>
          <w:w w:val="105"/>
        </w:rPr>
        <w:t>Werken met een anisotrope situatie gaat praktisch als volgt:</w:t>
      </w:r>
    </w:p>
    <w:p w14:paraId="7C934DF2" w14:textId="477C0D76" w:rsidR="009E3302" w:rsidRPr="00B71662" w:rsidRDefault="009E3302" w:rsidP="00CF2851">
      <w:pPr>
        <w:pStyle w:val="BodyText"/>
        <w:numPr>
          <w:ilvl w:val="0"/>
          <w:numId w:val="11"/>
        </w:numPr>
        <w:spacing w:line="292" w:lineRule="auto"/>
        <w:ind w:right="855"/>
        <w:rPr>
          <w:color w:val="4A4A49"/>
          <w:w w:val="105"/>
        </w:rPr>
      </w:pPr>
      <w:r w:rsidRPr="00B71662">
        <w:rPr>
          <w:color w:val="4A4A49"/>
          <w:w w:val="105"/>
        </w:rPr>
        <w:t xml:space="preserve">Leg </w:t>
      </w:r>
      <w:r w:rsidR="00E913FF">
        <w:rPr>
          <w:color w:val="4A4A49"/>
          <w:w w:val="105"/>
        </w:rPr>
        <w:t>het co</w:t>
      </w:r>
      <w:r w:rsidR="00CF2851">
        <w:rPr>
          <w:color w:val="4A4A49"/>
          <w:w w:val="105"/>
        </w:rPr>
        <w:t xml:space="preserve">ördinatenstelsel langs </w:t>
      </w:r>
      <w:r w:rsidRPr="00B71662">
        <w:rPr>
          <w:color w:val="4A4A49"/>
          <w:w w:val="105"/>
        </w:rPr>
        <w:t>de hoofdassen van de doorlatendheid.</w:t>
      </w:r>
    </w:p>
    <w:p w14:paraId="3A2234E0" w14:textId="6FE1F77B" w:rsidR="009E3302" w:rsidRPr="00B71662" w:rsidRDefault="009E3302" w:rsidP="00CF2851">
      <w:pPr>
        <w:pStyle w:val="BodyText"/>
        <w:numPr>
          <w:ilvl w:val="0"/>
          <w:numId w:val="11"/>
        </w:numPr>
        <w:spacing w:line="292" w:lineRule="auto"/>
        <w:ind w:right="855"/>
        <w:rPr>
          <w:color w:val="4A4A49"/>
          <w:w w:val="105"/>
        </w:rPr>
      </w:pPr>
      <w:r w:rsidRPr="00B71662">
        <w:rPr>
          <w:color w:val="4A4A49"/>
          <w:w w:val="105"/>
        </w:rPr>
        <w:t xml:space="preserve">Schaal </w:t>
      </w:r>
      <w:r w:rsidR="00CF2851">
        <w:rPr>
          <w:color w:val="4A4A49"/>
          <w:w w:val="105"/>
        </w:rPr>
        <w:t>coördinaten met vergelijking 3 (3D of 2D)</w:t>
      </w:r>
      <w:r w:rsidRPr="00B71662">
        <w:rPr>
          <w:color w:val="4A4A49"/>
          <w:w w:val="105"/>
        </w:rPr>
        <w:t>.</w:t>
      </w:r>
    </w:p>
    <w:p w14:paraId="7A5171FF" w14:textId="4AE00E63" w:rsidR="00CF2851" w:rsidRDefault="00CF2851" w:rsidP="00CF2851">
      <w:pPr>
        <w:pStyle w:val="Equation"/>
        <w:numPr>
          <w:ilvl w:val="0"/>
          <w:numId w:val="11"/>
        </w:numPr>
      </w:pPr>
      <w:r w:rsidRPr="00CF2851">
        <w:t>Reken alles uit in het isotrope medium: stijghoogten, debieten en verblijftijden blijven identiek</w:t>
      </w:r>
      <w:r>
        <w:t>.</w:t>
      </w:r>
    </w:p>
    <w:p w14:paraId="0EF90F54" w14:textId="1FC886D2" w:rsidR="009E3302" w:rsidRPr="00B71662" w:rsidRDefault="00CF2851" w:rsidP="00CF2851">
      <w:pPr>
        <w:pStyle w:val="Equation"/>
        <w:numPr>
          <w:ilvl w:val="0"/>
          <w:numId w:val="11"/>
        </w:numPr>
      </w:pPr>
      <w:r w:rsidRPr="00CF2851">
        <w:t xml:space="preserve">Transformeer </w:t>
      </w:r>
      <w:r>
        <w:t xml:space="preserve">de punten van het isotrope medium terug </w:t>
      </w:r>
      <w:r w:rsidRPr="00CF2851">
        <w:t>naar het anisotrope medium</w:t>
      </w:r>
      <w:r>
        <w:t xml:space="preserve"> en contour de ongewijzigde stijghoogten (en stroomfunctie) ook daar</w:t>
      </w:r>
      <w:r w:rsidR="009E3302" w:rsidRPr="00B71662">
        <w:t>.</w:t>
      </w:r>
    </w:p>
    <w:p w14:paraId="2DB0001C" w14:textId="77777777" w:rsidR="00CF2851" w:rsidRDefault="00CF2851" w:rsidP="00CF2851">
      <w:pPr>
        <w:pStyle w:val="BodyText"/>
        <w:numPr>
          <w:ilvl w:val="0"/>
          <w:numId w:val="11"/>
        </w:numPr>
        <w:spacing w:line="292" w:lineRule="auto"/>
        <w:ind w:right="855"/>
        <w:rPr>
          <w:color w:val="4A4A49"/>
          <w:w w:val="105"/>
        </w:rPr>
      </w:pPr>
      <w:r w:rsidRPr="00CF2851">
        <w:rPr>
          <w:color w:val="4A4A49"/>
          <w:w w:val="105"/>
        </w:rPr>
        <w:t>Draai eventueel terug naar de oorspronkelijke kaart. (Dat draaien heeft inhoudelijk niets met grondwater te maken.)</w:t>
      </w:r>
    </w:p>
    <w:p w14:paraId="09CF0BCF" w14:textId="2CD620AB" w:rsidR="009E3302" w:rsidRPr="00B71662" w:rsidRDefault="009E3302" w:rsidP="00CF2851">
      <w:pPr>
        <w:pStyle w:val="BodyText"/>
        <w:numPr>
          <w:ilvl w:val="0"/>
          <w:numId w:val="11"/>
        </w:numPr>
        <w:spacing w:line="292" w:lineRule="auto"/>
        <w:ind w:right="855"/>
        <w:rPr>
          <w:color w:val="4A4A49"/>
          <w:w w:val="105"/>
        </w:rPr>
      </w:pPr>
      <w:r w:rsidRPr="00B71662">
        <w:rPr>
          <w:color w:val="4A4A49"/>
          <w:w w:val="105"/>
        </w:rPr>
        <w:t>Een belangrijk maar in de praktijk vaag genegeerd feit is nog, dat anisotropie bij een pompproef alleen kan worden onderkend met peilbuizen die in minstens 3 richtingen vanaf de put zijn geplaatst!</w:t>
      </w:r>
    </w:p>
    <w:p w14:paraId="6704A970" w14:textId="77777777" w:rsidR="009E3302" w:rsidRDefault="009E3302" w:rsidP="009E3302">
      <w:pPr>
        <w:pStyle w:val="Kop1"/>
      </w:pPr>
      <w:r w:rsidRPr="00596AEA">
        <w:t>Literatuur</w:t>
      </w:r>
    </w:p>
    <w:p w14:paraId="14E190A2" w14:textId="2677DEDD" w:rsidR="000D2F48" w:rsidRPr="00596AEA" w:rsidRDefault="000D2F48" w:rsidP="000D2F48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t>Bruggeman G.A</w:t>
      </w:r>
      <w:r w:rsidR="001A78A0">
        <w:rPr>
          <w:color w:val="4A4A49"/>
          <w:w w:val="105"/>
        </w:rPr>
        <w:t>.</w:t>
      </w:r>
      <w:r>
        <w:rPr>
          <w:color w:val="4A4A49"/>
          <w:w w:val="105"/>
        </w:rPr>
        <w:t xml:space="preserve"> (1999) </w:t>
      </w:r>
      <w:proofErr w:type="spellStart"/>
      <w:r>
        <w:rPr>
          <w:color w:val="4A4A49"/>
          <w:w w:val="105"/>
        </w:rPr>
        <w:t>Analytical</w:t>
      </w:r>
      <w:proofErr w:type="spellEnd"/>
      <w:r>
        <w:rPr>
          <w:color w:val="4A4A49"/>
          <w:w w:val="105"/>
        </w:rPr>
        <w:t xml:space="preserve"> Solutions of </w:t>
      </w:r>
      <w:proofErr w:type="spellStart"/>
      <w:r>
        <w:rPr>
          <w:color w:val="4A4A49"/>
          <w:w w:val="105"/>
        </w:rPr>
        <w:t>Geohydrological</w:t>
      </w:r>
      <w:proofErr w:type="spellEnd"/>
      <w:r>
        <w:rPr>
          <w:color w:val="4A4A49"/>
          <w:w w:val="105"/>
        </w:rPr>
        <w:t xml:space="preserve"> </w:t>
      </w:r>
      <w:proofErr w:type="spellStart"/>
      <w:r>
        <w:rPr>
          <w:color w:val="4A4A49"/>
          <w:w w:val="105"/>
        </w:rPr>
        <w:t>Problems</w:t>
      </w:r>
      <w:proofErr w:type="spellEnd"/>
      <w:r>
        <w:rPr>
          <w:color w:val="4A4A49"/>
          <w:w w:val="105"/>
        </w:rPr>
        <w:t xml:space="preserve">. Elsevier RIVM, </w:t>
      </w:r>
      <w:proofErr w:type="spellStart"/>
      <w:r>
        <w:rPr>
          <w:color w:val="4A4A49"/>
          <w:w w:val="105"/>
        </w:rPr>
        <w:t>iSBN</w:t>
      </w:r>
      <w:proofErr w:type="spellEnd"/>
      <w:r>
        <w:rPr>
          <w:color w:val="4A4A49"/>
          <w:w w:val="105"/>
        </w:rPr>
        <w:t xml:space="preserve"> 0-444-81829-4, 999pp.</w:t>
      </w:r>
    </w:p>
    <w:p w14:paraId="1385F3AB" w14:textId="77777777" w:rsidR="000D2F48" w:rsidRDefault="000D2F48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</w:p>
    <w:p w14:paraId="38E51218" w14:textId="26B54788" w:rsidR="009E3302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 w:rsidRPr="00B71662">
        <w:rPr>
          <w:color w:val="4A4A49"/>
          <w:w w:val="105"/>
        </w:rPr>
        <w:t>Olsthoorn, T.N. (1982) Anisotropie, een verwaarloosd verschijnsel bij grondwatervraagstukken. H2O, 1982 Nr. 11, p261, 263-267.</w:t>
      </w:r>
    </w:p>
    <w:p w14:paraId="46F3E57B" w14:textId="77777777" w:rsidR="009E3302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</w:p>
    <w:p w14:paraId="15B77375" w14:textId="77777777" w:rsidR="009E3302" w:rsidRDefault="009E3302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t xml:space="preserve">Verruijt A (1970) </w:t>
      </w:r>
      <w:proofErr w:type="spellStart"/>
      <w:r>
        <w:rPr>
          <w:color w:val="4A4A49"/>
          <w:w w:val="105"/>
        </w:rPr>
        <w:t>Theory</w:t>
      </w:r>
      <w:proofErr w:type="spellEnd"/>
      <w:r>
        <w:rPr>
          <w:color w:val="4A4A49"/>
          <w:w w:val="105"/>
        </w:rPr>
        <w:t xml:space="preserve"> of </w:t>
      </w:r>
      <w:proofErr w:type="spellStart"/>
      <w:r>
        <w:rPr>
          <w:color w:val="4A4A49"/>
          <w:w w:val="105"/>
        </w:rPr>
        <w:t>Groundwater</w:t>
      </w:r>
      <w:proofErr w:type="spellEnd"/>
      <w:r>
        <w:rPr>
          <w:color w:val="4A4A49"/>
          <w:w w:val="105"/>
        </w:rPr>
        <w:t xml:space="preserve"> Flow (</w:t>
      </w:r>
      <w:proofErr w:type="spellStart"/>
      <w:r>
        <w:rPr>
          <w:color w:val="4A4A49"/>
          <w:w w:val="105"/>
        </w:rPr>
        <w:t>McMillan</w:t>
      </w:r>
      <w:proofErr w:type="spellEnd"/>
      <w:r>
        <w:rPr>
          <w:color w:val="4A4A49"/>
          <w:w w:val="105"/>
        </w:rPr>
        <w:t>) 190p.</w:t>
      </w:r>
    </w:p>
    <w:p w14:paraId="39D505D4" w14:textId="77777777" w:rsidR="009E3302" w:rsidRDefault="009E3302" w:rsidP="009E3302">
      <w:pPr>
        <w:pStyle w:val="Kop1"/>
      </w:pPr>
      <w:r w:rsidRPr="00CD1753">
        <w:t>Software beschikbaarheid en overige informatie:</w:t>
      </w:r>
    </w:p>
    <w:p w14:paraId="3C4D63F1" w14:textId="797D7C71" w:rsidR="009E3302" w:rsidRDefault="00945C38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r>
        <w:rPr>
          <w:color w:val="4A4A49"/>
          <w:w w:val="105"/>
        </w:rPr>
        <w:t>Voor het p</w:t>
      </w:r>
      <w:r w:rsidR="009E3302">
        <w:rPr>
          <w:color w:val="4A4A49"/>
          <w:w w:val="105"/>
        </w:rPr>
        <w:t xml:space="preserve">ython </w:t>
      </w:r>
      <w:r>
        <w:rPr>
          <w:color w:val="4A4A49"/>
          <w:w w:val="105"/>
        </w:rPr>
        <w:t xml:space="preserve">notebook </w:t>
      </w:r>
      <w:r w:rsidR="009E3302">
        <w:rPr>
          <w:color w:val="4A4A49"/>
          <w:w w:val="105"/>
        </w:rPr>
        <w:t>dat afbeelding</w:t>
      </w:r>
      <w:r w:rsidR="00955098">
        <w:rPr>
          <w:color w:val="4A4A49"/>
          <w:w w:val="105"/>
        </w:rPr>
        <w:t xml:space="preserve">en </w:t>
      </w:r>
      <w:r w:rsidR="009E3302">
        <w:rPr>
          <w:color w:val="4A4A49"/>
          <w:w w:val="105"/>
        </w:rPr>
        <w:t>reconstrueert zie</w:t>
      </w:r>
    </w:p>
    <w:p w14:paraId="06969F25" w14:textId="24490176" w:rsidR="00955098" w:rsidRDefault="00955098" w:rsidP="009E3302">
      <w:pPr>
        <w:pStyle w:val="BodyText"/>
        <w:spacing w:line="292" w:lineRule="auto"/>
        <w:ind w:left="1040" w:right="855"/>
        <w:rPr>
          <w:color w:val="4A4A49"/>
          <w:w w:val="105"/>
        </w:rPr>
      </w:pPr>
      <w:proofErr w:type="gramStart"/>
      <w:r w:rsidRPr="00955098">
        <w:rPr>
          <w:color w:val="4A4A49"/>
          <w:w w:val="105"/>
        </w:rPr>
        <w:t>https://github.com/Olsthoorn/tools/blob/master/analytic/notebooks/anisotropy.ipynb</w:t>
      </w:r>
      <w:proofErr w:type="gramEnd"/>
    </w:p>
    <w:p w14:paraId="3A2917A3" w14:textId="0CE9C028" w:rsidR="009E3302" w:rsidRPr="009E3302" w:rsidRDefault="009E3302" w:rsidP="00D300B9">
      <w:pPr>
        <w:pStyle w:val="Normaal"/>
        <w:sectPr w:rsidR="009E3302" w:rsidRPr="009E3302" w:rsidSect="009E3302">
          <w:footerReference w:type="even" r:id="rId9"/>
          <w:footerReference w:type="default" r:id="rId10"/>
          <w:pgSz w:w="9640" w:h="13610"/>
          <w:pgMar w:top="840" w:right="0" w:bottom="800" w:left="660" w:header="0" w:footer="611" w:gutter="0"/>
          <w:cols w:space="708"/>
        </w:sectPr>
      </w:pPr>
      <w:r w:rsidRPr="00CD1753">
        <w:t xml:space="preserve"> </w:t>
      </w:r>
    </w:p>
    <w:p w14:paraId="2D2AE0E7" w14:textId="5BBBBBAB" w:rsidR="004024E5" w:rsidRPr="009670FB" w:rsidRDefault="00D300B9">
      <w:pPr>
        <w:pStyle w:val="BodyText"/>
        <w:spacing w:before="4"/>
        <w:rPr>
          <w:rFonts w:ascii="Times New Roman"/>
        </w:rPr>
      </w:pPr>
      <w:r w:rsidRPr="00596AE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1B6D9B" wp14:editId="5348AF05">
                <wp:simplePos x="0" y="0"/>
                <wp:positionH relativeFrom="page">
                  <wp:posOffset>419100</wp:posOffset>
                </wp:positionH>
                <wp:positionV relativeFrom="page">
                  <wp:posOffset>812165</wp:posOffset>
                </wp:positionV>
                <wp:extent cx="4860290" cy="3110230"/>
                <wp:effectExtent l="0" t="0" r="0" b="0"/>
                <wp:wrapNone/>
                <wp:docPr id="1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60290" cy="3110230"/>
                          <a:chOff x="1700" y="850"/>
                          <a:chExt cx="7654" cy="4898"/>
                        </a:xfrm>
                      </wpg:grpSpPr>
                      <wps:wsp>
                        <wps:cNvPr id="1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8787" y="3741"/>
                            <a:ext cx="567" cy="20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700" y="850"/>
                            <a:ext cx="7087" cy="3163"/>
                          </a:xfrm>
                          <a:prstGeom prst="rect">
                            <a:avLst/>
                          </a:prstGeom>
                          <a:solidFill>
                            <a:srgbClr val="A0CB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2BB86E" w14:textId="77777777" w:rsidR="00D300B9" w:rsidRDefault="00D300B9" w:rsidP="00D300B9">
                              <w:pPr>
                                <w:spacing w:before="132"/>
                                <w:ind w:left="17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Auteurs</w:t>
                              </w:r>
                            </w:p>
                            <w:p w14:paraId="204F3B84" w14:textId="77777777" w:rsidR="00D300B9" w:rsidRDefault="00D300B9" w:rsidP="00D300B9">
                              <w:pPr>
                                <w:spacing w:before="9"/>
                                <w:rPr>
                                  <w:sz w:val="23"/>
                                </w:rPr>
                              </w:pPr>
                            </w:p>
                            <w:p w14:paraId="1AAAEB7B" w14:textId="77777777" w:rsidR="00D300B9" w:rsidRDefault="00D300B9" w:rsidP="00D300B9">
                              <w:pPr>
                                <w:ind w:left="170"/>
                                <w:rPr>
                                  <w:rFonts w:ascii="Arial"/>
                                  <w:color w:val="FFFFFF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17"/>
                                </w:rPr>
                                <w:t>THEO OLSTHOORN</w:t>
                              </w:r>
                            </w:p>
                            <w:p w14:paraId="2A188DD3" w14:textId="77777777" w:rsidR="00D300B9" w:rsidRDefault="00D300B9" w:rsidP="00D300B9">
                              <w:pPr>
                                <w:ind w:left="170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17"/>
                                </w:rPr>
                                <w:t xml:space="preserve">Emeritus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color w:val="FFFFFF"/>
                                  <w:sz w:val="17"/>
                                </w:rPr>
                                <w:t>Waternet /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color w:val="FFFFFF"/>
                                  <w:sz w:val="17"/>
                                </w:rPr>
                                <w:t xml:space="preserve"> TUDelft</w:t>
                              </w:r>
                            </w:p>
                            <w:p w14:paraId="0B059DB7" w14:textId="77777777" w:rsidR="00D300B9" w:rsidRPr="009670FB" w:rsidRDefault="00D300B9" w:rsidP="00D300B9">
                              <w:pPr>
                                <w:spacing w:before="44" w:line="292" w:lineRule="auto"/>
                                <w:ind w:firstLine="170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/>
                                  <w:w w:val="105"/>
                                  <w:sz w:val="17"/>
                                </w:rPr>
                                <w:t>tolsthoorn@gmail.com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1B6D9B" id="Group 3" o:spid="_x0000_s1026" style="position:absolute;margin-left:33pt;margin-top:63.95pt;width:382.7pt;height:244.9pt;z-index:251659264;mso-position-horizontal-relative:page;mso-position-vertical-relative:page" coordorigin="1700,850" coordsize="7654,48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">
                <v:rect id="Rectangle 5" o:spid="_x0000_s1027" style="position:absolute;left:8787;top:3741;width:567;height:20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700;top:850;width:7087;height:31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" fillcolor="#a0cbee" stroked="f">
                  <v:textbox inset="0,0,0,0">
                    <w:txbxContent>
                      <w:p w14:paraId="582BB86E" w14:textId="77777777" w:rsidR="00D300B9" w:rsidRDefault="00D300B9" w:rsidP="00D300B9">
                        <w:pPr>
                          <w:spacing w:before="132"/>
                          <w:ind w:left="17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Auteurs</w:t>
                        </w:r>
                      </w:p>
                      <w:p w14:paraId="204F3B84" w14:textId="77777777" w:rsidR="00D300B9" w:rsidRDefault="00D300B9" w:rsidP="00D300B9">
                        <w:pPr>
                          <w:spacing w:before="9"/>
                          <w:rPr>
                            <w:sz w:val="23"/>
                          </w:rPr>
                        </w:pPr>
                      </w:p>
                      <w:p w14:paraId="1AAAEB7B" w14:textId="77777777" w:rsidR="00D300B9" w:rsidRDefault="00D300B9" w:rsidP="00D300B9">
                        <w:pPr>
                          <w:ind w:left="170"/>
                          <w:rPr>
                            <w:rFonts w:ascii="Arial"/>
                            <w:color w:val="FFFFFF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17"/>
                          </w:rPr>
                          <w:t>THEO OLSTHOORN</w:t>
                        </w:r>
                      </w:p>
                      <w:p w14:paraId="2A188DD3" w14:textId="77777777" w:rsidR="00D300B9" w:rsidRDefault="00D300B9" w:rsidP="00D300B9">
                        <w:pPr>
                          <w:ind w:left="170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17"/>
                          </w:rPr>
                          <w:t xml:space="preserve">Emeritus </w:t>
                        </w:r>
                        <w:proofErr w:type="gramStart"/>
                        <w:r>
                          <w:rPr>
                            <w:rFonts w:ascii="Arial"/>
                            <w:color w:val="FFFFFF"/>
                            <w:sz w:val="17"/>
                          </w:rPr>
                          <w:t>Waternet /</w:t>
                        </w:r>
                        <w:proofErr w:type="gramEnd"/>
                        <w:r>
                          <w:rPr>
                            <w:rFonts w:ascii="Arial"/>
                            <w:color w:val="FFFFFF"/>
                            <w:sz w:val="17"/>
                          </w:rPr>
                          <w:t xml:space="preserve"> TUDelft</w:t>
                        </w:r>
                      </w:p>
                      <w:p w14:paraId="0B059DB7" w14:textId="77777777" w:rsidR="00D300B9" w:rsidRPr="009670FB" w:rsidRDefault="00D300B9" w:rsidP="00D300B9">
                        <w:pPr>
                          <w:spacing w:before="44" w:line="292" w:lineRule="auto"/>
                          <w:ind w:firstLine="170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FFFFFF"/>
                            <w:w w:val="105"/>
                            <w:sz w:val="17"/>
                          </w:rPr>
                          <w:t>tolsthoorn@gmail.com</w:t>
                        </w:r>
                        <w:proofErr w:type="gram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4024E5" w:rsidRPr="009670FB">
      <w:footerReference w:type="even" r:id="rId11"/>
      <w:pgSz w:w="9640" w:h="13610"/>
      <w:pgMar w:top="1280" w:right="0" w:bottom="280" w:left="66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5338A" w14:textId="77777777" w:rsidR="00500EFF" w:rsidRDefault="00500EFF">
      <w:r>
        <w:separator/>
      </w:r>
    </w:p>
  </w:endnote>
  <w:endnote w:type="continuationSeparator" w:id="0">
    <w:p w14:paraId="6763D063" w14:textId="77777777" w:rsidR="00500EFF" w:rsidRDefault="00500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">
    <w:altName w:val="Calibri"/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27A76" w14:textId="77777777" w:rsidR="009E3302" w:rsidRDefault="009E330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300CE30E" wp14:editId="796F63C7">
              <wp:simplePos x="0" y="0"/>
              <wp:positionH relativeFrom="page">
                <wp:posOffset>514350</wp:posOffset>
              </wp:positionH>
              <wp:positionV relativeFrom="page">
                <wp:posOffset>8112760</wp:posOffset>
              </wp:positionV>
              <wp:extent cx="163830" cy="142240"/>
              <wp:effectExtent l="0" t="0" r="0" b="0"/>
              <wp:wrapNone/>
              <wp:docPr id="269970358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3830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7C9624" w14:textId="77777777" w:rsidR="009E3302" w:rsidRDefault="009E3302">
                          <w:pPr>
                            <w:spacing w:before="23"/>
                            <w:ind w:left="40"/>
                            <w:rPr>
                              <w:sz w:val="16"/>
                            </w:rPr>
                          </w:pPr>
                          <w:r>
                            <w:rPr>
                              <w:color w:val="3EA8CA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EA8CA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EA8CA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t>10</w:t>
                          </w:r>
                          <w:r>
                            <w:rPr>
                              <w:color w:val="3EA8CA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0CE30E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9" type="#_x0000_t202" style="position:absolute;margin-left:40.5pt;margin-top:638.8pt;width:12.9pt;height:11.2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" filled="f" stroked="f">
              <v:textbox inset="0,0,0,0">
                <w:txbxContent>
                  <w:p w14:paraId="557C9624" w14:textId="77777777" w:rsidR="009E3302" w:rsidRDefault="009E3302">
                    <w:pPr>
                      <w:spacing w:before="23"/>
                      <w:ind w:left="40"/>
                      <w:rPr>
                        <w:sz w:val="16"/>
                      </w:rPr>
                    </w:pPr>
                    <w:r>
                      <w:rPr>
                        <w:color w:val="3EA8CA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3EA8CA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color w:val="3EA8CA"/>
                        <w:w w:val="105"/>
                        <w:sz w:val="16"/>
                      </w:rPr>
                      <w:fldChar w:fldCharType="separate"/>
                    </w:r>
                    <w:r>
                      <w:t>10</w:t>
                    </w:r>
                    <w:r>
                      <w:rPr>
                        <w:color w:val="3EA8CA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153C560" wp14:editId="45C7C5EC">
              <wp:simplePos x="0" y="0"/>
              <wp:positionH relativeFrom="page">
                <wp:posOffset>3818890</wp:posOffset>
              </wp:positionH>
              <wp:positionV relativeFrom="page">
                <wp:posOffset>8112760</wp:posOffset>
              </wp:positionV>
              <wp:extent cx="1234440" cy="142240"/>
              <wp:effectExtent l="0" t="0" r="0" b="0"/>
              <wp:wrapNone/>
              <wp:docPr id="128250716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34440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0A5B41" w14:textId="77777777" w:rsidR="009E3302" w:rsidRDefault="009E3302">
                          <w:pPr>
                            <w:spacing w:before="23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3EA8CA"/>
                              <w:sz w:val="16"/>
                            </w:rPr>
                            <w:t xml:space="preserve">Stromingen 2019 (25), </w:t>
                          </w:r>
                          <w:proofErr w:type="spellStart"/>
                          <w:r>
                            <w:rPr>
                              <w:rFonts w:ascii="Arial"/>
                              <w:color w:val="3EA8CA"/>
                              <w:sz w:val="16"/>
                            </w:rPr>
                            <w:t>nr</w:t>
                          </w:r>
                          <w:proofErr w:type="spellEnd"/>
                          <w:r>
                            <w:rPr>
                              <w:rFonts w:ascii="Arial"/>
                              <w:color w:val="3EA8CA"/>
                              <w:sz w:val="16"/>
                            </w:rPr>
                            <w:t xml:space="preserve">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53C560" id="Text Box 15" o:spid="_x0000_s1030" type="#_x0000_t202" style="position:absolute;margin-left:300.7pt;margin-top:638.8pt;width:97.2pt;height:11.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" filled="f" stroked="f">
              <v:textbox inset="0,0,0,0">
                <w:txbxContent>
                  <w:p w14:paraId="290A5B41" w14:textId="77777777" w:rsidR="009E3302" w:rsidRDefault="009E3302">
                    <w:pPr>
                      <w:spacing w:before="23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3EA8CA"/>
                        <w:sz w:val="16"/>
                      </w:rPr>
                      <w:t xml:space="preserve">Stromingen 2019 (25), </w:t>
                    </w:r>
                    <w:proofErr w:type="spellStart"/>
                    <w:r>
                      <w:rPr>
                        <w:rFonts w:ascii="Arial"/>
                        <w:color w:val="3EA8CA"/>
                        <w:sz w:val="16"/>
                      </w:rPr>
                      <w:t>nr</w:t>
                    </w:r>
                    <w:proofErr w:type="spellEnd"/>
                    <w:r>
                      <w:rPr>
                        <w:rFonts w:ascii="Arial"/>
                        <w:color w:val="3EA8CA"/>
                        <w:sz w:val="16"/>
                      </w:rPr>
                      <w:t xml:space="preserve">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A317" w14:textId="77777777" w:rsidR="009E3302" w:rsidRDefault="009E330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23E9D28" wp14:editId="071FBF0F">
              <wp:simplePos x="0" y="0"/>
              <wp:positionH relativeFrom="page">
                <wp:posOffset>5441315</wp:posOffset>
              </wp:positionH>
              <wp:positionV relativeFrom="page">
                <wp:posOffset>8112760</wp:posOffset>
              </wp:positionV>
              <wp:extent cx="163830" cy="142240"/>
              <wp:effectExtent l="0" t="0" r="0" b="0"/>
              <wp:wrapNone/>
              <wp:docPr id="30370746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3830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00C49B" w14:textId="77777777" w:rsidR="009E3302" w:rsidRDefault="009E3302">
                          <w:pPr>
                            <w:spacing w:before="23"/>
                            <w:ind w:left="40"/>
                            <w:rPr>
                              <w:sz w:val="16"/>
                            </w:rPr>
                          </w:pPr>
                          <w:r>
                            <w:rPr>
                              <w:color w:val="3EA8CA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EA8CA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EA8CA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t>11</w:t>
                          </w:r>
                          <w:r>
                            <w:rPr>
                              <w:color w:val="3EA8CA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3E9D28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1" type="#_x0000_t202" style="position:absolute;margin-left:428.45pt;margin-top:638.8pt;width:12.9pt;height:11.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" filled="f" stroked="f">
              <v:textbox inset="0,0,0,0">
                <w:txbxContent>
                  <w:p w14:paraId="1C00C49B" w14:textId="77777777" w:rsidR="009E3302" w:rsidRDefault="009E3302">
                    <w:pPr>
                      <w:spacing w:before="23"/>
                      <w:ind w:left="40"/>
                      <w:rPr>
                        <w:sz w:val="16"/>
                      </w:rPr>
                    </w:pPr>
                    <w:r>
                      <w:rPr>
                        <w:color w:val="3EA8CA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3EA8CA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color w:val="3EA8CA"/>
                        <w:w w:val="105"/>
                        <w:sz w:val="16"/>
                      </w:rPr>
                      <w:fldChar w:fldCharType="separate"/>
                    </w:r>
                    <w:r>
                      <w:t>11</w:t>
                    </w:r>
                    <w:r>
                      <w:rPr>
                        <w:color w:val="3EA8CA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9EF6" w14:textId="77777777" w:rsidR="00ED6E6A" w:rsidRDefault="000D1670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17948746" wp14:editId="3816474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120130" cy="8639810"/>
              <wp:effectExtent l="0" t="0" r="0" b="0"/>
              <wp:wrapNone/>
              <wp:docPr id="192714125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20130" cy="8639810"/>
                      </a:xfrm>
                      <a:prstGeom prst="rect">
                        <a:avLst/>
                      </a:prstGeom>
                      <a:solidFill>
                        <a:srgbClr val="A0CBE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ED0591" id="Rectangle 11" o:spid="_x0000_s1026" style="position:absolute;margin-left:0;margin-top:0;width:481.9pt;height:680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" fillcolor="#a0cbee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A3583" w14:textId="77777777" w:rsidR="00500EFF" w:rsidRDefault="00500EFF">
      <w:r>
        <w:separator/>
      </w:r>
    </w:p>
  </w:footnote>
  <w:footnote w:type="continuationSeparator" w:id="0">
    <w:p w14:paraId="2B24C508" w14:textId="77777777" w:rsidR="00500EFF" w:rsidRDefault="00500E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71E"/>
    <w:multiLevelType w:val="hybridMultilevel"/>
    <w:tmpl w:val="FFFFFFFF"/>
    <w:lvl w:ilvl="0" w:tplc="0413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CA84B6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7" w:hanging="360"/>
      </w:pPr>
      <w:rPr>
        <w:rFonts w:ascii="Wingdings" w:hAnsi="Wingdings" w:hint="default"/>
      </w:rPr>
    </w:lvl>
  </w:abstractNum>
  <w:abstractNum w:abstractNumId="2" w15:restartNumberingAfterBreak="0">
    <w:nsid w:val="428D6097"/>
    <w:multiLevelType w:val="hybridMultilevel"/>
    <w:tmpl w:val="79D69524"/>
    <w:lvl w:ilvl="0" w:tplc="562AFBB8">
      <w:numFmt w:val="bullet"/>
      <w:lvlText w:val=""/>
      <w:lvlJc w:val="left"/>
      <w:pPr>
        <w:ind w:left="1400" w:hanging="360"/>
      </w:pPr>
      <w:rPr>
        <w:rFonts w:ascii="Symbol" w:eastAsia="Times New Roman" w:hAnsi="Symbol" w:cs="Trebuchet MS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" w15:restartNumberingAfterBreak="0">
    <w:nsid w:val="500E66EC"/>
    <w:multiLevelType w:val="hybridMultilevel"/>
    <w:tmpl w:val="82DE0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40BA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7" w:hanging="360"/>
      </w:pPr>
      <w:rPr>
        <w:rFonts w:ascii="Wingdings" w:hAnsi="Wingdings" w:hint="default"/>
      </w:rPr>
    </w:lvl>
  </w:abstractNum>
  <w:abstractNum w:abstractNumId="5" w15:restartNumberingAfterBreak="0">
    <w:nsid w:val="525129AB"/>
    <w:multiLevelType w:val="hybridMultilevel"/>
    <w:tmpl w:val="40F6A702"/>
    <w:lvl w:ilvl="0" w:tplc="E9AAC5D0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" w15:restartNumberingAfterBreak="0">
    <w:nsid w:val="56402674"/>
    <w:multiLevelType w:val="hybridMultilevel"/>
    <w:tmpl w:val="FFFFFFFF"/>
    <w:lvl w:ilvl="0" w:tplc="8FBE0108">
      <w:start w:val="1"/>
      <w:numFmt w:val="bullet"/>
      <w:pStyle w:val="Items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248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7" w15:restartNumberingAfterBreak="0">
    <w:nsid w:val="5BAA584A"/>
    <w:multiLevelType w:val="hybridMultilevel"/>
    <w:tmpl w:val="51B64BC6"/>
    <w:lvl w:ilvl="0" w:tplc="E9AAC5D0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8" w15:restartNumberingAfterBreak="0">
    <w:nsid w:val="66D8321C"/>
    <w:multiLevelType w:val="hybridMultilevel"/>
    <w:tmpl w:val="3294AEB6"/>
    <w:lvl w:ilvl="0" w:tplc="0409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9" w15:restartNumberingAfterBreak="0">
    <w:nsid w:val="76E45BA0"/>
    <w:multiLevelType w:val="hybridMultilevel"/>
    <w:tmpl w:val="8F7E4136"/>
    <w:lvl w:ilvl="0" w:tplc="0409000F">
      <w:start w:val="1"/>
      <w:numFmt w:val="decimal"/>
      <w:lvlText w:val="%1."/>
      <w:lvlJc w:val="left"/>
      <w:pPr>
        <w:ind w:left="1760" w:hanging="360"/>
      </w:pPr>
    </w:lvl>
    <w:lvl w:ilvl="1" w:tplc="04090019" w:tentative="1">
      <w:start w:val="1"/>
      <w:numFmt w:val="lowerLetter"/>
      <w:lvlText w:val="%2."/>
      <w:lvlJc w:val="left"/>
      <w:pPr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10" w15:restartNumberingAfterBreak="0">
    <w:nsid w:val="790741BB"/>
    <w:multiLevelType w:val="hybridMultilevel"/>
    <w:tmpl w:val="FFFFFFFF"/>
    <w:lvl w:ilvl="0" w:tplc="8B76D9B8">
      <w:numFmt w:val="bullet"/>
      <w:lvlText w:val="•"/>
      <w:lvlJc w:val="left"/>
      <w:pPr>
        <w:ind w:left="1440" w:hanging="400"/>
      </w:pPr>
      <w:rPr>
        <w:rFonts w:ascii="Trebuchet MS" w:eastAsia="Times New Roman" w:hAnsi="Trebuchet MS" w:hint="default"/>
      </w:rPr>
    </w:lvl>
    <w:lvl w:ilvl="1" w:tplc="0413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778863354">
    <w:abstractNumId w:val="6"/>
  </w:num>
  <w:num w:numId="2" w16cid:durableId="1169056947">
    <w:abstractNumId w:val="0"/>
  </w:num>
  <w:num w:numId="3" w16cid:durableId="1824195462">
    <w:abstractNumId w:val="10"/>
  </w:num>
  <w:num w:numId="4" w16cid:durableId="1579898051">
    <w:abstractNumId w:val="1"/>
  </w:num>
  <w:num w:numId="5" w16cid:durableId="361394680">
    <w:abstractNumId w:val="4"/>
  </w:num>
  <w:num w:numId="6" w16cid:durableId="122961616">
    <w:abstractNumId w:val="8"/>
  </w:num>
  <w:num w:numId="7" w16cid:durableId="1575311960">
    <w:abstractNumId w:val="2"/>
  </w:num>
  <w:num w:numId="8" w16cid:durableId="1725057034">
    <w:abstractNumId w:val="9"/>
  </w:num>
  <w:num w:numId="9" w16cid:durableId="1461923705">
    <w:abstractNumId w:val="7"/>
  </w:num>
  <w:num w:numId="10" w16cid:durableId="302395556">
    <w:abstractNumId w:val="3"/>
  </w:num>
  <w:num w:numId="11" w16cid:durableId="1404375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attachedTemplate r:id="rId1"/>
  <w:defaultTabStop w:val="720"/>
  <w:hyphenationZone w:val="425"/>
  <w:evenAndOddHeaders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62"/>
    <w:rsid w:val="00005FAF"/>
    <w:rsid w:val="000132F9"/>
    <w:rsid w:val="00067D3C"/>
    <w:rsid w:val="000B4A08"/>
    <w:rsid w:val="000D1670"/>
    <w:rsid w:val="000D2F48"/>
    <w:rsid w:val="000E790C"/>
    <w:rsid w:val="000F28E1"/>
    <w:rsid w:val="001139E8"/>
    <w:rsid w:val="00130845"/>
    <w:rsid w:val="00153631"/>
    <w:rsid w:val="001A2FF9"/>
    <w:rsid w:val="001A78A0"/>
    <w:rsid w:val="002257D9"/>
    <w:rsid w:val="0023538F"/>
    <w:rsid w:val="0023624E"/>
    <w:rsid w:val="00284962"/>
    <w:rsid w:val="002B0FA2"/>
    <w:rsid w:val="002D6F33"/>
    <w:rsid w:val="002F20B0"/>
    <w:rsid w:val="002F48B0"/>
    <w:rsid w:val="0032240C"/>
    <w:rsid w:val="003401DD"/>
    <w:rsid w:val="00350CAE"/>
    <w:rsid w:val="00354E48"/>
    <w:rsid w:val="003905EA"/>
    <w:rsid w:val="003F1534"/>
    <w:rsid w:val="003F4B0B"/>
    <w:rsid w:val="004024E5"/>
    <w:rsid w:val="00417CDA"/>
    <w:rsid w:val="00421DBE"/>
    <w:rsid w:val="00435901"/>
    <w:rsid w:val="00454EB8"/>
    <w:rsid w:val="00461BE5"/>
    <w:rsid w:val="00477269"/>
    <w:rsid w:val="00496BBC"/>
    <w:rsid w:val="004A20FC"/>
    <w:rsid w:val="004A46DE"/>
    <w:rsid w:val="004C0F81"/>
    <w:rsid w:val="004F503B"/>
    <w:rsid w:val="00500EFF"/>
    <w:rsid w:val="005330E0"/>
    <w:rsid w:val="00552A65"/>
    <w:rsid w:val="00564B3C"/>
    <w:rsid w:val="00571D27"/>
    <w:rsid w:val="00580046"/>
    <w:rsid w:val="00591C3E"/>
    <w:rsid w:val="00595399"/>
    <w:rsid w:val="00596AEA"/>
    <w:rsid w:val="005B1E1F"/>
    <w:rsid w:val="005C2595"/>
    <w:rsid w:val="005D5E28"/>
    <w:rsid w:val="005D6824"/>
    <w:rsid w:val="006355B9"/>
    <w:rsid w:val="00637D98"/>
    <w:rsid w:val="00676F26"/>
    <w:rsid w:val="0069542B"/>
    <w:rsid w:val="006D3CD6"/>
    <w:rsid w:val="006F281F"/>
    <w:rsid w:val="00704F29"/>
    <w:rsid w:val="00712C0D"/>
    <w:rsid w:val="00733C8D"/>
    <w:rsid w:val="00733C90"/>
    <w:rsid w:val="00735C17"/>
    <w:rsid w:val="00742035"/>
    <w:rsid w:val="00777527"/>
    <w:rsid w:val="00780A45"/>
    <w:rsid w:val="00784A71"/>
    <w:rsid w:val="00785746"/>
    <w:rsid w:val="00793114"/>
    <w:rsid w:val="007B2F88"/>
    <w:rsid w:val="007D1C11"/>
    <w:rsid w:val="007D1EEA"/>
    <w:rsid w:val="00843C5C"/>
    <w:rsid w:val="00855D46"/>
    <w:rsid w:val="00856E78"/>
    <w:rsid w:val="00860744"/>
    <w:rsid w:val="008A6565"/>
    <w:rsid w:val="008E4804"/>
    <w:rsid w:val="00945C38"/>
    <w:rsid w:val="00952D6F"/>
    <w:rsid w:val="00955098"/>
    <w:rsid w:val="009670FB"/>
    <w:rsid w:val="00997195"/>
    <w:rsid w:val="009E3302"/>
    <w:rsid w:val="00A04DF5"/>
    <w:rsid w:val="00A15C56"/>
    <w:rsid w:val="00A24117"/>
    <w:rsid w:val="00A25FB1"/>
    <w:rsid w:val="00A26AC0"/>
    <w:rsid w:val="00A34100"/>
    <w:rsid w:val="00A41CEB"/>
    <w:rsid w:val="00A5072F"/>
    <w:rsid w:val="00A65603"/>
    <w:rsid w:val="00A71897"/>
    <w:rsid w:val="00AB3F33"/>
    <w:rsid w:val="00AB7EC9"/>
    <w:rsid w:val="00AD62E5"/>
    <w:rsid w:val="00AE388B"/>
    <w:rsid w:val="00AE44CC"/>
    <w:rsid w:val="00AE6104"/>
    <w:rsid w:val="00AE797D"/>
    <w:rsid w:val="00B1796C"/>
    <w:rsid w:val="00B30152"/>
    <w:rsid w:val="00B56B8C"/>
    <w:rsid w:val="00B71662"/>
    <w:rsid w:val="00B93A62"/>
    <w:rsid w:val="00B94C91"/>
    <w:rsid w:val="00BE4E44"/>
    <w:rsid w:val="00BF7FD5"/>
    <w:rsid w:val="00C3298D"/>
    <w:rsid w:val="00C335A3"/>
    <w:rsid w:val="00CD1753"/>
    <w:rsid w:val="00CE2268"/>
    <w:rsid w:val="00CF2851"/>
    <w:rsid w:val="00D21041"/>
    <w:rsid w:val="00D23D5C"/>
    <w:rsid w:val="00D2794E"/>
    <w:rsid w:val="00D300B9"/>
    <w:rsid w:val="00DC3124"/>
    <w:rsid w:val="00DD093E"/>
    <w:rsid w:val="00DF29FF"/>
    <w:rsid w:val="00DF6182"/>
    <w:rsid w:val="00E05656"/>
    <w:rsid w:val="00E30BA8"/>
    <w:rsid w:val="00E33308"/>
    <w:rsid w:val="00E47978"/>
    <w:rsid w:val="00E821E1"/>
    <w:rsid w:val="00E8452B"/>
    <w:rsid w:val="00E913FF"/>
    <w:rsid w:val="00E9422E"/>
    <w:rsid w:val="00EA3D03"/>
    <w:rsid w:val="00EC4107"/>
    <w:rsid w:val="00ED6E6A"/>
    <w:rsid w:val="00EE15FC"/>
    <w:rsid w:val="00EF3A71"/>
    <w:rsid w:val="00EF5E1F"/>
    <w:rsid w:val="00F02E9F"/>
    <w:rsid w:val="00F178B2"/>
    <w:rsid w:val="00F24DD0"/>
    <w:rsid w:val="00F40BA3"/>
    <w:rsid w:val="00F42F8B"/>
    <w:rsid w:val="00F87B7E"/>
    <w:rsid w:val="00FB2589"/>
    <w:rsid w:val="00FD0C16"/>
    <w:rsid w:val="00FF0A79"/>
    <w:rsid w:val="00FF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38C104"/>
  <w14:defaultImageDpi w14:val="0"/>
  <w15:docId w15:val="{FA5C489A-EF76-E44D-A61C-7317F11E7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rFonts w:ascii="Trebuchet MS" w:hAnsi="Trebuchet MS" w:cs="Trebuchet MS"/>
      <w:lang w:val="nl-NL" w:eastAsia="nl-NL"/>
    </w:rPr>
  </w:style>
  <w:style w:type="paragraph" w:styleId="Heading1">
    <w:name w:val="heading 1"/>
    <w:basedOn w:val="Normal"/>
    <w:link w:val="Heading1Char"/>
    <w:uiPriority w:val="9"/>
    <w:pPr>
      <w:ind w:left="190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link w:val="Heading2Char"/>
    <w:uiPriority w:val="9"/>
    <w:unhideWhenUsed/>
    <w:pPr>
      <w:ind w:left="190"/>
      <w:outlineLvl w:val="1"/>
    </w:pPr>
    <w:rPr>
      <w:rFonts w:ascii="Arial" w:hAnsi="Arial" w:cs="Arial"/>
      <w:b/>
      <w:bCs/>
      <w:i/>
      <w:sz w:val="17"/>
      <w:szCs w:val="1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596AEA"/>
    <w:pPr>
      <w:keepNext/>
      <w:keepLines/>
      <w:spacing w:before="40"/>
      <w:outlineLvl w:val="2"/>
    </w:pPr>
    <w:rPr>
      <w:rFonts w:asciiTheme="majorHAnsi" w:eastAsiaTheme="majorEastAsia" w:hAnsiTheme="majorHAnsi" w:cs="Times New Roman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5B9"/>
    <w:rPr>
      <w:rFonts w:ascii="Arial" w:eastAsia="Times New Roman" w:hAnsi="Arial" w:cs="Arial"/>
      <w:b/>
      <w:bCs/>
      <w:lang w:val="nl-NL" w:eastAsia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val="nl-NL" w:eastAsia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AEA"/>
    <w:rPr>
      <w:rFonts w:asciiTheme="majorHAnsi" w:eastAsiaTheme="majorEastAsia" w:hAnsiTheme="majorHAnsi" w:cs="Times New Roman"/>
      <w:color w:val="243F60" w:themeColor="accent1" w:themeShade="7F"/>
      <w:sz w:val="24"/>
      <w:szCs w:val="24"/>
      <w:lang w:val="nl-NL" w:eastAsia="nl-NL"/>
    </w:rPr>
  </w:style>
  <w:style w:type="paragraph" w:styleId="BodyText">
    <w:name w:val="Body Text"/>
    <w:basedOn w:val="Normal"/>
    <w:link w:val="BodyTextChar"/>
    <w:uiPriority w:val="1"/>
    <w:qFormat/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784A71"/>
    <w:rPr>
      <w:rFonts w:ascii="Trebuchet MS" w:eastAsia="Times New Roman" w:hAnsi="Trebuchet MS" w:cs="Trebuchet MS"/>
      <w:sz w:val="17"/>
      <w:szCs w:val="17"/>
      <w:lang w:val="nl-NL" w:eastAsia="nl-NL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  <w:ind w:left="351" w:right="343"/>
      <w:jc w:val="center"/>
    </w:pPr>
  </w:style>
  <w:style w:type="paragraph" w:customStyle="1" w:styleId="Figuuronderschrift">
    <w:name w:val="Figuuronderschrift"/>
    <w:basedOn w:val="Normal"/>
    <w:next w:val="Normal"/>
    <w:link w:val="FiguuronderschriftChar"/>
    <w:rsid w:val="002B0FA2"/>
    <w:pPr>
      <w:widowControl/>
      <w:autoSpaceDE/>
      <w:autoSpaceDN/>
      <w:spacing w:after="360" w:line="240" w:lineRule="atLeast"/>
      <w:jc w:val="both"/>
    </w:pPr>
    <w:rPr>
      <w:rFonts w:ascii="Lucida Sans" w:hAnsi="Lucida Sans" w:cs="Times New Roman"/>
      <w:i/>
      <w:sz w:val="14"/>
      <w:szCs w:val="24"/>
    </w:rPr>
  </w:style>
  <w:style w:type="character" w:customStyle="1" w:styleId="FiguuronderschriftChar">
    <w:name w:val="Figuuronderschrift Char"/>
    <w:link w:val="Figuuronderschrift"/>
    <w:rsid w:val="002B0FA2"/>
    <w:rPr>
      <w:rFonts w:ascii="Lucida Sans" w:hAnsi="Lucida Sans"/>
      <w:i/>
      <w:sz w:val="24"/>
      <w:lang w:val="nl-NL" w:eastAsia="nl-NL"/>
    </w:rPr>
  </w:style>
  <w:style w:type="character" w:customStyle="1" w:styleId="TabelTEKSTLucidaSans7pt">
    <w:name w:val="TabelTEKST LucidaSans 7 pt"/>
    <w:rsid w:val="009670FB"/>
    <w:rPr>
      <w:rFonts w:ascii="Lucida Sans" w:hAnsi="Lucida Sans"/>
      <w:sz w:val="14"/>
    </w:rPr>
  </w:style>
  <w:style w:type="character" w:styleId="Hyperlink">
    <w:name w:val="Hyperlink"/>
    <w:basedOn w:val="DefaultParagraphFont"/>
    <w:uiPriority w:val="99"/>
    <w:semiHidden/>
    <w:unhideWhenUsed/>
    <w:rsid w:val="00E30BA8"/>
    <w:rPr>
      <w:rFonts w:cs="Times New Roman"/>
      <w:color w:val="0000FF"/>
      <w:u w:val="single"/>
    </w:rPr>
  </w:style>
  <w:style w:type="paragraph" w:customStyle="1" w:styleId="Titel1">
    <w:name w:val="Titel1"/>
    <w:basedOn w:val="Normal"/>
    <w:link w:val="TitelChar"/>
    <w:rsid w:val="00784A71"/>
    <w:pPr>
      <w:spacing w:line="417" w:lineRule="exact"/>
      <w:ind w:left="190"/>
    </w:pPr>
    <w:rPr>
      <w:rFonts w:ascii="Arial"/>
      <w:b/>
      <w:color w:val="3EA8CA"/>
      <w:sz w:val="36"/>
    </w:rPr>
  </w:style>
  <w:style w:type="paragraph" w:customStyle="1" w:styleId="Ondertitel1">
    <w:name w:val="Ondertitel1"/>
    <w:basedOn w:val="BodyText"/>
    <w:link w:val="OndertitelChar"/>
    <w:rsid w:val="00784A71"/>
    <w:pPr>
      <w:ind w:left="190"/>
    </w:pPr>
    <w:rPr>
      <w:rFonts w:ascii="Arial"/>
      <w:color w:val="A0CBEE"/>
    </w:rPr>
  </w:style>
  <w:style w:type="character" w:customStyle="1" w:styleId="TitelChar">
    <w:name w:val="Titel Char"/>
    <w:basedOn w:val="DefaultParagraphFont"/>
    <w:link w:val="Titel1"/>
    <w:rsid w:val="00784A71"/>
    <w:rPr>
      <w:rFonts w:ascii="Arial" w:eastAsia="Times New Roman" w:hAnsi="Trebuchet MS" w:cs="Trebuchet MS"/>
      <w:b/>
      <w:color w:val="3EA8CA"/>
      <w:sz w:val="36"/>
      <w:lang w:val="nl-NL" w:eastAsia="nl-NL"/>
    </w:rPr>
  </w:style>
  <w:style w:type="paragraph" w:customStyle="1" w:styleId="Abstract">
    <w:name w:val="Abstract"/>
    <w:basedOn w:val="Normal"/>
    <w:link w:val="AbstractChar"/>
    <w:qFormat/>
    <w:rsid w:val="00784A71"/>
    <w:pPr>
      <w:spacing w:line="309" w:lineRule="auto"/>
      <w:ind w:left="190" w:right="1700"/>
    </w:pPr>
    <w:rPr>
      <w:i/>
      <w:color w:val="4A4A49"/>
      <w:w w:val="110"/>
      <w:sz w:val="16"/>
    </w:rPr>
  </w:style>
  <w:style w:type="character" w:customStyle="1" w:styleId="OndertitelChar">
    <w:name w:val="Ondertitel Char"/>
    <w:basedOn w:val="BodyTextChar"/>
    <w:link w:val="Ondertitel1"/>
    <w:rsid w:val="00784A71"/>
    <w:rPr>
      <w:rFonts w:ascii="Arial" w:eastAsia="Times New Roman" w:hAnsi="Trebuchet MS" w:cs="Trebuchet MS"/>
      <w:color w:val="A0CBEE"/>
      <w:sz w:val="17"/>
      <w:szCs w:val="17"/>
      <w:lang w:val="nl-NL" w:eastAsia="nl-NL"/>
    </w:rPr>
  </w:style>
  <w:style w:type="paragraph" w:customStyle="1" w:styleId="Kop1">
    <w:name w:val="Kop1"/>
    <w:basedOn w:val="Heading1"/>
    <w:link w:val="Kop1Char"/>
    <w:qFormat/>
    <w:rsid w:val="00712C0D"/>
    <w:pPr>
      <w:spacing w:before="240" w:after="120"/>
      <w:ind w:left="1037"/>
    </w:pPr>
    <w:rPr>
      <w:color w:val="3EA8CA"/>
    </w:rPr>
  </w:style>
  <w:style w:type="character" w:customStyle="1" w:styleId="AbstractChar">
    <w:name w:val="Abstract Char"/>
    <w:basedOn w:val="DefaultParagraphFont"/>
    <w:link w:val="Abstract"/>
    <w:rsid w:val="00784A71"/>
    <w:rPr>
      <w:rFonts w:ascii="Trebuchet MS" w:eastAsia="Times New Roman" w:hAnsi="Trebuchet MS" w:cs="Trebuchet MS"/>
      <w:i/>
      <w:color w:val="4A4A49"/>
      <w:w w:val="110"/>
      <w:sz w:val="16"/>
      <w:lang w:val="nl-NL" w:eastAsia="nl-NL"/>
    </w:rPr>
  </w:style>
  <w:style w:type="paragraph" w:customStyle="1" w:styleId="Normaal">
    <w:name w:val="Normaal"/>
    <w:basedOn w:val="BodyText"/>
    <w:link w:val="NormaalChar"/>
    <w:qFormat/>
    <w:rsid w:val="00712C0D"/>
    <w:pPr>
      <w:spacing w:after="120" w:line="293" w:lineRule="auto"/>
      <w:ind w:left="1037" w:right="850"/>
    </w:pPr>
    <w:rPr>
      <w:color w:val="4A4A49"/>
      <w:w w:val="105"/>
    </w:rPr>
  </w:style>
  <w:style w:type="character" w:customStyle="1" w:styleId="Kop1Char">
    <w:name w:val="Kop1 Char"/>
    <w:basedOn w:val="Heading1Char"/>
    <w:link w:val="Kop1"/>
    <w:rsid w:val="00712C0D"/>
    <w:rPr>
      <w:rFonts w:ascii="Arial" w:eastAsia="Times New Roman" w:hAnsi="Arial" w:cs="Arial"/>
      <w:b/>
      <w:bCs/>
      <w:color w:val="3EA8CA"/>
      <w:lang w:val="nl-NL" w:eastAsia="nl-NL"/>
    </w:rPr>
  </w:style>
  <w:style w:type="paragraph" w:customStyle="1" w:styleId="Onderschrift">
    <w:name w:val="Onderschrift"/>
    <w:basedOn w:val="Normal"/>
    <w:link w:val="OnderschriftChar"/>
    <w:rsid w:val="002F20B0"/>
    <w:pPr>
      <w:tabs>
        <w:tab w:val="left" w:pos="1324"/>
      </w:tabs>
      <w:spacing w:before="81" w:after="49"/>
      <w:ind w:left="990"/>
    </w:pPr>
    <w:rPr>
      <w:i/>
      <w:color w:val="3EA8CA"/>
      <w:w w:val="110"/>
      <w:sz w:val="15"/>
    </w:rPr>
  </w:style>
  <w:style w:type="character" w:customStyle="1" w:styleId="NormaalChar">
    <w:name w:val="Normaal Char"/>
    <w:basedOn w:val="BodyTextChar"/>
    <w:link w:val="Normaal"/>
    <w:rsid w:val="00712C0D"/>
    <w:rPr>
      <w:rFonts w:ascii="Trebuchet MS" w:eastAsia="Times New Roman" w:hAnsi="Trebuchet MS" w:cs="Trebuchet MS"/>
      <w:color w:val="4A4A49"/>
      <w:w w:val="105"/>
      <w:sz w:val="17"/>
      <w:szCs w:val="17"/>
      <w:lang w:val="nl-NL" w:eastAsia="nl-NL"/>
    </w:rPr>
  </w:style>
  <w:style w:type="paragraph" w:styleId="Caption">
    <w:name w:val="caption"/>
    <w:basedOn w:val="Onderschrift"/>
    <w:next w:val="Onderschrift"/>
    <w:uiPriority w:val="35"/>
    <w:unhideWhenUsed/>
    <w:qFormat/>
    <w:rsid w:val="00496BBC"/>
  </w:style>
  <w:style w:type="character" w:customStyle="1" w:styleId="OnderschriftChar">
    <w:name w:val="Onderschrift Char"/>
    <w:basedOn w:val="DefaultParagraphFont"/>
    <w:link w:val="Onderschrift"/>
    <w:rsid w:val="002F20B0"/>
    <w:rPr>
      <w:rFonts w:ascii="Trebuchet MS" w:eastAsia="Times New Roman" w:hAnsi="Trebuchet MS" w:cs="Trebuchet MS"/>
      <w:i/>
      <w:color w:val="3EA8CA"/>
      <w:w w:val="110"/>
      <w:sz w:val="15"/>
      <w:lang w:val="nl-NL" w:eastAsia="nl-NL"/>
    </w:rPr>
  </w:style>
  <w:style w:type="paragraph" w:customStyle="1" w:styleId="Kop2">
    <w:name w:val="Kop2"/>
    <w:basedOn w:val="BodyText"/>
    <w:link w:val="Kop2Char"/>
    <w:qFormat/>
    <w:rsid w:val="00712C0D"/>
    <w:pPr>
      <w:spacing w:before="240" w:after="120"/>
      <w:ind w:left="720" w:firstLine="317"/>
    </w:pPr>
    <w:rPr>
      <w:rFonts w:ascii="Arial" w:hAnsi="Arial" w:cs="Arial"/>
      <w:b/>
      <w:i/>
    </w:rPr>
  </w:style>
  <w:style w:type="character" w:customStyle="1" w:styleId="Kop2Char">
    <w:name w:val="Kop2 Char"/>
    <w:basedOn w:val="BodyTextChar"/>
    <w:link w:val="Kop2"/>
    <w:rsid w:val="00712C0D"/>
    <w:rPr>
      <w:rFonts w:ascii="Arial" w:eastAsia="Times New Roman" w:hAnsi="Arial" w:cs="Arial"/>
      <w:b/>
      <w:i/>
      <w:sz w:val="17"/>
      <w:szCs w:val="17"/>
      <w:lang w:val="nl-NL" w:eastAsia="nl-NL"/>
    </w:rPr>
  </w:style>
  <w:style w:type="paragraph" w:styleId="Revision">
    <w:name w:val="Revision"/>
    <w:hidden/>
    <w:uiPriority w:val="99"/>
    <w:semiHidden/>
    <w:rsid w:val="001A2FF9"/>
    <w:pPr>
      <w:widowControl/>
    </w:pPr>
    <w:rPr>
      <w:rFonts w:ascii="Trebuchet MS" w:hAnsi="Trebuchet MS" w:cs="Trebuchet MS"/>
      <w:lang w:val="nl-NL" w:eastAsia="nl-NL"/>
    </w:rPr>
  </w:style>
  <w:style w:type="character" w:styleId="PlaceholderText">
    <w:name w:val="Placeholder Text"/>
    <w:basedOn w:val="DefaultParagraphFont"/>
    <w:uiPriority w:val="99"/>
    <w:semiHidden/>
    <w:rsid w:val="000E790C"/>
    <w:rPr>
      <w:rFonts w:cs="Times New Roman"/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3905E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5E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5EA"/>
    <w:rPr>
      <w:rFonts w:ascii="Trebuchet MS" w:eastAsia="Times New Roman" w:hAnsi="Trebuchet MS" w:cs="Trebuchet MS"/>
      <w:sz w:val="20"/>
      <w:szCs w:val="20"/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05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05EA"/>
    <w:rPr>
      <w:rFonts w:ascii="Trebuchet MS" w:eastAsia="Times New Roman" w:hAnsi="Trebuchet MS" w:cs="Trebuchet MS"/>
      <w:b/>
      <w:bCs/>
      <w:sz w:val="20"/>
      <w:szCs w:val="20"/>
      <w:lang w:val="nl-NL" w:eastAsia="nl-NL"/>
    </w:rPr>
  </w:style>
  <w:style w:type="paragraph" w:styleId="Title">
    <w:name w:val="Title"/>
    <w:basedOn w:val="Normal"/>
    <w:next w:val="Subtitle"/>
    <w:link w:val="TitleChar"/>
    <w:uiPriority w:val="10"/>
    <w:qFormat/>
    <w:rsid w:val="00712C0D"/>
    <w:rPr>
      <w:rFonts w:ascii="Arial"/>
      <w:b/>
      <w:color w:val="3EA8CA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712C0D"/>
    <w:rPr>
      <w:rFonts w:ascii="Arial" w:eastAsia="Times New Roman" w:hAnsi="Trebuchet MS" w:cs="Trebuchet MS"/>
      <w:b/>
      <w:color w:val="3EA8CA"/>
      <w:sz w:val="36"/>
      <w:lang w:val="nl-NL" w:eastAsia="nl-NL"/>
    </w:rPr>
  </w:style>
  <w:style w:type="paragraph" w:styleId="Subtitle">
    <w:name w:val="Subtitle"/>
    <w:basedOn w:val="Authors"/>
    <w:next w:val="Normal"/>
    <w:link w:val="SubtitleChar"/>
    <w:uiPriority w:val="11"/>
    <w:qFormat/>
    <w:rsid w:val="00712C0D"/>
    <w:pPr>
      <w:ind w:right="1150"/>
    </w:pPr>
    <w:rPr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12C0D"/>
    <w:rPr>
      <w:rFonts w:ascii="Arial" w:eastAsia="Times New Roman" w:hAnsi="Trebuchet MS" w:cs="Trebuchet MS"/>
      <w:color w:val="A0CBEE"/>
      <w:sz w:val="17"/>
      <w:szCs w:val="17"/>
      <w:lang w:val="nl-NL" w:eastAsia="nl-NL"/>
    </w:rPr>
  </w:style>
  <w:style w:type="paragraph" w:customStyle="1" w:styleId="Authors">
    <w:name w:val="Authors"/>
    <w:qFormat/>
    <w:rsid w:val="00496BBC"/>
    <w:pPr>
      <w:autoSpaceDE w:val="0"/>
      <w:autoSpaceDN w:val="0"/>
    </w:pPr>
    <w:rPr>
      <w:rFonts w:ascii="Arial" w:hAnsi="Trebuchet MS" w:cs="Trebuchet MS"/>
      <w:color w:val="A0CBEE"/>
      <w:sz w:val="17"/>
      <w:szCs w:val="17"/>
      <w:lang w:val="nl-NL" w:eastAsia="nl-NL"/>
    </w:rPr>
  </w:style>
  <w:style w:type="paragraph" w:customStyle="1" w:styleId="Equation">
    <w:name w:val="Equation"/>
    <w:basedOn w:val="BodyText"/>
    <w:qFormat/>
    <w:rsid w:val="006F281F"/>
    <w:pPr>
      <w:tabs>
        <w:tab w:val="right" w:pos="7488"/>
      </w:tabs>
      <w:spacing w:before="80" w:after="80" w:line="293" w:lineRule="auto"/>
      <w:ind w:left="1037" w:right="850"/>
    </w:pPr>
    <w:rPr>
      <w:rFonts w:ascii="Lucida Sans" w:hAnsi="Lucida Sans"/>
      <w:color w:val="4A4A49"/>
      <w:w w:val="105"/>
    </w:rPr>
  </w:style>
  <w:style w:type="paragraph" w:customStyle="1" w:styleId="Descr">
    <w:name w:val="Descr"/>
    <w:basedOn w:val="BodyText"/>
    <w:qFormat/>
    <w:rsid w:val="00712C0D"/>
    <w:pPr>
      <w:tabs>
        <w:tab w:val="left" w:pos="2160"/>
        <w:tab w:val="left" w:pos="2880"/>
      </w:tabs>
      <w:ind w:left="1040"/>
    </w:pPr>
    <w:rPr>
      <w:color w:val="4A4A49"/>
    </w:rPr>
  </w:style>
  <w:style w:type="paragraph" w:customStyle="1" w:styleId="TitleEN">
    <w:name w:val="Title_EN"/>
    <w:basedOn w:val="Heading1"/>
    <w:qFormat/>
    <w:rsid w:val="00712C0D"/>
    <w:rPr>
      <w:color w:val="3EA8CA"/>
      <w:lang w:val="en-US"/>
    </w:rPr>
  </w:style>
  <w:style w:type="paragraph" w:customStyle="1" w:styleId="Items">
    <w:name w:val="Items"/>
    <w:basedOn w:val="BodyText"/>
    <w:qFormat/>
    <w:rsid w:val="006F281F"/>
    <w:pPr>
      <w:numPr>
        <w:numId w:val="1"/>
      </w:numPr>
      <w:spacing w:line="292" w:lineRule="auto"/>
      <w:ind w:left="1440" w:right="855"/>
    </w:pPr>
    <w:rPr>
      <w:color w:val="4A4A49"/>
      <w:w w:val="105"/>
    </w:rPr>
  </w:style>
  <w:style w:type="paragraph" w:styleId="Header">
    <w:name w:val="header"/>
    <w:basedOn w:val="Normal"/>
    <w:link w:val="HeaderChar"/>
    <w:uiPriority w:val="99"/>
    <w:unhideWhenUsed/>
    <w:rsid w:val="006F28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281F"/>
    <w:rPr>
      <w:rFonts w:ascii="Trebuchet MS" w:eastAsia="Times New Roman" w:hAnsi="Trebuchet MS" w:cs="Trebuchet MS"/>
      <w:lang w:val="nl-NL" w:eastAsia="nl-NL"/>
    </w:rPr>
  </w:style>
  <w:style w:type="paragraph" w:styleId="Footer">
    <w:name w:val="footer"/>
    <w:basedOn w:val="Normal"/>
    <w:link w:val="FooterChar"/>
    <w:uiPriority w:val="99"/>
    <w:unhideWhenUsed/>
    <w:rsid w:val="006F28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281F"/>
    <w:rPr>
      <w:rFonts w:ascii="Trebuchet MS" w:eastAsia="Times New Roman" w:hAnsi="Trebuchet MS" w:cs="Trebuchet MS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08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eo/Library/Group%20Containers/UBF8T346G9.Office/User%20Content.localized/Templates.localized/Stromingen-202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Stromingen-2022.dotx</Template>
  <TotalTime>443</TotalTime>
  <Pages>5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Olsthoorn</dc:creator>
  <cp:keywords/>
  <dc:description/>
  <cp:lastModifiedBy>Theo Olsthoorn</cp:lastModifiedBy>
  <cp:revision>14</cp:revision>
  <dcterms:created xsi:type="dcterms:W3CDTF">2025-11-28T11:44:00Z</dcterms:created>
  <dcterms:modified xsi:type="dcterms:W3CDTF">2025-12-04T16:39:00Z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2019-03-21T23:00:00Z</vt:filetime>
  </property>
  <property fmtid="{D5CDD505-2E9C-101B-9397-08002B2CF9AE}" pid="3" name="Creator">
    <vt:lpwstr>Adobe InDesign CC 14.0 (Macintosh)</vt:lpwstr>
  </property>
  <property fmtid="{D5CDD505-2E9C-101B-9397-08002B2CF9AE}" pid="4" name="LastSaved">
    <vt:filetime>2019-03-21T23:00:00Z</vt:filetime>
  </property>
  <property fmtid="{D5CDD505-2E9C-101B-9397-08002B2CF9AE}" pid="5" name="ContentTypeId">
    <vt:lpwstr>0x01010026A4D0FF494F9D438D62A64823DCDDF3</vt:lpwstr>
  </property>
  <property fmtid="{D5CDD505-2E9C-101B-9397-08002B2CF9AE}" pid="6" name="MediaServiceImageTags">
    <vt:lpwstr/>
  </property>
</Properties>
</file>