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68"/>
        <w:rPr>
          <w:rFonts w:ascii="Amiri Quran" w:hAnsi="Amiri Qur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miri Quran" w:hAnsi="Amiri Quran"/>
          <w:b/>
          <w:bCs/>
          <w:color w:val="2A6099"/>
          <w:sz w:val="20"/>
          <w:szCs w:val="20"/>
        </w:rPr>
        <w:t>Nazwa błędu: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 xml:space="preserve"> p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>rzycisk w zak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>ł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>adce "Units" nie dostosowuje się do powiększenia ekranu aplikacji</w:t>
      </w:r>
    </w:p>
    <w:p>
      <w:pPr>
        <w:pStyle w:val="Normal"/>
        <w:spacing w:lineRule="auto" w:line="168"/>
        <w:rPr>
          <w:rFonts w:ascii="Amiri Quran" w:hAnsi="Amiri Qur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miri Quran" w:hAnsi="Amiri Quran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168"/>
        <w:rPr/>
      </w:pPr>
      <w:r>
        <w:rPr>
          <w:rFonts w:ascii="Amiri Quran" w:hAnsi="Amiri Quran"/>
          <w:b/>
          <w:bCs/>
          <w:color w:val="2A6099"/>
          <w:sz w:val="20"/>
          <w:szCs w:val="20"/>
        </w:rPr>
        <w:t>Opis: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 xml:space="preserve"> p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o przejściu do zakładki “</w:t>
      </w:r>
      <w:r>
        <w:rPr>
          <w:rStyle w:val="Mocnowyrniony"/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Units</w:t>
      </w:r>
      <w:r>
        <w:rPr>
          <w:rFonts w:ascii="Amiri Quran" w:hAnsi="Amiri Quran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” 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oraz powiększeniu obszaru aplikacji za pomocą kombinacji Ctrl + “+” przycisk “</w:t>
      </w:r>
      <w:r>
        <w:rPr>
          <w:rStyle w:val="Mocnowyrniony"/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Clear</w:t>
      </w:r>
      <w:r>
        <w:rPr>
          <w:rFonts w:ascii="Amiri Quran" w:hAnsi="Amiri Quran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” 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wychodzi poza obszar kontenera (boxa).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 xml:space="preserve"> </w:t>
      </w:r>
    </w:p>
    <w:p>
      <w:pPr>
        <w:pStyle w:val="Normal"/>
        <w:spacing w:lineRule="auto" w:line="168"/>
        <w:rPr>
          <w:rFonts w:ascii="Amiri Quran" w:hAnsi="Amiri Qur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miri Quran" w:hAnsi="Amiri Quran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168"/>
        <w:rPr/>
      </w:pPr>
      <w:r>
        <w:rPr>
          <w:rStyle w:val="Mocnowyrniony"/>
          <w:rFonts w:ascii="Amiri Quran" w:hAnsi="Amiri Quran"/>
          <w:b/>
          <w:bCs/>
          <w:i w:val="false"/>
          <w:caps w:val="false"/>
          <w:smallCaps w:val="false"/>
          <w:color w:val="2A6099"/>
          <w:spacing w:val="0"/>
          <w:sz w:val="20"/>
          <w:szCs w:val="20"/>
        </w:rPr>
        <w:t>Lista kroków do reprodukcji: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 xml:space="preserve"> </w:t>
      </w:r>
    </w:p>
    <w:p>
      <w:pPr>
        <w:pStyle w:val="Tretekstu"/>
        <w:numPr>
          <w:ilvl w:val="0"/>
          <w:numId w:val="2"/>
        </w:numPr>
        <w:spacing w:lineRule="auto" w:line="168"/>
        <w:rPr>
          <w:rFonts w:ascii="Amiri Quran" w:hAnsi="Amiri Quran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prz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e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chodzimy do zakładki “Units”</w:t>
      </w:r>
    </w:p>
    <w:p>
      <w:pPr>
        <w:pStyle w:val="Tretekstu"/>
        <w:widowControl/>
        <w:numPr>
          <w:ilvl w:val="0"/>
          <w:numId w:val="2"/>
        </w:numPr>
        <w:pBdr/>
        <w:spacing w:lineRule="auto" w:line="168" w:before="0" w:after="0"/>
        <w:rPr>
          <w:rFonts w:ascii="Amiri Quran" w:hAnsi="Amiri Qur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klikamy kilka razy kombinację Ctrl + “+” (lub Ctrl + scroll myszką w górę)</w:t>
      </w:r>
    </w:p>
    <w:p>
      <w:pPr>
        <w:pStyle w:val="Tretekstu"/>
        <w:widowControl/>
        <w:pBdr/>
        <w:spacing w:lineRule="auto" w:line="168" w:before="0" w:after="0"/>
        <w:rPr>
          <w:i w:val="false"/>
          <w:caps w:val="false"/>
          <w:smallCaps w:val="false"/>
          <w:spacing w:val="0"/>
        </w:rPr>
      </w:pPr>
      <w:r>
        <w:rPr>
          <w:rFonts w:ascii="Amiri Quran" w:hAnsi="Amiri Quran"/>
          <w:b w:val="false"/>
          <w:bCs w:val="false"/>
          <w:color w:val="auto"/>
          <w:sz w:val="20"/>
          <w:szCs w:val="20"/>
        </w:rPr>
      </w:r>
    </w:p>
    <w:p>
      <w:pPr>
        <w:pStyle w:val="Tretekstu"/>
        <w:widowControl/>
        <w:pBdr/>
        <w:spacing w:lineRule="auto" w:line="168" w:before="0" w:after="0"/>
        <w:rPr>
          <w:i w:val="false"/>
          <w:caps w:val="false"/>
          <w:smallCaps w:val="false"/>
          <w:spacing w:val="0"/>
        </w:rPr>
      </w:pPr>
      <w:r>
        <w:rPr>
          <w:rFonts w:ascii="Amiri Quran" w:hAnsi="Amiri Quran"/>
          <w:b w:val="false"/>
          <w:bCs w:val="false"/>
          <w:color w:val="auto"/>
          <w:sz w:val="20"/>
          <w:szCs w:val="20"/>
        </w:rPr>
      </w:r>
    </w:p>
    <w:p>
      <w:pPr>
        <w:pStyle w:val="Tretekstu"/>
        <w:spacing w:lineRule="auto" w:line="168"/>
        <w:rPr/>
      </w:pPr>
      <w:bookmarkStart w:id="0" w:name="__DdeLink__3_305061881"/>
      <w:r>
        <w:rPr>
          <w:rStyle w:val="Mocnowyrniony"/>
          <w:rFonts w:ascii="Amiri Quran" w:hAnsi="Amiri Quran"/>
          <w:b/>
          <w:bCs/>
          <w:i w:val="false"/>
          <w:caps w:val="false"/>
          <w:smallCaps w:val="false"/>
          <w:color w:val="2A6099"/>
          <w:sz w:val="20"/>
          <w:szCs w:val="20"/>
        </w:rPr>
        <w:t xml:space="preserve">Aktualny rezultat: </w:t>
      </w:r>
      <w:bookmarkEnd w:id="0"/>
      <w:r>
        <w:rPr>
          <w:rStyle w:val="Mocnowyrniony"/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rzycisk “Clear” wystaje poza kontener.</w:t>
      </w:r>
    </w:p>
    <w:p>
      <w:pPr>
        <w:pStyle w:val="Tretekstu"/>
        <w:widowControl/>
        <w:pBdr/>
        <w:spacing w:lineRule="auto" w:line="168" w:before="0" w:after="0"/>
        <w:ind w:left="0" w:right="0" w:hanging="0"/>
        <w:rPr/>
      </w:pP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br/>
      </w:r>
      <w:r>
        <w:rPr>
          <w:rStyle w:val="Mocnowyrniony"/>
          <w:rFonts w:ascii="Amiri Quran" w:hAnsi="Amiri Quran"/>
          <w:b/>
          <w:bCs/>
          <w:i w:val="false"/>
          <w:caps w:val="false"/>
          <w:smallCaps w:val="false"/>
          <w:color w:val="2A6099"/>
          <w:sz w:val="20"/>
          <w:szCs w:val="20"/>
        </w:rPr>
        <w:t xml:space="preserve">Oczekiwany rezultat: </w:t>
      </w:r>
      <w:r>
        <w:rPr>
          <w:rStyle w:val="Mocnowyrniony"/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rzycisk “Clear” powinien zachowywać responsywność przy powiększeniu okna przeglądarki i dopasowywać si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 xml:space="preserve">ę 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do szerokości obszaru w którym si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ę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 xml:space="preserve"> znajduje.</w:t>
      </w:r>
    </w:p>
    <w:p>
      <w:pPr>
        <w:pStyle w:val="Tretekstu"/>
        <w:widowControl/>
        <w:pBdr/>
        <w:spacing w:lineRule="auto" w:line="168" w:before="0" w:after="0"/>
        <w:ind w:left="0" w:right="0" w:hanging="0"/>
        <w:rPr>
          <w:rFonts w:ascii="Amiri Quran" w:hAnsi="Amiri Quran"/>
          <w:b w:val="false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</w:pPr>
      <w:r>
        <w:rPr/>
      </w:r>
    </w:p>
    <w:p>
      <w:pPr>
        <w:pStyle w:val="Tretekstu"/>
        <w:widowControl/>
        <w:pBdr/>
        <w:spacing w:lineRule="auto" w:line="168" w:before="0" w:after="0"/>
        <w:ind w:left="0" w:right="0" w:hanging="0"/>
        <w:rPr>
          <w:rFonts w:ascii="Amiri Quran" w:hAnsi="Amiri Quran"/>
          <w:b w:val="false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</w:pPr>
      <w:r>
        <w:rPr/>
      </w:r>
    </w:p>
    <w:p>
      <w:pPr>
        <w:pStyle w:val="Tretekstu"/>
        <w:spacing w:lineRule="auto" w:line="168"/>
        <w:rPr>
          <w:rFonts w:ascii="Amiri Quran" w:hAnsi="Amiri Qur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miri Quran" w:hAnsi="Amiri Quran"/>
          <w:b/>
          <w:bCs/>
          <w:color w:val="2A6099"/>
          <w:sz w:val="20"/>
          <w:szCs w:val="20"/>
        </w:rPr>
        <w:t>Przeglądarka:</w:t>
      </w:r>
      <w:r>
        <w:rPr>
          <w:rFonts w:ascii="Amiri Quran" w:hAnsi="Amiri Quran"/>
          <w:b w:val="false"/>
          <w:bCs w:val="false"/>
          <w:color w:val="auto"/>
          <w:sz w:val="20"/>
          <w:szCs w:val="20"/>
        </w:rPr>
        <w:t xml:space="preserve"> w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ersja 109.0.5414.120 (Oficjalna wersja) (64-bitowa)</w:t>
      </w: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 xml:space="preserve"> </w:t>
      </w:r>
    </w:p>
    <w:p>
      <w:pPr>
        <w:pStyle w:val="Tretekstu"/>
        <w:spacing w:lineRule="auto" w:line="168"/>
        <w:rPr>
          <w:rStyle w:val="Mocnowyrniony"/>
          <w:rFonts w:ascii="Amiri Quran" w:hAnsi="Amiri Quran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Tretekstu"/>
        <w:spacing w:lineRule="auto" w:line="168"/>
        <w:rPr/>
      </w:pPr>
      <w:r>
        <w:rPr>
          <w:rStyle w:val="Mocnowyrniony"/>
          <w:rFonts w:ascii="Amiri Quran" w:hAnsi="Amiri Quran"/>
          <w:b/>
          <w:bCs/>
          <w:color w:val="2A6099"/>
          <w:sz w:val="20"/>
          <w:szCs w:val="20"/>
        </w:rPr>
        <w:t>Środowisko:</w:t>
      </w:r>
    </w:p>
    <w:p>
      <w:pPr>
        <w:pStyle w:val="Tretekstu"/>
        <w:spacing w:lineRule="auto" w:line="168"/>
        <w:rPr/>
      </w:pPr>
      <w:r>
        <w:rPr>
          <w:rStyle w:val="Mocnowyrniony"/>
          <w:rFonts w:ascii="Amiri Quran" w:hAnsi="Amiri Quran"/>
          <w:b w:val="false"/>
          <w:bCs w:val="false"/>
          <w:color w:val="auto"/>
          <w:sz w:val="20"/>
          <w:szCs w:val="20"/>
        </w:rPr>
        <w:t>Aplikacja MrBuggy 7 wersja 1.0.0.1</w:t>
      </w:r>
    </w:p>
    <w:p>
      <w:pPr>
        <w:pStyle w:val="Tretekstu"/>
        <w:widowControl/>
        <w:pBdr/>
        <w:spacing w:lineRule="auto" w:line="168" w:before="0" w:after="0"/>
        <w:ind w:left="0" w:right="0" w:hanging="0"/>
        <w:rPr>
          <w:rFonts w:ascii="Amiri Quran" w:hAnsi="Amiri Quran"/>
          <w:b w:val="false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Windows 11 Home – 64bit</w:t>
      </w:r>
    </w:p>
    <w:p>
      <w:pPr>
        <w:pStyle w:val="Tretekstu"/>
        <w:widowControl/>
        <w:pBdr/>
        <w:spacing w:lineRule="auto" w:line="168" w:before="0" w:after="0"/>
        <w:ind w:left="0" w:right="0" w:hanging="0"/>
        <w:rPr>
          <w:rFonts w:ascii="Amiri Quran" w:hAnsi="Amiri Quran"/>
          <w:b w:val="false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</w:r>
    </w:p>
    <w:p>
      <w:pPr>
        <w:pStyle w:val="Tretekstu"/>
        <w:widowControl/>
        <w:pBdr/>
        <w:spacing w:lineRule="auto" w:line="168" w:before="0" w:after="0"/>
        <w:ind w:left="0" w:right="0" w:hanging="0"/>
        <w:rPr>
          <w:rFonts w:ascii="Amiri Quran" w:hAnsi="Amiri Quran"/>
          <w:b w:val="false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Amiri Quran" w:hAnsi="Amiri Quran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</w:r>
    </w:p>
    <w:p>
      <w:pPr>
        <w:pStyle w:val="Tretekstu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1565" cy="318516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retekstu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miri Qur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2">
    <w:name w:val="Heading 2"/>
    <w:basedOn w:val="Nagwek"/>
    <w:next w:val="Tretekstu"/>
    <w:qFormat/>
    <w:pPr>
      <w:spacing w:before="200" w:after="120"/>
      <w:outlineLvl w:val="1"/>
    </w:pPr>
    <w:rPr>
      <w:rFonts w:ascii="Times New Roman" w:hAnsi="Times New Roman" w:eastAsia="NSimSun" w:cs="Lucida Sans"/>
      <w:b/>
      <w:bCs/>
      <w:sz w:val="36"/>
      <w:szCs w:val="36"/>
    </w:rPr>
  </w:style>
  <w:style w:type="character" w:styleId="Mocnowyrniony">
    <w:name w:val="Mocno wyróżniony"/>
    <w:qFormat/>
    <w:rPr>
      <w:b/>
      <w:bCs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Neat_Office/6.2.8.2$Windows_x86 LibreOffice_project/</Application>
  <Pages>1</Pages>
  <Words>104</Words>
  <Characters>663</Characters>
  <CharactersWithSpaces>760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2023-02-07T13:36:13Z</dcterms:created>
  <dc:creator/>
  <dc:description/>
  <dc:language>pl-PL</dc:language>
  <cp:lastModifiedBy/>
  <dcterms:modified xsi:type="dcterms:W3CDTF">2023-02-07T13:54:25Z</dcterms:modified>
  <cp:revision>2</cp:revision>
  <dc:subject/>
  <dc:title/>
</cp:coreProperties>
</file>