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66CD" w14:textId="77777777" w:rsidR="0087571C"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0523B871" w14:textId="77777777" w:rsidR="0087571C"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46678517" w14:textId="77777777" w:rsidR="0087571C"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7571C" w14:paraId="303944D4" w14:textId="77777777">
        <w:trPr>
          <w:trHeight w:val="420"/>
        </w:trPr>
        <w:tc>
          <w:tcPr>
            <w:tcW w:w="2055" w:type="dxa"/>
            <w:shd w:val="clear" w:color="auto" w:fill="auto"/>
            <w:tcMar>
              <w:top w:w="100" w:type="dxa"/>
              <w:left w:w="100" w:type="dxa"/>
              <w:bottom w:w="100" w:type="dxa"/>
              <w:right w:w="100" w:type="dxa"/>
            </w:tcMar>
          </w:tcPr>
          <w:p w14:paraId="0C69AC7C" w14:textId="77777777" w:rsidR="0087571C"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D0ABE74" w14:textId="23D4B4F5" w:rsidR="00DE1C20" w:rsidRDefault="00DE1C20" w:rsidP="00DE1C20">
            <w:pPr>
              <w:widowControl w:val="0"/>
              <w:spacing w:line="360" w:lineRule="auto"/>
              <w:rPr>
                <w:rFonts w:ascii="Google Sans" w:eastAsia="Google Sans" w:hAnsi="Google Sans" w:cs="Google Sans"/>
              </w:rPr>
            </w:pPr>
            <w:r>
              <w:rPr>
                <w:rFonts w:ascii="Google Sans" w:eastAsia="Google Sans" w:hAnsi="Google Sans" w:cs="Google Sans"/>
              </w:rPr>
              <w:t xml:space="preserve">Customers and users of our website complained of inability to access the website using the URL. Network log analysis showed that there was a flood of ICMP packets directed at our network server and this was responsible for its outage. Hence, legitimate network requests were denied. The team jumped into action by taking offline the affected devices as well as by </w:t>
            </w:r>
            <w:r w:rsidRPr="00A35F0F">
              <w:rPr>
                <w:rFonts w:ascii="Google Sans" w:eastAsia="Google Sans" w:hAnsi="Google Sans" w:cs="Google Sans"/>
                <w:bCs/>
              </w:rPr>
              <w:t>implement</w:t>
            </w:r>
            <w:r>
              <w:rPr>
                <w:rFonts w:ascii="Google Sans" w:eastAsia="Google Sans" w:hAnsi="Google Sans" w:cs="Google Sans"/>
                <w:bCs/>
              </w:rPr>
              <w:t xml:space="preserve">ing a series of protective and preventive actions including </w:t>
            </w:r>
            <w:r w:rsidRPr="00A35F0F">
              <w:rPr>
                <w:rFonts w:ascii="Google Sans" w:eastAsia="Google Sans" w:hAnsi="Google Sans" w:cs="Google Sans"/>
                <w:bCs/>
              </w:rPr>
              <w:t>an upda</w:t>
            </w:r>
            <w:r>
              <w:rPr>
                <w:rFonts w:ascii="Google Sans" w:eastAsia="Google Sans" w:hAnsi="Google Sans" w:cs="Google Sans"/>
                <w:bCs/>
              </w:rPr>
              <w:t>te</w:t>
            </w:r>
            <w:r w:rsidRPr="00A35F0F">
              <w:rPr>
                <w:rFonts w:ascii="Google Sans" w:eastAsia="Google Sans" w:hAnsi="Google Sans" w:cs="Google Sans"/>
                <w:bCs/>
              </w:rPr>
              <w:t xml:space="preserve"> of the </w:t>
            </w:r>
            <w:r>
              <w:rPr>
                <w:rFonts w:ascii="Google Sans" w:eastAsia="Google Sans" w:hAnsi="Google Sans" w:cs="Google Sans"/>
                <w:bCs/>
              </w:rPr>
              <w:t xml:space="preserve">network </w:t>
            </w:r>
            <w:r w:rsidRPr="00A35F0F">
              <w:rPr>
                <w:rFonts w:ascii="Google Sans" w:eastAsia="Google Sans" w:hAnsi="Google Sans" w:cs="Google Sans"/>
                <w:bCs/>
              </w:rPr>
              <w:t>access policies as well as the patching of the network firewall rules to prevent future occurrences of the attack.</w:t>
            </w:r>
            <w:r>
              <w:rPr>
                <w:rFonts w:ascii="Google Sans" w:eastAsia="Google Sans" w:hAnsi="Google Sans" w:cs="Google Sans"/>
                <w:bCs/>
              </w:rPr>
              <w:t xml:space="preserve"> To improve the efficiency of our detection mechanisms, </w:t>
            </w:r>
            <w:r w:rsidRPr="00A35F0F">
              <w:rPr>
                <w:rFonts w:ascii="Google Sans" w:eastAsia="Google Sans" w:hAnsi="Google Sans" w:cs="Google Sans"/>
              </w:rPr>
              <w:t>we installed both IDS/IPS systems to filter out</w:t>
            </w:r>
            <w:r>
              <w:rPr>
                <w:rFonts w:ascii="Google Sans" w:eastAsia="Google Sans" w:hAnsi="Google Sans" w:cs="Google Sans"/>
              </w:rPr>
              <w:t xml:space="preserve"> known and learned malicious </w:t>
            </w:r>
            <w:r w:rsidRPr="00A35F0F">
              <w:rPr>
                <w:rFonts w:ascii="Google Sans" w:eastAsia="Google Sans" w:hAnsi="Google Sans" w:cs="Google Sans"/>
              </w:rPr>
              <w:t>traffic</w:t>
            </w:r>
            <w:r>
              <w:rPr>
                <w:rFonts w:ascii="Google Sans" w:eastAsia="Google Sans" w:hAnsi="Google Sans" w:cs="Google Sans"/>
              </w:rPr>
              <w:t xml:space="preserve">. Similarly, </w:t>
            </w:r>
            <w:r w:rsidRPr="00A35F0F">
              <w:rPr>
                <w:rFonts w:ascii="Google Sans" w:eastAsia="Google Sans" w:hAnsi="Google Sans" w:cs="Google Sans"/>
              </w:rPr>
              <w:t xml:space="preserve">Chronicle, a commercial SIEM </w:t>
            </w:r>
            <w:r>
              <w:rPr>
                <w:rFonts w:ascii="Google Sans" w:eastAsia="Google Sans" w:hAnsi="Google Sans" w:cs="Google Sans"/>
              </w:rPr>
              <w:t>was installed to replace the current one. The network is back online and running and recomm</w:t>
            </w:r>
            <w:r w:rsidR="003F473A">
              <w:rPr>
                <w:rFonts w:ascii="Google Sans" w:eastAsia="Google Sans" w:hAnsi="Google Sans" w:cs="Google Sans"/>
              </w:rPr>
              <w:t>en</w:t>
            </w:r>
            <w:r>
              <w:rPr>
                <w:rFonts w:ascii="Google Sans" w:eastAsia="Google Sans" w:hAnsi="Google Sans" w:cs="Google Sans"/>
              </w:rPr>
              <w:t>dations were made to the upper management</w:t>
            </w:r>
            <w:r w:rsidR="003F473A">
              <w:rPr>
                <w:rFonts w:ascii="Google Sans" w:eastAsia="Google Sans" w:hAnsi="Google Sans" w:cs="Google Sans"/>
              </w:rPr>
              <w:t xml:space="preserve">. </w:t>
            </w:r>
          </w:p>
        </w:tc>
      </w:tr>
      <w:tr w:rsidR="0087571C" w14:paraId="260C8536" w14:textId="77777777">
        <w:trPr>
          <w:trHeight w:val="420"/>
        </w:trPr>
        <w:tc>
          <w:tcPr>
            <w:tcW w:w="2055" w:type="dxa"/>
            <w:shd w:val="clear" w:color="auto" w:fill="auto"/>
            <w:tcMar>
              <w:top w:w="100" w:type="dxa"/>
              <w:left w:w="100" w:type="dxa"/>
              <w:bottom w:w="100" w:type="dxa"/>
              <w:right w:w="100" w:type="dxa"/>
            </w:tcMar>
          </w:tcPr>
          <w:p w14:paraId="201246F1" w14:textId="77777777" w:rsidR="0087571C"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783861CA" w14:textId="66C9E1E7" w:rsidR="0087571C" w:rsidRDefault="00A35F0F">
            <w:pPr>
              <w:widowControl w:val="0"/>
              <w:spacing w:line="360" w:lineRule="auto"/>
              <w:rPr>
                <w:rFonts w:ascii="Google Sans" w:eastAsia="Google Sans" w:hAnsi="Google Sans" w:cs="Google Sans"/>
              </w:rPr>
            </w:pPr>
            <w:r w:rsidRPr="00A35F0F">
              <w:rPr>
                <w:rFonts w:ascii="Google Sans" w:eastAsia="Google Sans" w:hAnsi="Google Sans" w:cs="Google Sans"/>
              </w:rPr>
              <w:t>In addition to strong firewall rules, we installed both IDS/IPS systems to filter out some ICMP traffic based on suspicious characteristics. We equally installed a new version of Chronicle, a commercial SIEM tool to improve our capability to detect, analyze and respond to events happening within our network. These strategies form part of mechanisms that will improv</w:t>
            </w:r>
            <w:r w:rsidR="00DE1C20">
              <w:rPr>
                <w:rFonts w:ascii="Google Sans" w:eastAsia="Google Sans" w:hAnsi="Google Sans" w:cs="Google Sans"/>
              </w:rPr>
              <w:t>e</w:t>
            </w:r>
            <w:r w:rsidRPr="00A35F0F">
              <w:rPr>
                <w:rFonts w:ascii="Google Sans" w:eastAsia="Google Sans" w:hAnsi="Google Sans" w:cs="Google Sans"/>
              </w:rPr>
              <w:t xml:space="preserve"> our posturing.</w:t>
            </w:r>
          </w:p>
        </w:tc>
      </w:tr>
      <w:tr w:rsidR="0087571C" w14:paraId="7781EFA0" w14:textId="77777777">
        <w:trPr>
          <w:trHeight w:val="420"/>
        </w:trPr>
        <w:tc>
          <w:tcPr>
            <w:tcW w:w="2055" w:type="dxa"/>
            <w:shd w:val="clear" w:color="auto" w:fill="auto"/>
            <w:tcMar>
              <w:top w:w="100" w:type="dxa"/>
              <w:left w:w="100" w:type="dxa"/>
              <w:bottom w:w="100" w:type="dxa"/>
              <w:right w:w="100" w:type="dxa"/>
            </w:tcMar>
          </w:tcPr>
          <w:p w14:paraId="495F21A3" w14:textId="77777777" w:rsidR="0087571C"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6977AD83" w14:textId="77777777" w:rsidR="00A35F0F" w:rsidRPr="00A35F0F" w:rsidRDefault="00A35F0F" w:rsidP="00A35F0F">
            <w:pPr>
              <w:widowControl w:val="0"/>
              <w:spacing w:line="240" w:lineRule="auto"/>
              <w:rPr>
                <w:rFonts w:ascii="Google Sans" w:eastAsia="Google Sans" w:hAnsi="Google Sans" w:cs="Google Sans"/>
                <w:bCs/>
              </w:rPr>
            </w:pPr>
            <w:r w:rsidRPr="00A35F0F">
              <w:rPr>
                <w:rFonts w:ascii="Google Sans" w:eastAsia="Google Sans" w:hAnsi="Google Sans" w:cs="Google Sans"/>
                <w:bCs/>
              </w:rPr>
              <w:t xml:space="preserve">The team implemented an updating of the processes and access policies as </w:t>
            </w:r>
            <w:r w:rsidRPr="00A35F0F">
              <w:rPr>
                <w:rFonts w:ascii="Google Sans" w:eastAsia="Google Sans" w:hAnsi="Google Sans" w:cs="Google Sans"/>
                <w:bCs/>
              </w:rPr>
              <w:lastRenderedPageBreak/>
              <w:t>well as the patching of the network firewall rules to prevent future occurrences of the attack. These include:</w:t>
            </w:r>
          </w:p>
          <w:p w14:paraId="2F486EBB" w14:textId="77777777" w:rsidR="00A35F0F" w:rsidRPr="00A35F0F" w:rsidRDefault="00A35F0F" w:rsidP="00A35F0F">
            <w:pPr>
              <w:widowControl w:val="0"/>
              <w:spacing w:line="240" w:lineRule="auto"/>
              <w:rPr>
                <w:rFonts w:ascii="Google Sans" w:eastAsia="Google Sans" w:hAnsi="Google Sans" w:cs="Google Sans"/>
                <w:bCs/>
              </w:rPr>
            </w:pPr>
          </w:p>
          <w:p w14:paraId="08CCC43E" w14:textId="77777777" w:rsidR="00A35F0F" w:rsidRPr="00A35F0F" w:rsidRDefault="00A35F0F" w:rsidP="00A35F0F">
            <w:pPr>
              <w:widowControl w:val="0"/>
              <w:spacing w:line="240" w:lineRule="auto"/>
              <w:rPr>
                <w:rFonts w:ascii="Google Sans" w:eastAsia="Google Sans" w:hAnsi="Google Sans" w:cs="Google Sans"/>
                <w:bCs/>
              </w:rPr>
            </w:pPr>
            <w:r w:rsidRPr="00A35F0F">
              <w:rPr>
                <w:rFonts w:ascii="Google Sans" w:eastAsia="Google Sans" w:hAnsi="Google Sans" w:cs="Google Sans"/>
                <w:bCs/>
              </w:rPr>
              <w:t>1. setting a new rule firewall to limit the rate of incoming ICMP packets</w:t>
            </w:r>
          </w:p>
          <w:p w14:paraId="32913CDD" w14:textId="77777777" w:rsidR="00A35F0F" w:rsidRPr="00A35F0F" w:rsidRDefault="00A35F0F" w:rsidP="00A35F0F">
            <w:pPr>
              <w:widowControl w:val="0"/>
              <w:spacing w:line="240" w:lineRule="auto"/>
              <w:rPr>
                <w:rFonts w:ascii="Google Sans" w:eastAsia="Google Sans" w:hAnsi="Google Sans" w:cs="Google Sans"/>
                <w:bCs/>
              </w:rPr>
            </w:pPr>
          </w:p>
          <w:p w14:paraId="08D8C8EC" w14:textId="4DE7CC93" w:rsidR="00A35F0F" w:rsidRPr="00A35F0F" w:rsidRDefault="00A35F0F" w:rsidP="00A35F0F">
            <w:pPr>
              <w:widowControl w:val="0"/>
              <w:spacing w:line="240" w:lineRule="auto"/>
              <w:rPr>
                <w:rFonts w:ascii="Google Sans" w:eastAsia="Google Sans" w:hAnsi="Google Sans" w:cs="Google Sans"/>
                <w:bCs/>
              </w:rPr>
            </w:pPr>
            <w:r w:rsidRPr="00A35F0F">
              <w:rPr>
                <w:rFonts w:ascii="Google Sans" w:eastAsia="Google Sans" w:hAnsi="Google Sans" w:cs="Google Sans"/>
                <w:bCs/>
              </w:rPr>
              <w:t xml:space="preserve">2. Setting the firewall configuration to verify that the source IP address was not a spoofed IP </w:t>
            </w:r>
            <w:r w:rsidRPr="00A35F0F">
              <w:rPr>
                <w:rFonts w:ascii="Google Sans" w:eastAsia="Google Sans" w:hAnsi="Google Sans" w:cs="Google Sans"/>
                <w:bCs/>
              </w:rPr>
              <w:t>address</w:t>
            </w:r>
            <w:r w:rsidRPr="00A35F0F">
              <w:rPr>
                <w:rFonts w:ascii="Google Sans" w:eastAsia="Google Sans" w:hAnsi="Google Sans" w:cs="Google Sans"/>
                <w:bCs/>
              </w:rPr>
              <w:t xml:space="preserve"> on incoming ICMP packets. </w:t>
            </w:r>
          </w:p>
          <w:p w14:paraId="7FA0C904" w14:textId="77777777" w:rsidR="00A35F0F" w:rsidRPr="00A35F0F" w:rsidRDefault="00A35F0F" w:rsidP="00A35F0F">
            <w:pPr>
              <w:widowControl w:val="0"/>
              <w:spacing w:line="240" w:lineRule="auto"/>
              <w:rPr>
                <w:rFonts w:ascii="Google Sans" w:eastAsia="Google Sans" w:hAnsi="Google Sans" w:cs="Google Sans"/>
                <w:bCs/>
              </w:rPr>
            </w:pPr>
          </w:p>
          <w:p w14:paraId="619A4CD2" w14:textId="586722AD" w:rsidR="0087571C" w:rsidRDefault="00A35F0F" w:rsidP="00A35F0F">
            <w:pPr>
              <w:widowControl w:val="0"/>
              <w:spacing w:line="240" w:lineRule="auto"/>
              <w:rPr>
                <w:rFonts w:ascii="Google Sans" w:eastAsia="Google Sans" w:hAnsi="Google Sans" w:cs="Google Sans"/>
                <w:b/>
              </w:rPr>
            </w:pPr>
            <w:r w:rsidRPr="00A35F0F">
              <w:rPr>
                <w:rFonts w:ascii="Google Sans" w:eastAsia="Google Sans" w:hAnsi="Google Sans" w:cs="Google Sans"/>
                <w:bCs/>
              </w:rPr>
              <w:t xml:space="preserve">3. Purchase, install configure stateful firewall to monitor and actively stop malicious traffic based on traffic anomaly and learned </w:t>
            </w:r>
            <w:r w:rsidRPr="00A35F0F">
              <w:rPr>
                <w:rFonts w:ascii="Google Sans" w:eastAsia="Google Sans" w:hAnsi="Google Sans" w:cs="Google Sans"/>
                <w:bCs/>
              </w:rPr>
              <w:t>behavior</w:t>
            </w:r>
            <w:r w:rsidRPr="00A35F0F">
              <w:rPr>
                <w:rFonts w:ascii="Google Sans" w:eastAsia="Google Sans" w:hAnsi="Google Sans" w:cs="Google Sans"/>
                <w:bCs/>
              </w:rPr>
              <w:t xml:space="preserve"> analysis. The optimal option would be to install a NGFWs which are </w:t>
            </w:r>
            <w:r w:rsidRPr="00A35F0F">
              <w:rPr>
                <w:rFonts w:ascii="Google Sans" w:eastAsia="Google Sans" w:hAnsi="Google Sans" w:cs="Google Sans"/>
                <w:bCs/>
              </w:rPr>
              <w:t>more</w:t>
            </w:r>
            <w:r w:rsidRPr="00A35F0F">
              <w:rPr>
                <w:rFonts w:ascii="Google Sans" w:eastAsia="Google Sans" w:hAnsi="Google Sans" w:cs="Google Sans"/>
                <w:bCs/>
              </w:rPr>
              <w:t xml:space="preserve"> resilient against attacks.</w:t>
            </w:r>
          </w:p>
        </w:tc>
      </w:tr>
      <w:tr w:rsidR="0087571C" w14:paraId="40E9EE4D" w14:textId="77777777">
        <w:trPr>
          <w:trHeight w:val="630"/>
        </w:trPr>
        <w:tc>
          <w:tcPr>
            <w:tcW w:w="2055" w:type="dxa"/>
            <w:shd w:val="clear" w:color="auto" w:fill="auto"/>
            <w:tcMar>
              <w:top w:w="100" w:type="dxa"/>
              <w:left w:w="100" w:type="dxa"/>
              <w:bottom w:w="100" w:type="dxa"/>
              <w:right w:w="100" w:type="dxa"/>
            </w:tcMar>
          </w:tcPr>
          <w:p w14:paraId="4ED2B713" w14:textId="77777777" w:rsidR="0087571C"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Detect</w:t>
            </w:r>
          </w:p>
        </w:tc>
        <w:tc>
          <w:tcPr>
            <w:tcW w:w="8025" w:type="dxa"/>
            <w:shd w:val="clear" w:color="auto" w:fill="auto"/>
            <w:tcMar>
              <w:top w:w="100" w:type="dxa"/>
              <w:left w:w="100" w:type="dxa"/>
              <w:bottom w:w="100" w:type="dxa"/>
              <w:right w:w="100" w:type="dxa"/>
            </w:tcMar>
          </w:tcPr>
          <w:p w14:paraId="04C6279A" w14:textId="7E8999A7" w:rsidR="0087571C" w:rsidRDefault="00A35F0F">
            <w:pPr>
              <w:widowControl w:val="0"/>
              <w:spacing w:line="360" w:lineRule="auto"/>
              <w:rPr>
                <w:rFonts w:ascii="Google Sans" w:eastAsia="Google Sans" w:hAnsi="Google Sans" w:cs="Google Sans"/>
              </w:rPr>
            </w:pPr>
            <w:r w:rsidRPr="00A35F0F">
              <w:rPr>
                <w:rFonts w:ascii="Google Sans" w:eastAsia="Google Sans" w:hAnsi="Google Sans" w:cs="Google Sans"/>
              </w:rPr>
              <w:t>In addition to strong firewall rules, we installed both IDS/IPS systems to filter out some ICMP traffic based on suspicious characteristics. We equally installed a new version of Chronicle, a commercial SIEM tool to improve our capability to detect, analyze and respond to events happening within our network. These strategies form part of mechanisms that will improv our posturing.</w:t>
            </w:r>
          </w:p>
        </w:tc>
      </w:tr>
      <w:tr w:rsidR="0087571C" w14:paraId="09C21C90" w14:textId="77777777">
        <w:trPr>
          <w:trHeight w:val="420"/>
        </w:trPr>
        <w:tc>
          <w:tcPr>
            <w:tcW w:w="2055" w:type="dxa"/>
            <w:shd w:val="clear" w:color="auto" w:fill="auto"/>
            <w:tcMar>
              <w:top w:w="100" w:type="dxa"/>
              <w:left w:w="100" w:type="dxa"/>
              <w:bottom w:w="100" w:type="dxa"/>
              <w:right w:w="100" w:type="dxa"/>
            </w:tcMar>
          </w:tcPr>
          <w:p w14:paraId="6967D204" w14:textId="77777777" w:rsidR="0087571C"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4EF0DFAF" w14:textId="4B99AAE2" w:rsidR="0087571C" w:rsidRDefault="00A35F0F">
            <w:pPr>
              <w:widowControl w:val="0"/>
              <w:spacing w:line="360" w:lineRule="auto"/>
              <w:rPr>
                <w:rFonts w:ascii="Google Sans" w:eastAsia="Google Sans" w:hAnsi="Google Sans" w:cs="Google Sans"/>
              </w:rPr>
            </w:pPr>
            <w:r w:rsidRPr="00A35F0F">
              <w:rPr>
                <w:rFonts w:ascii="Google Sans" w:eastAsia="Google Sans" w:hAnsi="Google Sans" w:cs="Google Sans"/>
              </w:rPr>
              <w:t xml:space="preserve">The malicious IP address was added to our list of restricted source IPs. Similarly, the team conducted extensive research to discover and collate known malicious traffic addresses, which we added to our list </w:t>
            </w:r>
            <w:proofErr w:type="gramStart"/>
            <w:r w:rsidRPr="00A35F0F">
              <w:rPr>
                <w:rFonts w:ascii="Google Sans" w:eastAsia="Google Sans" w:hAnsi="Google Sans" w:cs="Google Sans"/>
              </w:rPr>
              <w:t>in order to</w:t>
            </w:r>
            <w:proofErr w:type="gramEnd"/>
            <w:r w:rsidRPr="00A35F0F">
              <w:rPr>
                <w:rFonts w:ascii="Google Sans" w:eastAsia="Google Sans" w:hAnsi="Google Sans" w:cs="Google Sans"/>
              </w:rPr>
              <w:t xml:space="preserve"> forestall their potential routing directed at us. Finally, the combination of IDS/IPS, SIEM, stateful firewalls, and updated access permissions and rules are meant to improve our </w:t>
            </w:r>
            <w:r w:rsidRPr="00A35F0F">
              <w:rPr>
                <w:rFonts w:ascii="Google Sans" w:eastAsia="Google Sans" w:hAnsi="Google Sans" w:cs="Google Sans"/>
              </w:rPr>
              <w:t>defense</w:t>
            </w:r>
            <w:r w:rsidRPr="00A35F0F">
              <w:rPr>
                <w:rFonts w:ascii="Google Sans" w:eastAsia="Google Sans" w:hAnsi="Google Sans" w:cs="Google Sans"/>
              </w:rPr>
              <w:t xml:space="preserve">-in-depth mechanism specifically against intrusive attacks as DoS. We made efforts to ensure that </w:t>
            </w:r>
            <w:r w:rsidRPr="00A35F0F">
              <w:rPr>
                <w:rFonts w:ascii="Google Sans" w:eastAsia="Google Sans" w:hAnsi="Google Sans" w:cs="Google Sans"/>
              </w:rPr>
              <w:t>these different measures</w:t>
            </w:r>
            <w:r w:rsidRPr="00A35F0F">
              <w:rPr>
                <w:rFonts w:ascii="Google Sans" w:eastAsia="Google Sans" w:hAnsi="Google Sans" w:cs="Google Sans"/>
              </w:rPr>
              <w:t xml:space="preserve"> are integrated in strategic ways to maximize their effectiveness and speed of response. Finally, the team informed the management suite about the attack and recommended that affected customers and staff are notified of the attack and successful recovery of business continuity. While the surety team has documented the details of the attack, it was suggested that the management notify law enforcement agents and other relevant statute regulators.</w:t>
            </w:r>
          </w:p>
        </w:tc>
      </w:tr>
      <w:tr w:rsidR="0087571C" w14:paraId="284A2C60" w14:textId="77777777">
        <w:trPr>
          <w:trHeight w:val="420"/>
        </w:trPr>
        <w:tc>
          <w:tcPr>
            <w:tcW w:w="2055" w:type="dxa"/>
            <w:shd w:val="clear" w:color="auto" w:fill="auto"/>
            <w:tcMar>
              <w:top w:w="100" w:type="dxa"/>
              <w:left w:w="100" w:type="dxa"/>
              <w:bottom w:w="100" w:type="dxa"/>
              <w:right w:w="100" w:type="dxa"/>
            </w:tcMar>
          </w:tcPr>
          <w:p w14:paraId="76CE6792" w14:textId="77777777" w:rsidR="0087571C"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67685322" w14:textId="11D47DB0" w:rsidR="0087571C" w:rsidRDefault="00A35F0F">
            <w:pPr>
              <w:widowControl w:val="0"/>
              <w:spacing w:line="360" w:lineRule="auto"/>
              <w:rPr>
                <w:rFonts w:ascii="Google Sans" w:eastAsia="Google Sans" w:hAnsi="Google Sans" w:cs="Google Sans"/>
              </w:rPr>
            </w:pPr>
            <w:r w:rsidRPr="00A35F0F">
              <w:rPr>
                <w:rFonts w:ascii="Google Sans" w:eastAsia="Google Sans" w:hAnsi="Google Sans" w:cs="Google Sans"/>
              </w:rPr>
              <w:t xml:space="preserve">First, the security team must document and periodically update their baseline </w:t>
            </w:r>
            <w:r w:rsidRPr="00A35F0F">
              <w:rPr>
                <w:rFonts w:ascii="Google Sans" w:eastAsia="Google Sans" w:hAnsi="Google Sans" w:cs="Google Sans"/>
              </w:rPr>
              <w:lastRenderedPageBreak/>
              <w:t xml:space="preserve">security configuration that strictly follows and comply with all relevant framework and laws. All devices, processes, ports and software, access permissions and systems must be regularly audited to verify their </w:t>
            </w:r>
            <w:r w:rsidRPr="00A35F0F">
              <w:rPr>
                <w:rFonts w:ascii="Google Sans" w:eastAsia="Google Sans" w:hAnsi="Google Sans" w:cs="Google Sans"/>
              </w:rPr>
              <w:t>defense</w:t>
            </w:r>
            <w:r w:rsidRPr="00A35F0F">
              <w:rPr>
                <w:rFonts w:ascii="Google Sans" w:eastAsia="Google Sans" w:hAnsi="Google Sans" w:cs="Google Sans"/>
              </w:rPr>
              <w:t xml:space="preserve"> readiness. all end-users and staff must receive trainmen on cyber hygiene.</w:t>
            </w:r>
          </w:p>
        </w:tc>
      </w:tr>
    </w:tbl>
    <w:p w14:paraId="40951D5E" w14:textId="77777777" w:rsidR="0087571C" w:rsidRDefault="0087571C">
      <w:pPr>
        <w:spacing w:after="200" w:line="360" w:lineRule="auto"/>
        <w:ind w:left="-360" w:right="-360"/>
        <w:rPr>
          <w:rFonts w:ascii="Google Sans" w:eastAsia="Google Sans" w:hAnsi="Google Sans" w:cs="Google Sans"/>
        </w:rPr>
      </w:pPr>
    </w:p>
    <w:p w14:paraId="3394655B" w14:textId="77777777" w:rsidR="0087571C" w:rsidRDefault="00BD4000">
      <w:pPr>
        <w:spacing w:after="200" w:line="360" w:lineRule="auto"/>
        <w:ind w:left="-360" w:right="-360"/>
        <w:rPr>
          <w:rFonts w:ascii="Google Sans" w:eastAsia="Google Sans" w:hAnsi="Google Sans" w:cs="Google Sans"/>
        </w:rPr>
      </w:pPr>
      <w:r>
        <w:rPr>
          <w:noProof/>
        </w:rPr>
        <w:pict w14:anchorId="06F749BE">
          <v:rect id="_x0000_i1025" alt="" style="width:468pt;height:.05pt;mso-width-percent:0;mso-height-percent:0;mso-width-percent:0;mso-height-percent:0" o:hralign="center" o:hrstd="t" o:hr="t" fillcolor="#a0a0a0" stroked="f"/>
        </w:pict>
      </w:r>
    </w:p>
    <w:p w14:paraId="5F013577" w14:textId="77777777" w:rsidR="0087571C" w:rsidRDefault="0087571C">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87571C" w14:paraId="0B062B6C" w14:textId="77777777">
        <w:tc>
          <w:tcPr>
            <w:tcW w:w="10080" w:type="dxa"/>
            <w:shd w:val="clear" w:color="auto" w:fill="auto"/>
            <w:tcMar>
              <w:top w:w="100" w:type="dxa"/>
              <w:left w:w="100" w:type="dxa"/>
              <w:bottom w:w="100" w:type="dxa"/>
              <w:right w:w="100" w:type="dxa"/>
            </w:tcMar>
          </w:tcPr>
          <w:p w14:paraId="4C6CF52A" w14:textId="77777777" w:rsidR="0087571C"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6BC7593" w14:textId="77777777" w:rsidR="0087571C" w:rsidRDefault="0087571C">
      <w:pPr>
        <w:spacing w:line="360" w:lineRule="auto"/>
        <w:ind w:left="-360" w:right="-360"/>
        <w:rPr>
          <w:rFonts w:ascii="Google Sans" w:eastAsia="Google Sans" w:hAnsi="Google Sans" w:cs="Google Sans"/>
        </w:rPr>
      </w:pPr>
    </w:p>
    <w:sectPr w:rsidR="0087571C">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A79FB" w14:textId="77777777" w:rsidR="00BD4000" w:rsidRDefault="00BD4000">
      <w:pPr>
        <w:spacing w:line="240" w:lineRule="auto"/>
      </w:pPr>
      <w:r>
        <w:separator/>
      </w:r>
    </w:p>
  </w:endnote>
  <w:endnote w:type="continuationSeparator" w:id="0">
    <w:p w14:paraId="335548EB" w14:textId="77777777" w:rsidR="00BD4000" w:rsidRDefault="00BD4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49B6" w14:textId="77777777" w:rsidR="0087571C" w:rsidRDefault="008757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457A" w14:textId="77777777" w:rsidR="00BD4000" w:rsidRDefault="00BD4000">
      <w:pPr>
        <w:spacing w:line="240" w:lineRule="auto"/>
      </w:pPr>
      <w:r>
        <w:separator/>
      </w:r>
    </w:p>
  </w:footnote>
  <w:footnote w:type="continuationSeparator" w:id="0">
    <w:p w14:paraId="5C3211B0" w14:textId="77777777" w:rsidR="00BD4000" w:rsidRDefault="00BD4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BF43" w14:textId="77777777" w:rsidR="0087571C" w:rsidRDefault="008757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824E" w14:textId="77777777" w:rsidR="0087571C" w:rsidRDefault="00000000">
    <w:r>
      <w:rPr>
        <w:noProof/>
      </w:rPr>
      <w:drawing>
        <wp:inline distT="114300" distB="114300" distL="114300" distR="114300" wp14:anchorId="2CCE8E34" wp14:editId="0B321EC9">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1C"/>
    <w:rsid w:val="003F473A"/>
    <w:rsid w:val="0087571C"/>
    <w:rsid w:val="00A35F0F"/>
    <w:rsid w:val="00BD4000"/>
    <w:rsid w:val="00DE1C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6F7C"/>
  <w15:docId w15:val="{F5C3FC34-49E3-F94B-A336-CC7E9592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Oluwole Badmus</cp:lastModifiedBy>
  <cp:revision>4</cp:revision>
  <dcterms:created xsi:type="dcterms:W3CDTF">2023-07-12T04:52:00Z</dcterms:created>
  <dcterms:modified xsi:type="dcterms:W3CDTF">2023-07-12T20:30:00Z</dcterms:modified>
</cp:coreProperties>
</file>