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96AE" w14:textId="77777777" w:rsidR="0026246D" w:rsidRDefault="0026246D"/>
    <w:p w14:paraId="0E27A240" w14:textId="1B58C2A0" w:rsidR="0026246D" w:rsidRDefault="0026246D">
      <w:r>
        <w:t>Top level summary of results</w:t>
      </w:r>
    </w:p>
    <w:p w14:paraId="6AFD5457" w14:textId="0DC63E43" w:rsidR="0017322E" w:rsidRDefault="0017322E">
      <w:r>
        <w:t xml:space="preserve">Our </w:t>
      </w:r>
      <w:proofErr w:type="spellStart"/>
      <w:r>
        <w:t>Pymaceutical</w:t>
      </w:r>
      <w:proofErr w:type="spellEnd"/>
      <w:r>
        <w:t xml:space="preserve"> drug of interest (</w:t>
      </w:r>
      <w:proofErr w:type="spellStart"/>
      <w:r>
        <w:t>Capomulin</w:t>
      </w:r>
      <w:proofErr w:type="spellEnd"/>
      <w:r>
        <w:t>) performance in reducing the volume of SCC tumors was compared against other drug regimens.</w:t>
      </w:r>
    </w:p>
    <w:p w14:paraId="02C0752D" w14:textId="77777777" w:rsidR="00C24512" w:rsidRDefault="0017322E">
      <w:proofErr w:type="spellStart"/>
      <w:r>
        <w:t>Ramicane</w:t>
      </w:r>
      <w:proofErr w:type="spellEnd"/>
      <w:r>
        <w:t xml:space="preserve"> performed best in reducing the mean Tumor Volume in mice (40.2) followed by our drug of interest (40.7). Hence our drug performed better than others apart from </w:t>
      </w:r>
      <w:proofErr w:type="spellStart"/>
      <w:r>
        <w:t>Ramicane</w:t>
      </w:r>
      <w:proofErr w:type="spellEnd"/>
      <w:r>
        <w:t>.</w:t>
      </w:r>
      <w:r w:rsidR="00C24512">
        <w:t xml:space="preserve"> </w:t>
      </w:r>
    </w:p>
    <w:p w14:paraId="403182E0" w14:textId="2C5BF55F" w:rsidR="0017322E" w:rsidRDefault="00C24512">
      <w:r>
        <w:t xml:space="preserve">Supported by the </w:t>
      </w:r>
      <w:proofErr w:type="spellStart"/>
      <w:r>
        <w:t>boxPlots</w:t>
      </w:r>
      <w:proofErr w:type="spellEnd"/>
      <w:r>
        <w:t xml:space="preserve">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had the lowest tumor volume compared to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>.</w:t>
      </w:r>
    </w:p>
    <w:p w14:paraId="548A68AB" w14:textId="7367BF51" w:rsidR="0017322E" w:rsidRDefault="0017322E">
      <w:r>
        <w:t xml:space="preserve">Similarly, based on the bar chart –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have the highest number of observed mice time points compared to the other drug regimens.</w:t>
      </w:r>
    </w:p>
    <w:p w14:paraId="6989F7C9" w14:textId="617B77F5" w:rsidR="00C24512" w:rsidRDefault="00C24512">
      <w:r>
        <w:t xml:space="preserve">Specifically, the line chart illustrated the performance of our drug of interest based on time points (days). </w:t>
      </w:r>
      <w:proofErr w:type="spellStart"/>
      <w:r>
        <w:t>Capomulin</w:t>
      </w:r>
      <w:proofErr w:type="spellEnd"/>
      <w:r>
        <w:t xml:space="preserve"> treatment of mouse I509 decreased overall after 40 days.</w:t>
      </w:r>
    </w:p>
    <w:p w14:paraId="303F316E" w14:textId="12AF1CD2" w:rsidR="00C24512" w:rsidRDefault="00C24512">
      <w:r>
        <w:t xml:space="preserve">However, more research is needed to determine why </w:t>
      </w:r>
      <w:proofErr w:type="gramStart"/>
      <w:r>
        <w:t>the an</w:t>
      </w:r>
      <w:proofErr w:type="gramEnd"/>
      <w:r>
        <w:t xml:space="preserve"> increase in Tumor volume at day 20.</w:t>
      </w:r>
    </w:p>
    <w:p w14:paraId="63BFC282" w14:textId="38EE608A" w:rsidR="0017322E" w:rsidRDefault="0017322E">
      <w:r>
        <w:t xml:space="preserve">These observations were not affected by gender as males (51.0%) and females (49.0%) had equal distribution during the </w:t>
      </w:r>
      <w:r w:rsidR="00C24512">
        <w:t>sampling,</w:t>
      </w:r>
      <w:r>
        <w:t xml:space="preserve"> hence eliminating any bias.</w:t>
      </w:r>
    </w:p>
    <w:p w14:paraId="4003722C" w14:textId="77777777" w:rsidR="00C24512" w:rsidRDefault="00C24512"/>
    <w:p w14:paraId="30E6938F" w14:textId="1F8A46C3" w:rsidR="00C24512" w:rsidRDefault="00C24512">
      <w:r>
        <w:t xml:space="preserve">Finally, there was a positive strong correlation between the average tumor volume and mice weight for our drug of </w:t>
      </w:r>
      <w:proofErr w:type="gramStart"/>
      <w:r>
        <w:t>interest</w:t>
      </w:r>
      <w:proofErr w:type="gramEnd"/>
    </w:p>
    <w:p w14:paraId="49DEF5F4" w14:textId="77777777" w:rsidR="00C24512" w:rsidRDefault="00C24512"/>
    <w:p w14:paraId="38B5543C" w14:textId="6BD8209A" w:rsidR="00C24512" w:rsidRDefault="00C24512">
      <w:r>
        <w:t>In summary, our drug performed better than others and more research is needed to determine how weight could be correlating to tumor volume.</w:t>
      </w:r>
    </w:p>
    <w:p w14:paraId="349ED331" w14:textId="77777777" w:rsidR="0017322E" w:rsidRDefault="0017322E"/>
    <w:p w14:paraId="65681694" w14:textId="77777777" w:rsidR="0017322E" w:rsidRDefault="0017322E"/>
    <w:p w14:paraId="10624BDF" w14:textId="77777777" w:rsidR="0017322E" w:rsidRDefault="0017322E"/>
    <w:sectPr w:rsidR="00173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6D"/>
    <w:rsid w:val="0017322E"/>
    <w:rsid w:val="0026246D"/>
    <w:rsid w:val="00C2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F4F78"/>
  <w15:chartTrackingRefBased/>
  <w15:docId w15:val="{80667612-D410-40B9-B3B5-5FB66334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1091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Oluwagbenga Dada</dc:creator>
  <cp:keywords/>
  <dc:description/>
  <cp:lastModifiedBy>Oluwagbenga Dada</cp:lastModifiedBy>
  <cp:revision>1</cp:revision>
  <dcterms:created xsi:type="dcterms:W3CDTF">2024-04-05T03:26:00Z</dcterms:created>
  <dcterms:modified xsi:type="dcterms:W3CDTF">2024-04-05T03:56:00Z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e549f16c-e8a3-47e3-9418-2405d999951d</vt:lpwstr>
  </property>
</Properties>
</file>