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ind w:left="-1440" w:firstLine="0"/>
        <w:rPr>
          <w:sz w:val="36"/>
          <w:szCs w:val="36"/>
        </w:rPr>
      </w:pPr>
      <w:r w:rsidDel="00000000" w:rsidR="00000000" w:rsidRPr="00000000">
        <w:rPr>
          <w:sz w:val="36"/>
          <w:szCs w:val="36"/>
          <w:rtl w:val="0"/>
        </w:rPr>
        <w:t xml:space="preserve">WEEK 3 PROJECT 2</w:t>
      </w:r>
    </w:p>
    <w:p w:rsidR="00000000" w:rsidDel="00000000" w:rsidP="00000000" w:rsidRDefault="00000000" w:rsidRPr="00000000" w14:paraId="00000002">
      <w:pPr>
        <w:spacing w:after="60" w:line="240" w:lineRule="auto"/>
        <w:ind w:left="-1440" w:firstLine="0"/>
        <w:rPr>
          <w:sz w:val="36"/>
          <w:szCs w:val="36"/>
        </w:rPr>
      </w:pPr>
      <w:r w:rsidDel="00000000" w:rsidR="00000000" w:rsidRPr="00000000">
        <w:rPr>
          <w:sz w:val="36"/>
          <w:szCs w:val="36"/>
          <w:rtl w:val="0"/>
        </w:rPr>
        <w:t xml:space="preserve">SQL &amp; DATA QUERYING ANALYSIS REPORT</w:t>
      </w:r>
    </w:p>
    <w:p w:rsidR="00000000" w:rsidDel="00000000" w:rsidP="00000000" w:rsidRDefault="00000000" w:rsidRPr="00000000" w14:paraId="00000003">
      <w:pPr>
        <w:spacing w:after="60" w:line="240" w:lineRule="auto"/>
        <w:ind w:left="-1440" w:firstLine="0"/>
        <w:rPr>
          <w:sz w:val="36"/>
          <w:szCs w:val="36"/>
        </w:rPr>
      </w:pPr>
      <w:r w:rsidDel="00000000" w:rsidR="00000000" w:rsidRPr="00000000">
        <w:rPr>
          <w:sz w:val="36"/>
          <w:szCs w:val="36"/>
          <w:rtl w:val="0"/>
        </w:rPr>
        <w:t xml:space="preserve">AnalystLab Africa Data Analytics Internship Program</w:t>
      </w:r>
    </w:p>
    <w:p w:rsidR="00000000" w:rsidDel="00000000" w:rsidP="00000000" w:rsidRDefault="00000000" w:rsidRPr="00000000" w14:paraId="00000004">
      <w:pPr>
        <w:spacing w:after="60" w:line="240" w:lineRule="auto"/>
        <w:ind w:left="-1440" w:firstLine="0"/>
        <w:rPr>
          <w:sz w:val="36"/>
          <w:szCs w:val="36"/>
        </w:rPr>
      </w:pPr>
      <w:r w:rsidDel="00000000" w:rsidR="00000000" w:rsidRPr="00000000">
        <w:rPr>
          <w:sz w:val="36"/>
          <w:szCs w:val="36"/>
          <w:rtl w:val="0"/>
        </w:rPr>
        <w:t xml:space="preserve">Prepared By: Olufunmilola Ogunmefun</w:t>
        <w:br w:type="textWrapping"/>
        <w:t xml:space="preserve">Data Analyst Intern</w:t>
      </w:r>
    </w:p>
    <w:p w:rsidR="00000000" w:rsidDel="00000000" w:rsidP="00000000" w:rsidRDefault="00000000" w:rsidRPr="00000000" w14:paraId="00000005">
      <w:pPr>
        <w:spacing w:after="60" w:line="240" w:lineRule="auto"/>
        <w:ind w:left="-1440" w:firstLine="0"/>
        <w:rPr>
          <w:sz w:val="36"/>
          <w:szCs w:val="36"/>
        </w:rPr>
      </w:pPr>
      <w:r w:rsidDel="00000000" w:rsidR="00000000" w:rsidRPr="00000000">
        <w:rPr>
          <w:sz w:val="36"/>
          <w:szCs w:val="36"/>
          <w:rtl w:val="0"/>
        </w:rPr>
        <w:t xml:space="preserve">Data Name : Sales (Adventure work / Life equivalent)</w:t>
      </w:r>
    </w:p>
    <w:p w:rsidR="00000000" w:rsidDel="00000000" w:rsidP="00000000" w:rsidRDefault="00000000" w:rsidRPr="00000000" w14:paraId="00000006">
      <w:pPr>
        <w:spacing w:after="60" w:line="240" w:lineRule="auto"/>
        <w:ind w:left="-1440" w:firstLine="0"/>
        <w:rPr>
          <w:sz w:val="32"/>
          <w:szCs w:val="32"/>
        </w:rPr>
      </w:pPr>
      <w:r w:rsidDel="00000000" w:rsidR="00000000" w:rsidRPr="00000000">
        <w:rPr>
          <w:rtl w:val="0"/>
        </w:rPr>
      </w:r>
    </w:p>
    <w:p w:rsidR="00000000" w:rsidDel="00000000" w:rsidP="00000000" w:rsidRDefault="00000000" w:rsidRPr="00000000" w14:paraId="00000007">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8">
      <w:pPr>
        <w:spacing w:after="200" w:lineRule="auto"/>
        <w:ind w:left="-1440" w:firstLine="0"/>
        <w:rPr>
          <w:b w:val="1"/>
          <w:bCs w:val="1"/>
          <w:sz w:val="32"/>
          <w:szCs w:val="32"/>
        </w:rPr>
      </w:pPr>
      <w:r w:rsidDel="00000000" w:rsidR="00000000" w:rsidRPr="00000000">
        <w:rPr>
          <w:sz w:val="32"/>
          <w:szCs w:val="32"/>
          <w:rtl w:val="0"/>
        </w:rPr>
        <w:t xml:space="preserve"> </w:t>
      </w:r>
      <w:r w:rsidDel="00000000" w:rsidR="00000000" w:rsidRPr="00000000">
        <w:rPr>
          <w:b w:val="1"/>
          <w:bCs w:val="1"/>
          <w:sz w:val="32"/>
          <w:szCs w:val="32"/>
          <w:rtl w:val="0"/>
        </w:rPr>
        <w:t xml:space="preserve">Executive Summary</w:t>
      </w:r>
    </w:p>
    <w:p w:rsidR="00000000" w:rsidDel="00000000" w:rsidP="00000000" w:rsidRDefault="00000000" w:rsidRPr="00000000" w14:paraId="00000009">
      <w:pPr>
        <w:spacing w:after="200" w:lineRule="auto"/>
        <w:ind w:left="-1440" w:firstLine="0"/>
        <w:rPr/>
      </w:pPr>
      <w:r w:rsidDel="00000000" w:rsidR="00000000" w:rsidRPr="00000000">
        <w:rPr>
          <w:rtl w:val="0"/>
        </w:rPr>
        <w:t xml:space="preserve">This project focused on analyzing a sales dataset using SQL Server Management Studio (SSMS). The analysis leveraged both core and advanced SQL techniques to investigate sales performance, customer purchasing behavior, product performance, and revenue trends. The project demonstrates the ability to transform raw transactional data into actionable business insights that support decision-making.</w:t>
      </w:r>
    </w:p>
    <w:p w:rsidR="00000000" w:rsidDel="00000000" w:rsidP="00000000" w:rsidRDefault="00000000" w:rsidRPr="00000000" w14:paraId="0000000A">
      <w:pPr>
        <w:pStyle w:val="Heading1"/>
        <w:keepNext w:val="0"/>
        <w:keepLines w:val="0"/>
        <w:spacing w:before="480" w:lineRule="auto"/>
        <w:ind w:left="-1440" w:firstLine="0"/>
        <w:rPr>
          <w:b w:val="1"/>
          <w:bCs w:val="1"/>
          <w:sz w:val="32"/>
          <w:szCs w:val="32"/>
        </w:rPr>
      </w:pPr>
      <w:bookmarkStart w:colFirst="0" w:colLast="0" w:name="_mmhjg98x1zid" w:id="0"/>
      <w:bookmarkEnd w:id="0"/>
      <w:r w:rsidDel="00000000" w:rsidR="00000000" w:rsidRPr="00000000">
        <w:rPr>
          <w:b w:val="1"/>
          <w:bCs w:val="1"/>
          <w:sz w:val="32"/>
          <w:szCs w:val="32"/>
          <w:rtl w:val="0"/>
        </w:rPr>
        <w:t xml:space="preserve">Project Objectives</w:t>
      </w:r>
    </w:p>
    <w:p w:rsidR="00000000" w:rsidDel="00000000" w:rsidP="00000000" w:rsidRDefault="00000000" w:rsidRPr="00000000" w14:paraId="0000000B">
      <w:pPr>
        <w:spacing w:after="200" w:lineRule="auto"/>
        <w:ind w:left="-1440" w:firstLine="0"/>
        <w:rPr/>
      </w:pPr>
      <w:r w:rsidDel="00000000" w:rsidR="00000000" w:rsidRPr="00000000">
        <w:rPr>
          <w:rtl w:val="0"/>
        </w:rPr>
        <w:t xml:space="preserve">• Extract and analyze sales data using SQL.</w:t>
        <w:br w:type="textWrapping"/>
        <w:t xml:space="preserve"> • Apply aggregate functions to measure business performance.</w:t>
        <w:br w:type="textWrapping"/>
        <w:t xml:space="preserve"> • Utilize joins, subqueries, and window functions to solve analytical problems.</w:t>
        <w:br w:type="textWrapping"/>
        <w:t xml:space="preserve"> • Identify top-performing customers, products, and regions.</w:t>
        <w:br w:type="textWrapping"/>
        <w:t xml:space="preserve"> • Analyze revenue trends and customer purchasing behavior.</w:t>
        <w:br w:type="textWrapping"/>
        <w:t xml:space="preserve"> • Demonstrate query optimization techniques.</w:t>
      </w:r>
    </w:p>
    <w:p w:rsidR="00000000" w:rsidDel="00000000" w:rsidP="00000000" w:rsidRDefault="00000000" w:rsidRPr="00000000" w14:paraId="0000000C">
      <w:pPr>
        <w:pStyle w:val="Heading1"/>
        <w:keepNext w:val="0"/>
        <w:keepLines w:val="0"/>
        <w:spacing w:before="480" w:lineRule="auto"/>
        <w:ind w:left="-1440" w:firstLine="0"/>
        <w:rPr>
          <w:b w:val="1"/>
          <w:bCs w:val="1"/>
          <w:sz w:val="32"/>
          <w:szCs w:val="32"/>
        </w:rPr>
      </w:pPr>
      <w:bookmarkStart w:colFirst="0" w:colLast="0" w:name="_lq34qwntww4y" w:id="1"/>
      <w:bookmarkEnd w:id="1"/>
      <w:r w:rsidDel="00000000" w:rsidR="00000000" w:rsidRPr="00000000">
        <w:rPr>
          <w:b w:val="1"/>
          <w:bCs w:val="1"/>
          <w:sz w:val="32"/>
          <w:szCs w:val="32"/>
          <w:rtl w:val="0"/>
        </w:rPr>
        <w:t xml:space="preserve">Dataset Overview</w:t>
      </w:r>
    </w:p>
    <w:p w:rsidR="00000000" w:rsidDel="00000000" w:rsidP="00000000" w:rsidRDefault="00000000" w:rsidRPr="00000000" w14:paraId="0000000D">
      <w:pPr>
        <w:spacing w:after="200" w:lineRule="auto"/>
        <w:ind w:left="-1440" w:firstLine="0"/>
        <w:rPr/>
      </w:pPr>
      <w:r w:rsidDel="00000000" w:rsidR="00000000" w:rsidRPr="00000000">
        <w:rPr>
          <w:rtl w:val="0"/>
        </w:rPr>
        <w:t xml:space="preserve">Dataset: Sample Sales Dataset</w:t>
        <w:br w:type="textWrapping"/>
        <w:t xml:space="preserve"> Source: Kaggle</w:t>
        <w:br w:type="textWrapping"/>
        <w:t xml:space="preserve"> Database Tool: SQL Server Management Studio (SSMS)</w:t>
        <w:br w:type="textWrapping"/>
        <w:t xml:space="preserve"> Table Name: sales_data_</w:t>
        <w:br w:type="textWrapping"/>
        <w:t xml:space="preserve"> Analysis Type: Sales Performance and Customer Analytics</w:t>
      </w:r>
    </w:p>
    <w:p w:rsidR="00000000" w:rsidDel="00000000" w:rsidP="00000000" w:rsidRDefault="00000000" w:rsidRPr="00000000" w14:paraId="0000000E">
      <w:pPr>
        <w:pStyle w:val="Heading1"/>
        <w:keepNext w:val="0"/>
        <w:keepLines w:val="0"/>
        <w:spacing w:before="480" w:lineRule="auto"/>
        <w:ind w:left="-1440" w:firstLine="0"/>
        <w:rPr>
          <w:b w:val="1"/>
          <w:bCs w:val="1"/>
          <w:sz w:val="32"/>
          <w:szCs w:val="32"/>
        </w:rPr>
      </w:pPr>
      <w:bookmarkStart w:colFirst="0" w:colLast="0" w:name="_vefkleurg5ur" w:id="2"/>
      <w:bookmarkEnd w:id="2"/>
      <w:r w:rsidDel="00000000" w:rsidR="00000000" w:rsidRPr="00000000">
        <w:rPr>
          <w:b w:val="1"/>
          <w:bCs w:val="1"/>
          <w:sz w:val="32"/>
          <w:szCs w:val="32"/>
          <w:rtl w:val="0"/>
        </w:rPr>
        <w:t xml:space="preserve">Methodology</w:t>
      </w:r>
    </w:p>
    <w:p w:rsidR="00000000" w:rsidDel="00000000" w:rsidP="00000000" w:rsidRDefault="00000000" w:rsidRPr="00000000" w14:paraId="0000000F">
      <w:pPr>
        <w:spacing w:after="200" w:lineRule="auto"/>
        <w:ind w:left="-1440" w:firstLine="0"/>
        <w:rPr/>
      </w:pPr>
      <w:r w:rsidDel="00000000" w:rsidR="00000000" w:rsidRPr="00000000">
        <w:rPr>
          <w:rtl w:val="0"/>
        </w:rPr>
        <w:t xml:space="preserve">The analysis followed a structured workflow:</w:t>
        <w:br w:type="textWrapping"/>
        <w:br w:type="textWrapping"/>
        <w:t xml:space="preserve"> 1. Data Quality Assessment</w:t>
        <w:br w:type="textWrapping"/>
        <w:t xml:space="preserve"> 2. Core SQL Query Development</w:t>
        <w:br w:type="textWrapping"/>
        <w:t xml:space="preserve"> 3. Business Performance Analysis</w:t>
        <w:br w:type="textWrapping"/>
        <w:t xml:space="preserve"> 4. Advanced SQL Techniques</w:t>
        <w:br w:type="textWrapping"/>
        <w:t xml:space="preserve"> 5. Revenue Trend Analysis</w:t>
        <w:br w:type="textWrapping"/>
        <w:t xml:space="preserve"> 6. Customer Behavior Analysis</w:t>
        <w:br w:type="textWrapping"/>
        <w:t xml:space="preserve"> 7. Query Optimization</w:t>
      </w:r>
    </w:p>
    <w:p w:rsidR="00000000" w:rsidDel="00000000" w:rsidP="00000000" w:rsidRDefault="00000000" w:rsidRPr="00000000" w14:paraId="00000010">
      <w:pPr>
        <w:pStyle w:val="Heading1"/>
        <w:keepNext w:val="0"/>
        <w:keepLines w:val="0"/>
        <w:spacing w:before="480" w:lineRule="auto"/>
        <w:ind w:left="-1440" w:firstLine="0"/>
        <w:rPr>
          <w:b w:val="1"/>
          <w:bCs w:val="1"/>
          <w:sz w:val="32"/>
          <w:szCs w:val="32"/>
        </w:rPr>
      </w:pPr>
      <w:bookmarkStart w:colFirst="0" w:colLast="0" w:name="_gi6ulq3aags" w:id="3"/>
      <w:bookmarkEnd w:id="3"/>
      <w:r w:rsidDel="00000000" w:rsidR="00000000" w:rsidRPr="00000000">
        <w:rPr>
          <w:b w:val="1"/>
          <w:bCs w:val="1"/>
          <w:sz w:val="32"/>
          <w:szCs w:val="32"/>
          <w:rtl w:val="0"/>
        </w:rPr>
        <w:t xml:space="preserve">SQL Concepts Applied</w:t>
      </w:r>
    </w:p>
    <w:p w:rsidR="00000000" w:rsidDel="00000000" w:rsidP="00000000" w:rsidRDefault="00000000" w:rsidRPr="00000000" w14:paraId="00000011">
      <w:pPr>
        <w:spacing w:after="200" w:lineRule="auto"/>
        <w:ind w:left="-1440" w:firstLine="0"/>
        <w:rPr/>
      </w:pPr>
      <w:r w:rsidDel="00000000" w:rsidR="00000000" w:rsidRPr="00000000">
        <w:rPr>
          <w:rtl w:val="0"/>
        </w:rPr>
        <w:t xml:space="preserve">• SELECT, WHERE, ORDER BY</w:t>
        <w:br w:type="textWrapping"/>
        <w:t xml:space="preserve"> • GROUP BY and HAVING</w:t>
        <w:br w:type="textWrapping"/>
        <w:t xml:space="preserve"> • Aggregate Functions (SUM, AVG, COUNT, MIN, MAX)</w:t>
        <w:br w:type="textWrapping"/>
        <w:t xml:space="preserve"> • INNER JOIN, LEFT JOIN, RIGHT JOIN</w:t>
        <w:br w:type="textWrapping"/>
        <w:t xml:space="preserve"> • Subqueries</w:t>
        <w:br w:type="textWrapping"/>
        <w:t xml:space="preserve"> • Window Functions (ROW_NUMBER, RANK, PARTITION BY)</w:t>
        <w:br w:type="textWrapping"/>
        <w:t xml:space="preserve"> • Indexing and Query Optimization</w:t>
        <w:br w:type="textWrapping"/>
        <w:t xml:space="preserve"> • Data Validation and Quality Checks</w:t>
      </w:r>
    </w:p>
    <w:p w:rsidR="00000000" w:rsidDel="00000000" w:rsidP="00000000" w:rsidRDefault="00000000" w:rsidRPr="00000000" w14:paraId="00000012">
      <w:pPr>
        <w:pStyle w:val="Heading1"/>
        <w:keepNext w:val="0"/>
        <w:keepLines w:val="0"/>
        <w:spacing w:before="480" w:lineRule="auto"/>
        <w:ind w:left="-1440" w:firstLine="0"/>
        <w:rPr>
          <w:b w:val="1"/>
          <w:bCs w:val="1"/>
          <w:sz w:val="32"/>
          <w:szCs w:val="32"/>
        </w:rPr>
      </w:pPr>
      <w:bookmarkStart w:colFirst="0" w:colLast="0" w:name="_8847tya5ihmz" w:id="4"/>
      <w:bookmarkEnd w:id="4"/>
      <w:r w:rsidDel="00000000" w:rsidR="00000000" w:rsidRPr="00000000">
        <w:rPr>
          <w:b w:val="1"/>
          <w:bCs w:val="1"/>
          <w:sz w:val="32"/>
          <w:szCs w:val="32"/>
          <w:rtl w:val="0"/>
        </w:rPr>
        <w:t xml:space="preserve">Key Performance Indicators (KPIs)</w:t>
      </w:r>
    </w:p>
    <w:p w:rsidR="00000000" w:rsidDel="00000000" w:rsidP="00000000" w:rsidRDefault="00000000" w:rsidRPr="00000000" w14:paraId="00000013">
      <w:pPr>
        <w:rPr/>
      </w:pPr>
      <w:r w:rsidDel="00000000" w:rsidR="00000000" w:rsidRPr="00000000">
        <w:rPr>
          <w:rtl w:val="0"/>
        </w:rPr>
      </w:r>
    </w:p>
    <w:tbl>
      <w:tblPr>
        <w:tblStyle w:val="Table1"/>
        <w:tblW w:w="7320.0" w:type="dxa"/>
        <w:jc w:val="left"/>
        <w:tblInd w:w="-12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4095"/>
        <w:tblGridChange w:id="0">
          <w:tblGrid>
            <w:gridCol w:w="3225"/>
            <w:gridCol w:w="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Revenue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$10,032,628.85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Orders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Top Revenue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USA($3,627,928.83)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Top Product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Classic Cars ($3,919,615.66)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Top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Euro Shopping Channel ($912,294.11)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Highest Revenue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November 2004 ($1,089,048.01)</w:t>
            </w:r>
          </w:p>
        </w:tc>
      </w:tr>
    </w:tbl>
    <w:p w:rsidR="00000000" w:rsidDel="00000000" w:rsidP="00000000" w:rsidRDefault="00000000" w:rsidRPr="00000000" w14:paraId="00000022">
      <w:pPr>
        <w:pStyle w:val="Heading1"/>
        <w:keepNext w:val="0"/>
        <w:keepLines w:val="0"/>
        <w:spacing w:before="480" w:lineRule="auto"/>
        <w:ind w:left="-1440" w:firstLine="0"/>
        <w:rPr>
          <w:b w:val="1"/>
          <w:bCs w:val="1"/>
          <w:sz w:val="32"/>
          <w:szCs w:val="32"/>
        </w:rPr>
      </w:pPr>
      <w:bookmarkStart w:colFirst="0" w:colLast="0" w:name="_cjedfj7cd8sg" w:id="5"/>
      <w:bookmarkEnd w:id="5"/>
      <w:r w:rsidDel="00000000" w:rsidR="00000000" w:rsidRPr="00000000">
        <w:rPr>
          <w:b w:val="1"/>
          <w:bCs w:val="1"/>
          <w:sz w:val="32"/>
          <w:szCs w:val="32"/>
          <w:rtl w:val="0"/>
        </w:rPr>
        <w:t xml:space="preserve">Key Findings and Insights</w:t>
      </w:r>
    </w:p>
    <w:p w:rsidR="00000000" w:rsidDel="00000000" w:rsidP="00000000" w:rsidRDefault="00000000" w:rsidRPr="00000000" w14:paraId="00000023">
      <w:pPr>
        <w:pStyle w:val="Heading2"/>
        <w:keepNext w:val="0"/>
        <w:keepLines w:val="0"/>
        <w:spacing w:after="80" w:lineRule="auto"/>
        <w:ind w:left="-1440" w:firstLine="0"/>
        <w:rPr>
          <w:b w:val="1"/>
          <w:bCs w:val="1"/>
          <w:sz w:val="26"/>
          <w:szCs w:val="26"/>
        </w:rPr>
      </w:pPr>
      <w:bookmarkStart w:colFirst="0" w:colLast="0" w:name="_dd6uyjsu70k5" w:id="6"/>
      <w:bookmarkEnd w:id="6"/>
      <w:r w:rsidDel="00000000" w:rsidR="00000000" w:rsidRPr="00000000">
        <w:rPr>
          <w:b w:val="1"/>
          <w:bCs w:val="1"/>
          <w:sz w:val="26"/>
          <w:szCs w:val="26"/>
          <w:rtl w:val="0"/>
        </w:rPr>
        <w:t xml:space="preserve">1. Revenue Performance</w:t>
      </w:r>
    </w:p>
    <w:p w:rsidR="00000000" w:rsidDel="00000000" w:rsidP="00000000" w:rsidRDefault="00000000" w:rsidRPr="00000000" w14:paraId="00000024">
      <w:pPr>
        <w:spacing w:after="200" w:lineRule="auto"/>
        <w:ind w:left="-1440" w:firstLine="0"/>
        <w:rPr/>
      </w:pPr>
      <w:r w:rsidDel="00000000" w:rsidR="00000000" w:rsidRPr="00000000">
        <w:rPr>
          <w:rtl w:val="0"/>
        </w:rPr>
        <w:t xml:space="preserve">The business generated a total revenue of $10.03 million from 307 recorded orders. This indicates strong sales activity and provides a solid foundation for performance analysis.</w:t>
      </w:r>
    </w:p>
    <w:p w:rsidR="00000000" w:rsidDel="00000000" w:rsidP="00000000" w:rsidRDefault="00000000" w:rsidRPr="00000000" w14:paraId="00000025">
      <w:pPr>
        <w:pStyle w:val="Heading2"/>
        <w:keepNext w:val="0"/>
        <w:keepLines w:val="0"/>
        <w:spacing w:after="80" w:lineRule="auto"/>
        <w:ind w:left="-1440" w:firstLine="0"/>
        <w:rPr>
          <w:b w:val="1"/>
          <w:bCs w:val="1"/>
          <w:sz w:val="26"/>
          <w:szCs w:val="26"/>
        </w:rPr>
      </w:pPr>
      <w:bookmarkStart w:colFirst="0" w:colLast="0" w:name="_4lkfbrndwexd" w:id="7"/>
      <w:bookmarkEnd w:id="7"/>
      <w:r w:rsidDel="00000000" w:rsidR="00000000" w:rsidRPr="00000000">
        <w:rPr>
          <w:b w:val="1"/>
          <w:bCs w:val="1"/>
          <w:sz w:val="26"/>
          <w:szCs w:val="26"/>
          <w:rtl w:val="0"/>
        </w:rPr>
        <w:t xml:space="preserve">2. Geographic Performance</w:t>
      </w:r>
    </w:p>
    <w:p w:rsidR="00000000" w:rsidDel="00000000" w:rsidP="00000000" w:rsidRDefault="00000000" w:rsidRPr="00000000" w14:paraId="00000026">
      <w:pPr>
        <w:spacing w:after="200" w:lineRule="auto"/>
        <w:ind w:left="-1440" w:firstLine="0"/>
        <w:rPr/>
      </w:pPr>
      <w:r w:rsidDel="00000000" w:rsidR="00000000" w:rsidRPr="00000000">
        <w:rPr>
          <w:rtl w:val="0"/>
        </w:rPr>
        <w:t xml:space="preserve">The USA emerged as the highest revenue-generating country, contributing $3.63 million in sales. This suggests that the United States represents a critical market segment for revenue generation.</w:t>
      </w:r>
    </w:p>
    <w:p w:rsidR="00000000" w:rsidDel="00000000" w:rsidP="00000000" w:rsidRDefault="00000000" w:rsidRPr="00000000" w14:paraId="00000027">
      <w:pPr>
        <w:pStyle w:val="Heading2"/>
        <w:keepNext w:val="0"/>
        <w:keepLines w:val="0"/>
        <w:spacing w:after="80" w:lineRule="auto"/>
        <w:ind w:left="-1440" w:firstLine="0"/>
        <w:rPr>
          <w:b w:val="1"/>
          <w:bCs w:val="1"/>
          <w:sz w:val="28"/>
          <w:szCs w:val="28"/>
        </w:rPr>
      </w:pPr>
      <w:bookmarkStart w:colFirst="0" w:colLast="0" w:name="_6mnxv43ld6zf" w:id="8"/>
      <w:bookmarkEnd w:id="8"/>
      <w:r w:rsidDel="00000000" w:rsidR="00000000" w:rsidRPr="00000000">
        <w:rPr>
          <w:b w:val="1"/>
          <w:bCs w:val="1"/>
          <w:sz w:val="28"/>
          <w:szCs w:val="28"/>
          <w:rtl w:val="0"/>
        </w:rPr>
        <w:t xml:space="preserve">3. Product Performance</w:t>
      </w:r>
    </w:p>
    <w:p w:rsidR="00000000" w:rsidDel="00000000" w:rsidP="00000000" w:rsidRDefault="00000000" w:rsidRPr="00000000" w14:paraId="00000028">
      <w:pPr>
        <w:spacing w:after="200" w:lineRule="auto"/>
        <w:ind w:left="-1440" w:firstLine="0"/>
        <w:rPr/>
      </w:pPr>
      <w:r w:rsidDel="00000000" w:rsidR="00000000" w:rsidRPr="00000000">
        <w:rPr>
          <w:rtl w:val="0"/>
        </w:rPr>
        <w:t xml:space="preserve">Classic Cars was the best-performing product line, generating approximately $3.92 million in revenue. This highlights strong customer demand and market preference for this category.</w:t>
      </w:r>
    </w:p>
    <w:p w:rsidR="00000000" w:rsidDel="00000000" w:rsidP="00000000" w:rsidRDefault="00000000" w:rsidRPr="00000000" w14:paraId="00000029">
      <w:pPr>
        <w:pStyle w:val="Heading2"/>
        <w:keepNext w:val="0"/>
        <w:keepLines w:val="0"/>
        <w:spacing w:after="80" w:lineRule="auto"/>
        <w:ind w:left="-1440" w:firstLine="0"/>
        <w:rPr>
          <w:b w:val="1"/>
          <w:bCs w:val="1"/>
          <w:sz w:val="26"/>
          <w:szCs w:val="26"/>
        </w:rPr>
      </w:pPr>
      <w:bookmarkStart w:colFirst="0" w:colLast="0" w:name="_3wek0yd4lhum" w:id="9"/>
      <w:bookmarkEnd w:id="9"/>
      <w:r w:rsidDel="00000000" w:rsidR="00000000" w:rsidRPr="00000000">
        <w:rPr>
          <w:b w:val="1"/>
          <w:bCs w:val="1"/>
          <w:sz w:val="26"/>
          <w:szCs w:val="26"/>
          <w:rtl w:val="0"/>
        </w:rPr>
        <w:t xml:space="preserve">4. Customer Analysis</w:t>
      </w:r>
    </w:p>
    <w:p w:rsidR="00000000" w:rsidDel="00000000" w:rsidP="00000000" w:rsidRDefault="00000000" w:rsidRPr="00000000" w14:paraId="0000002A">
      <w:pPr>
        <w:spacing w:after="200" w:lineRule="auto"/>
        <w:ind w:left="-1440" w:firstLine="0"/>
        <w:rPr/>
      </w:pPr>
      <w:r w:rsidDel="00000000" w:rsidR="00000000" w:rsidRPr="00000000">
        <w:rPr>
          <w:rtl w:val="0"/>
        </w:rPr>
        <w:t xml:space="preserve">Euro Shopping Channel was identified as the most valuable customer, generating over $912,000 in revenue. The finding demonstrates the importance of high-value customers and the potential impact of customer retention strategies.</w:t>
      </w:r>
    </w:p>
    <w:p w:rsidR="00000000" w:rsidDel="00000000" w:rsidP="00000000" w:rsidRDefault="00000000" w:rsidRPr="00000000" w14:paraId="0000002B">
      <w:pPr>
        <w:spacing w:after="200" w:lineRule="auto"/>
        <w:ind w:left="-1440" w:firstLine="0"/>
        <w:rPr>
          <w:b w:val="1"/>
          <w:bCs w:val="1"/>
          <w:sz w:val="26"/>
          <w:szCs w:val="26"/>
        </w:rPr>
      </w:pPr>
      <w:r w:rsidDel="00000000" w:rsidR="00000000" w:rsidRPr="00000000">
        <w:rPr>
          <w:b w:val="1"/>
          <w:bCs w:val="1"/>
          <w:sz w:val="26"/>
          <w:szCs w:val="26"/>
          <w:rtl w:val="0"/>
        </w:rPr>
        <w:t xml:space="preserve">5. Revenue Trend Analysis</w:t>
      </w:r>
    </w:p>
    <w:p w:rsidR="00000000" w:rsidDel="00000000" w:rsidP="00000000" w:rsidRDefault="00000000" w:rsidRPr="00000000" w14:paraId="0000002C">
      <w:pPr>
        <w:spacing w:after="200" w:lineRule="auto"/>
        <w:ind w:left="-1440" w:firstLine="0"/>
        <w:rPr/>
      </w:pPr>
      <w:r w:rsidDel="00000000" w:rsidR="00000000" w:rsidRPr="00000000">
        <w:rPr>
          <w:rtl w:val="0"/>
        </w:rPr>
        <w:t xml:space="preserve">November 2004 recorded the highest monthly revenue of $1.09 million. This peak may indicate seasonal purchasing behavior and presents an opportunity for targeted marketing campaigns during similar periods.</w:t>
      </w:r>
    </w:p>
    <w:p w:rsidR="00000000" w:rsidDel="00000000" w:rsidP="00000000" w:rsidRDefault="00000000" w:rsidRPr="00000000" w14:paraId="0000002D">
      <w:pPr>
        <w:pStyle w:val="Heading1"/>
        <w:keepNext w:val="0"/>
        <w:keepLines w:val="0"/>
        <w:spacing w:before="480" w:lineRule="auto"/>
        <w:ind w:left="-1440" w:firstLine="0"/>
        <w:rPr>
          <w:b w:val="1"/>
          <w:bCs w:val="1"/>
          <w:sz w:val="32"/>
          <w:szCs w:val="32"/>
        </w:rPr>
      </w:pPr>
      <w:bookmarkStart w:colFirst="0" w:colLast="0" w:name="_qn4ewuhiugcc" w:id="10"/>
      <w:bookmarkEnd w:id="10"/>
      <w:r w:rsidDel="00000000" w:rsidR="00000000" w:rsidRPr="00000000">
        <w:rPr>
          <w:b w:val="1"/>
          <w:bCs w:val="1"/>
          <w:sz w:val="32"/>
          <w:szCs w:val="32"/>
          <w:rtl w:val="0"/>
        </w:rPr>
        <w:t xml:space="preserve">Business Recommendations</w:t>
      </w:r>
    </w:p>
    <w:p w:rsidR="00000000" w:rsidDel="00000000" w:rsidP="00000000" w:rsidRDefault="00000000" w:rsidRPr="00000000" w14:paraId="0000002E">
      <w:pPr>
        <w:spacing w:after="200" w:lineRule="auto"/>
        <w:ind w:left="-1440" w:firstLine="0"/>
        <w:rPr/>
      </w:pPr>
      <w:r w:rsidDel="00000000" w:rsidR="00000000" w:rsidRPr="00000000">
        <w:rPr>
          <w:rtl w:val="0"/>
        </w:rPr>
        <w:t xml:space="preserve">• Strengthen customer retention initiatives for high-value customers.</w:t>
        <w:br w:type="textWrapping"/>
        <w:t xml:space="preserve"> • Increase investment in high-performing product lines such as Classic Cars.</w:t>
        <w:br w:type="textWrapping"/>
        <w:t xml:space="preserve"> • Analyze factors driving sales performance in the USA and replicate successful strategies in other markets.</w:t>
        <w:br w:type="textWrapping"/>
        <w:t xml:space="preserve"> • Prepare inventory and marketing efforts ahead of peak sales periods.</w:t>
        <w:br w:type="textWrapping"/>
        <w:t xml:space="preserve"> • Continue monitoring customer purchasing patterns for growth opportunities.</w:t>
      </w:r>
    </w:p>
    <w:p w:rsidR="00000000" w:rsidDel="00000000" w:rsidP="00000000" w:rsidRDefault="00000000" w:rsidRPr="00000000" w14:paraId="0000002F">
      <w:pPr>
        <w:pStyle w:val="Heading1"/>
        <w:keepNext w:val="0"/>
        <w:keepLines w:val="0"/>
        <w:spacing w:before="480" w:lineRule="auto"/>
        <w:ind w:left="-1440" w:firstLine="0"/>
        <w:rPr>
          <w:b w:val="1"/>
          <w:bCs w:val="1"/>
          <w:sz w:val="32"/>
          <w:szCs w:val="32"/>
        </w:rPr>
      </w:pPr>
      <w:bookmarkStart w:colFirst="0" w:colLast="0" w:name="_1usww8z6yk8r" w:id="11"/>
      <w:bookmarkEnd w:id="11"/>
      <w:r w:rsidDel="00000000" w:rsidR="00000000" w:rsidRPr="00000000">
        <w:rPr>
          <w:b w:val="1"/>
          <w:bCs w:val="1"/>
          <w:sz w:val="32"/>
          <w:szCs w:val="32"/>
          <w:rtl w:val="0"/>
        </w:rPr>
        <w:t xml:space="preserve">Conclusion</w:t>
      </w:r>
    </w:p>
    <w:p w:rsidR="00000000" w:rsidDel="00000000" w:rsidP="00000000" w:rsidRDefault="00000000" w:rsidRPr="00000000" w14:paraId="00000030">
      <w:pPr>
        <w:spacing w:after="200" w:lineRule="auto"/>
        <w:ind w:left="-1440" w:firstLine="0"/>
        <w:rPr/>
      </w:pPr>
      <w:r w:rsidDel="00000000" w:rsidR="00000000" w:rsidRPr="00000000">
        <w:rPr>
          <w:rtl w:val="0"/>
        </w:rPr>
        <w:t xml:space="preserve">This project demonstrates the practical application of SQL in solving business problems and extracting valuable insights from structured data. Through data quality assessment, aggregation, joins, subqueries, window functions, and optimization techniques, meaningful patterns were identified to support business decision-making. The project significantly strengthened SQL proficiency and reinforced the importance of data-driven analysis in modern organizations.</w:t>
      </w:r>
    </w:p>
    <w:p w:rsidR="00000000" w:rsidDel="00000000" w:rsidP="00000000" w:rsidRDefault="00000000" w:rsidRPr="00000000" w14:paraId="00000031">
      <w:pPr>
        <w:rPr/>
      </w:pPr>
      <w:r w:rsidDel="00000000" w:rsidR="00000000" w:rsidRPr="00000000">
        <w:rPr>
          <w:rtl w:val="0"/>
        </w:rPr>
      </w:r>
    </w:p>
    <w:sectPr>
      <w:pgSz w:h="15840" w:w="12240" w:orient="portrait"/>
      <w:pgMar w:bottom="1440" w:top="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