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F4" w:rsidRDefault="00695D3E" w:rsidP="00695D3E">
      <w:pPr>
        <w:pStyle w:val="a3"/>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Pr="00FB5E74" w:rsidRDefault="00695D3E" w:rsidP="00695D3E">
      <w:pPr>
        <w:pStyle w:val="a5"/>
        <w:rPr>
          <w:lang w:val="en-US"/>
        </w:rPr>
      </w:pPr>
      <w:proofErr w:type="gramStart"/>
      <w:r w:rsidRPr="00695D3E">
        <w:rPr>
          <w:lang w:val="en-US"/>
        </w:rPr>
        <w:t>Stanislav Sartasov</w:t>
      </w:r>
      <w:r>
        <w:rPr>
          <w:lang w:val="en-US"/>
        </w:rPr>
        <w:t>, SPSU, St. Petersburg, Russia.</w:t>
      </w:r>
      <w:proofErr w:type="gramEnd"/>
    </w:p>
    <w:p w:rsidR="00FB5E74" w:rsidRPr="00FB5E74" w:rsidRDefault="00FB5E74" w:rsidP="00FB5E74">
      <w:pPr>
        <w:pStyle w:val="a5"/>
        <w:rPr>
          <w:lang w:val="en-US"/>
        </w:rPr>
      </w:pPr>
      <w:r>
        <w:rPr>
          <w:lang w:val="en-US"/>
        </w:rPr>
        <w:t>Scientific advisor: prof. A.N. Terekhov.</w:t>
      </w:r>
    </w:p>
    <w:p w:rsidR="00695D3E" w:rsidRDefault="00695D3E" w:rsidP="00695D3E">
      <w:pPr>
        <w:pStyle w:val="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 xml:space="preserve">Fingerprint recognition is still the most widely accepted mean </w:t>
      </w:r>
      <w:r w:rsidR="00FB5E74">
        <w:rPr>
          <w:lang w:val="en-US"/>
        </w:rPr>
        <w:t>for a</w:t>
      </w:r>
      <w:r>
        <w:rPr>
          <w:lang w:val="en-US"/>
        </w:rPr>
        <w:t xml:space="preserve"> person identification and authentication. Two recent trends can be observed in automated fingerpri</w:t>
      </w:r>
      <w:r w:rsidR="00FB5E74">
        <w:rPr>
          <w:lang w:val="en-US"/>
        </w:rPr>
        <w:t>nt identification systems (AFIS</w:t>
      </w:r>
      <w:r>
        <w:rPr>
          <w:lang w:val="en-US"/>
        </w:rPr>
        <w:t xml:space="preserve">): a shift towards mobile security systems and a querying </w:t>
      </w:r>
      <w:r w:rsidR="00FB5E74">
        <w:rPr>
          <w:lang w:val="en-US"/>
        </w:rPr>
        <w:t>the very large fingerprint databases</w:t>
      </w:r>
      <w:r>
        <w:rPr>
          <w:lang w:val="en-US"/>
        </w:rPr>
        <w:t xml:space="preserve"> (of order 10</w:t>
      </w:r>
      <w:r w:rsidRPr="001E348F">
        <w:rPr>
          <w:vertAlign w:val="superscript"/>
          <w:lang w:val="en-US"/>
        </w:rPr>
        <w:t>6</w:t>
      </w:r>
      <w:r>
        <w:rPr>
          <w:lang w:val="en-US"/>
        </w:rPr>
        <w:t>-10</w:t>
      </w:r>
      <w:r w:rsidRPr="001E348F">
        <w:rPr>
          <w:vertAlign w:val="superscript"/>
          <w:lang w:val="en-US"/>
        </w:rPr>
        <w:t>7</w:t>
      </w:r>
      <w:r w:rsidR="00FB5E74" w:rsidRPr="00FB5E74">
        <w:rPr>
          <w:lang w:val="en-US"/>
        </w:rPr>
        <w:t xml:space="preserve"> and higher</w:t>
      </w:r>
      <w:r>
        <w:rPr>
          <w:lang w:val="en-US"/>
        </w:rPr>
        <w:t>). Consequently two separate challenges arose in the field of fingerprinting: how to robustly identify a person with limited computational resources and how to speed up the</w:t>
      </w:r>
      <w:r w:rsidR="00FB5E74">
        <w:rPr>
          <w:lang w:val="en-US"/>
        </w:rPr>
        <w:t xml:space="preserve"> database</w:t>
      </w:r>
      <w:r>
        <w:rPr>
          <w:lang w:val="en-US"/>
        </w:rPr>
        <w:t xml:space="preserve"> processing?</w:t>
      </w:r>
      <w:r w:rsidR="00780EE9">
        <w:rPr>
          <w:lang w:val="en-US"/>
        </w:rPr>
        <w:t xml:space="preserve"> </w:t>
      </w:r>
      <w:r>
        <w:rPr>
          <w:lang w:val="en-US"/>
        </w:rPr>
        <w:t>The scalability problem is a long known issue</w:t>
      </w:r>
      <w:r w:rsidR="00FB5E74">
        <w:rPr>
          <w:lang w:val="en-US"/>
        </w:rPr>
        <w:t xml:space="preserve"> in biometrics</w:t>
      </w:r>
      <w:r>
        <w:rPr>
          <w:lang w:val="en-US"/>
        </w:rPr>
        <w:t>. With the number of records increasing so does the response time of the biometric s</w:t>
      </w:r>
      <w:r w:rsidR="00FB5E74">
        <w:rPr>
          <w:lang w:val="en-US"/>
        </w:rPr>
        <w:t>ystem, and for a subset of AFIS, the real-time AFIS</w:t>
      </w:r>
      <w:r>
        <w:rPr>
          <w:lang w:val="en-US"/>
        </w:rPr>
        <w:t xml:space="preserve">, </w:t>
      </w:r>
      <w:r w:rsidR="00FB5E74">
        <w:rPr>
          <w:lang w:val="en-US"/>
        </w:rPr>
        <w:t xml:space="preserve">the </w:t>
      </w:r>
      <w:r>
        <w:rPr>
          <w:lang w:val="en-US"/>
        </w:rPr>
        <w:t>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a7"/>
        <w:numPr>
          <w:ilvl w:val="0"/>
          <w:numId w:val="2"/>
        </w:numPr>
        <w:jc w:val="both"/>
        <w:rPr>
          <w:lang w:val="en-US"/>
        </w:rPr>
      </w:pPr>
      <w:r>
        <w:rPr>
          <w:lang w:val="en-US"/>
        </w:rPr>
        <w:t>Image acquisition on a scanner</w:t>
      </w:r>
    </w:p>
    <w:p w:rsidR="00780EE9" w:rsidRDefault="00780EE9" w:rsidP="00780EE9">
      <w:pPr>
        <w:pStyle w:val="a7"/>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a7"/>
        <w:numPr>
          <w:ilvl w:val="0"/>
          <w:numId w:val="2"/>
        </w:numPr>
        <w:jc w:val="both"/>
        <w:rPr>
          <w:lang w:val="en-US"/>
        </w:rPr>
      </w:pPr>
      <w:r>
        <w:rPr>
          <w:lang w:val="en-US"/>
        </w:rPr>
        <w:t>Image enhancement (IE), can be omitted</w:t>
      </w:r>
    </w:p>
    <w:p w:rsidR="00780EE9" w:rsidRDefault="00780EE9" w:rsidP="00780EE9">
      <w:pPr>
        <w:pStyle w:val="a7"/>
        <w:numPr>
          <w:ilvl w:val="0"/>
          <w:numId w:val="2"/>
        </w:numPr>
        <w:jc w:val="both"/>
        <w:rPr>
          <w:lang w:val="en-US"/>
        </w:rPr>
      </w:pPr>
      <w:r>
        <w:rPr>
          <w:lang w:val="en-US"/>
        </w:rPr>
        <w:t>Feature extraction and template building</w:t>
      </w:r>
    </w:p>
    <w:p w:rsidR="00780EE9" w:rsidRDefault="00780EE9" w:rsidP="00780EE9">
      <w:pPr>
        <w:pStyle w:val="a7"/>
        <w:numPr>
          <w:ilvl w:val="0"/>
          <w:numId w:val="2"/>
        </w:numPr>
        <w:jc w:val="both"/>
        <w:rPr>
          <w:lang w:val="en-US"/>
        </w:rPr>
      </w:pPr>
      <w:r>
        <w:rPr>
          <w:lang w:val="en-US"/>
        </w:rPr>
        <w:t>Matching the template against database or part of it</w:t>
      </w:r>
    </w:p>
    <w:p w:rsidR="00780EE9" w:rsidRDefault="00780EE9" w:rsidP="00780EE9">
      <w:pPr>
        <w:pStyle w:val="a7"/>
        <w:numPr>
          <w:ilvl w:val="0"/>
          <w:numId w:val="2"/>
        </w:numPr>
        <w:jc w:val="both"/>
        <w:rPr>
          <w:lang w:val="en-US"/>
        </w:rPr>
      </w:pPr>
      <w:r>
        <w:rPr>
          <w:lang w:val="en-US"/>
        </w:rPr>
        <w:t xml:space="preserve">Decision making whether to grant or deny </w:t>
      </w:r>
      <w:r w:rsidR="00FB5E74">
        <w:rPr>
          <w:lang w:val="en-US"/>
        </w:rPr>
        <w:t xml:space="preserve">the </w:t>
      </w:r>
      <w:r>
        <w:rPr>
          <w:lang w:val="en-US"/>
        </w:rPr>
        <w:t>access given the matching results</w:t>
      </w:r>
    </w:p>
    <w:p w:rsidR="00780EE9" w:rsidRPr="00780EE9" w:rsidRDefault="00780EE9" w:rsidP="00780EE9">
      <w:pPr>
        <w:ind w:left="-567" w:firstLine="567"/>
        <w:jc w:val="both"/>
        <w:rPr>
          <w:lang w:val="en-US"/>
        </w:rPr>
      </w:pPr>
      <w:r>
        <w:rPr>
          <w:lang w:val="en-US"/>
        </w:rPr>
        <w:t xml:space="preserve">In order to improve the </w:t>
      </w:r>
      <w:r w:rsidR="00FB5E74">
        <w:rPr>
          <w:lang w:val="en-US"/>
        </w:rPr>
        <w:t xml:space="preserve">overall system </w:t>
      </w:r>
      <w:r>
        <w:rPr>
          <w:lang w:val="en-US"/>
        </w:rPr>
        <w:t xml:space="preserve">performance one should improve the performance of every step, which is usually obtained through the introduction of parallelism. A note should be taken that steps 1 and 2 usually </w:t>
      </w:r>
      <w:r w:rsidR="00FB5E74">
        <w:rPr>
          <w:lang w:val="en-US"/>
        </w:rPr>
        <w:t>don’t require</w:t>
      </w:r>
      <w:r>
        <w:rPr>
          <w:lang w:val="en-US"/>
        </w:rPr>
        <w:t xml:space="preserve"> speed up due to </w:t>
      </w:r>
      <w:r w:rsidR="00FB5E74">
        <w:rPr>
          <w:lang w:val="en-US"/>
        </w:rPr>
        <w:t xml:space="preserve">the </w:t>
      </w:r>
      <w:r>
        <w:rPr>
          <w:lang w:val="en-US"/>
        </w:rPr>
        <w:t>hardware implementation of th</w:t>
      </w:r>
      <w:r w:rsidR="00FB5E74">
        <w:rPr>
          <w:lang w:val="en-US"/>
        </w:rPr>
        <w:t>ose steps</w:t>
      </w:r>
      <w:r>
        <w:rPr>
          <w:lang w:val="en-US"/>
        </w:rPr>
        <w:t xml:space="preserve">, </w:t>
      </w:r>
      <w:r w:rsidR="00FB5E74">
        <w:rPr>
          <w:lang w:val="en-US"/>
        </w:rPr>
        <w:t>and</w:t>
      </w:r>
      <w:r>
        <w:rPr>
          <w:lang w:val="en-US"/>
        </w:rPr>
        <w:t xml:space="preserve"> their addition to a total processing time tends to be relatively small. As most systems implement step 6 in a form of a rule-based module with a single rule, the parallel implementation in this case might also be redundant.</w:t>
      </w:r>
    </w:p>
    <w:p w:rsidR="001903FF" w:rsidRDefault="00780EE9" w:rsidP="00855A38">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w:t>
      </w:r>
      <w:r w:rsidR="00FB5E74">
        <w:rPr>
          <w:lang w:val="en-US"/>
        </w:rPr>
        <w:t>being available for some time now</w:t>
      </w:r>
      <w:r>
        <w:rPr>
          <w:lang w:val="en-US"/>
        </w:rPr>
        <w:t xml:space="preserve"> the simple way to improve </w:t>
      </w:r>
      <w:r w:rsidR="001903FF">
        <w:rPr>
          <w:lang w:val="en-US"/>
        </w:rPr>
        <w:t xml:space="preserve">the system performance was implemented </w:t>
      </w:r>
      <w:r w:rsidR="00FB5E74">
        <w:rPr>
          <w:lang w:val="en-US"/>
        </w:rPr>
        <w:t>in commercially available systems</w:t>
      </w:r>
      <w:r w:rsidR="001903FF">
        <w:rPr>
          <w:lang w:val="en-US"/>
        </w:rPr>
        <w:t>. The template database is chunked equally by the number of physical or logical cores and each chunk is processed independently, not unlike map-reduce approach</w:t>
      </w:r>
      <w:r w:rsidR="00FB5E74">
        <w:rPr>
          <w:lang w:val="en-US"/>
        </w:rPr>
        <w:t xml:space="preserve"> or multi-agent systems</w:t>
      </w:r>
      <w:r w:rsidR="001903FF">
        <w:rPr>
          <w:lang w:val="en-US"/>
        </w:rPr>
        <w:t xml:space="preserve">. </w:t>
      </w:r>
      <w:r w:rsidR="00FB5E74">
        <w:rPr>
          <w:lang w:val="en-US"/>
        </w:rPr>
        <w:t>This approach is also scaled to the computing clusters, yet the price of such solutions is high.</w:t>
      </w:r>
      <w:r w:rsidR="00855A38">
        <w:rPr>
          <w:lang w:val="en-US"/>
        </w:rPr>
        <w:t xml:space="preserve"> There exists a cheaper alternative. </w:t>
      </w:r>
      <w:r w:rsidR="00EE52AB">
        <w:rPr>
          <w:lang w:val="en-US"/>
        </w:rPr>
        <w:t xml:space="preserve">General Purpose Graphical Processing Unit (GPGPU) computations is now a proven way to enhance a system performance in HPC. Among the many </w:t>
      </w:r>
      <w:r w:rsidR="00855A38">
        <w:rPr>
          <w:lang w:val="en-US"/>
        </w:rPr>
        <w:t xml:space="preserve">GPGPU </w:t>
      </w:r>
      <w:r w:rsidR="00EE52AB">
        <w:rPr>
          <w:lang w:val="en-US"/>
        </w:rPr>
        <w:t xml:space="preserve">technologies (e.g. </w:t>
      </w:r>
      <w:proofErr w:type="spellStart"/>
      <w:r w:rsidR="00EE52AB">
        <w:rPr>
          <w:lang w:val="en-US"/>
        </w:rPr>
        <w:t>OpenCL</w:t>
      </w:r>
      <w:proofErr w:type="spellEnd"/>
      <w:r w:rsidR="00EE52AB">
        <w:rPr>
          <w:lang w:val="en-US"/>
        </w:rPr>
        <w:t xml:space="preserve">, </w:t>
      </w:r>
      <w:proofErr w:type="spellStart"/>
      <w:r w:rsidR="00EE52AB">
        <w:rPr>
          <w:lang w:val="en-US"/>
        </w:rPr>
        <w:t>Direct</w:t>
      </w:r>
      <w:r w:rsidR="00855A38">
        <w:rPr>
          <w:lang w:val="en-US"/>
        </w:rPr>
        <w:t>Compute</w:t>
      </w:r>
      <w:proofErr w:type="spellEnd"/>
      <w:r w:rsidR="00855A38">
        <w:rPr>
          <w:lang w:val="en-US"/>
        </w:rPr>
        <w:t xml:space="preserve">) NVIDIA CUDA </w:t>
      </w:r>
      <w:r w:rsidR="00EE52AB">
        <w:rPr>
          <w:lang w:val="en-US"/>
        </w:rPr>
        <w:t>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1"/>
        <w:numPr>
          <w:ilvl w:val="0"/>
          <w:numId w:val="1"/>
        </w:numPr>
        <w:rPr>
          <w:lang w:val="en-US"/>
        </w:rPr>
      </w:pPr>
      <w:r>
        <w:rPr>
          <w:lang w:val="en-US"/>
        </w:rPr>
        <w:t>Related works</w:t>
      </w:r>
    </w:p>
    <w:p w:rsidR="00586CFC" w:rsidRDefault="00DB7659" w:rsidP="00F90F77">
      <w:pPr>
        <w:ind w:left="-567" w:firstLine="567"/>
        <w:jc w:val="both"/>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w:t>
      </w:r>
      <w:r w:rsidR="00531861">
        <w:rPr>
          <w:lang w:val="en-US"/>
        </w:rPr>
        <w:t>of a</w:t>
      </w:r>
      <w:r>
        <w:rPr>
          <w:lang w:val="en-US"/>
        </w:rPr>
        <w:t xml:space="preserve"> coarse minutia-based matcher for filtering out stored fingerprint templates that are unlikely to match the </w:t>
      </w:r>
      <w:r w:rsidR="00531861">
        <w:rPr>
          <w:lang w:val="en-US"/>
        </w:rPr>
        <w:t>query</w:t>
      </w:r>
      <w:r>
        <w:rPr>
          <w:lang w:val="en-US"/>
        </w:rPr>
        <w:t xml:space="preserve">. The proposed scheme is a de-facto </w:t>
      </w:r>
      <w:r>
        <w:rPr>
          <w:lang w:val="en-US"/>
        </w:rPr>
        <w:lastRenderedPageBreak/>
        <w:t>continuous classifier [</w:t>
      </w:r>
      <w:r w:rsidR="00531861">
        <w:rPr>
          <w:lang w:val="en-US"/>
        </w:rPr>
        <w:t>2</w:t>
      </w:r>
      <w:r>
        <w:rPr>
          <w:lang w:val="en-US"/>
        </w:rPr>
        <w:t xml:space="preserve">] with a percentage of matched minutiae </w:t>
      </w:r>
      <w:r w:rsidR="00531861">
        <w:rPr>
          <w:lang w:val="en-US"/>
        </w:rPr>
        <w:t>serving as</w:t>
      </w:r>
      <w:r>
        <w:rPr>
          <w:lang w:val="en-US"/>
        </w:rPr>
        <w:t xml:space="preserve"> a point in a 1D space. E</w:t>
      </w:r>
      <w:r w:rsidR="00531861">
        <w:rPr>
          <w:lang w:val="en-US"/>
        </w:rPr>
        <w:t xml:space="preserve">ach feature of a query </w:t>
      </w:r>
      <w:r>
        <w:rPr>
          <w:lang w:val="en-US"/>
        </w:rPr>
        <w:t xml:space="preserve">vector is loaded </w:t>
      </w:r>
      <w:r w:rsidR="00531861">
        <w:rPr>
          <w:lang w:val="en-US"/>
        </w:rPr>
        <w:t>to a separate processor element</w:t>
      </w:r>
      <w:r>
        <w:rPr>
          <w:lang w:val="en-US"/>
        </w:rPr>
        <w:t xml:space="preserve"> (PE). E</w:t>
      </w:r>
      <w:r w:rsidR="00531861">
        <w:rPr>
          <w:lang w:val="en-US"/>
        </w:rPr>
        <w:t>very feature of a stored</w:t>
      </w:r>
      <w:r>
        <w:rPr>
          <w:lang w:val="en-US"/>
        </w:rPr>
        <w:t xml:space="preserve">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w:t>
      </w:r>
      <w:r w:rsidR="00531861">
        <w:rPr>
          <w:lang w:val="en-US"/>
        </w:rPr>
        <w:t>Authors notice a convenience of Single Instruction Multiple Data (</w:t>
      </w:r>
      <w:r w:rsidR="00586CFC">
        <w:rPr>
          <w:lang w:val="en-US"/>
        </w:rPr>
        <w:t>SIMD</w:t>
      </w:r>
      <w:r w:rsidR="00531861">
        <w:rPr>
          <w:lang w:val="en-US"/>
        </w:rPr>
        <w:t>)</w:t>
      </w:r>
      <w:r w:rsidR="00586CFC">
        <w:rPr>
          <w:lang w:val="en-US"/>
        </w:rPr>
        <w:t xml:space="preserve"> </w:t>
      </w:r>
      <w:r w:rsidR="00531861">
        <w:rPr>
          <w:lang w:val="en-US"/>
        </w:rPr>
        <w:t>architecture</w:t>
      </w:r>
      <w:r w:rsidR="00586CFC">
        <w:rPr>
          <w:lang w:val="en-US"/>
        </w:rPr>
        <w:t xml:space="preserve"> for implementing the algorithm. </w:t>
      </w:r>
    </w:p>
    <w:p w:rsidR="00586CFC" w:rsidRDefault="00586CFC" w:rsidP="00F90F77">
      <w:pPr>
        <w:ind w:left="-567" w:firstLine="567"/>
        <w:jc w:val="both"/>
        <w:rPr>
          <w:lang w:val="en-US"/>
        </w:rPr>
      </w:pPr>
      <w:r>
        <w:rPr>
          <w:lang w:val="en-US"/>
        </w:rPr>
        <w:t xml:space="preserve">A similar approach is proposed by </w:t>
      </w:r>
      <w:proofErr w:type="spellStart"/>
      <w:r>
        <w:rPr>
          <w:lang w:val="en-US"/>
        </w:rPr>
        <w:t>Ratha</w:t>
      </w:r>
      <w:proofErr w:type="spellEnd"/>
      <w:r w:rsidR="001E5B0E">
        <w:rPr>
          <w:lang w:val="en-US"/>
        </w:rPr>
        <w:t xml:space="preserve"> and</w:t>
      </w:r>
      <w:r>
        <w:rPr>
          <w:lang w:val="en-US"/>
        </w:rPr>
        <w:t xml:space="preserve"> Jain in [</w:t>
      </w:r>
      <w:r w:rsidR="001E5B0E">
        <w:rPr>
          <w:lang w:val="en-US"/>
        </w:rPr>
        <w:t>3</w:t>
      </w:r>
      <w:r>
        <w:rPr>
          <w:lang w:val="en-US"/>
        </w:rPr>
        <w:t>] and [</w:t>
      </w:r>
      <w:r w:rsidR="001E5B0E">
        <w:rPr>
          <w:lang w:val="en-US"/>
        </w:rPr>
        <w:t>4</w:t>
      </w:r>
      <w:r>
        <w:rPr>
          <w:lang w:val="en-US"/>
        </w:rPr>
        <w:t>]</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w:t>
      </w:r>
      <w:r w:rsidR="001E5B0E">
        <w:rPr>
          <w:lang w:val="en-US"/>
        </w:rPr>
        <w:t>1.1</w:t>
      </w:r>
      <w:r w:rsidR="001E5B0E">
        <w:rPr>
          <w:rFonts w:cstheme="minorHAnsi"/>
          <w:lang w:val="en-US"/>
        </w:rPr>
        <w:t>·</w:t>
      </w:r>
      <w:r>
        <w:rPr>
          <w:lang w:val="en-US"/>
        </w:rPr>
        <w:t>10</w:t>
      </w:r>
      <w:r w:rsidRPr="001E5B0E">
        <w:rPr>
          <w:vertAlign w:val="superscript"/>
          <w:lang w:val="en-US"/>
        </w:rPr>
        <w:t>5</w:t>
      </w:r>
      <w:r>
        <w:rPr>
          <w:lang w:val="en-US"/>
        </w:rPr>
        <w:t xml:space="preserve"> matches per second is reported. </w:t>
      </w:r>
      <w:r w:rsidR="001E5B0E">
        <w:rPr>
          <w:lang w:val="en-US"/>
        </w:rPr>
        <w:t>This algorithm uses the Hough transform for fingerprints alignment, although it is only stated that parallel implementation on the chosen FPGA is available</w:t>
      </w:r>
      <w:r w:rsidR="002243BD">
        <w:rPr>
          <w:lang w:val="en-US"/>
        </w:rPr>
        <w:t xml:space="preserve">.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F90F77">
      <w:pPr>
        <w:ind w:left="-567" w:firstLine="567"/>
        <w:jc w:val="both"/>
        <w:rPr>
          <w:lang w:val="en-US"/>
        </w:rPr>
      </w:pPr>
      <w:proofErr w:type="spellStart"/>
      <w:r>
        <w:rPr>
          <w:lang w:val="en-US"/>
        </w:rPr>
        <w:t>Gowrishankar</w:t>
      </w:r>
      <w:proofErr w:type="spellEnd"/>
      <w:r>
        <w:rPr>
          <w:lang w:val="en-US"/>
        </w:rPr>
        <w:t xml:space="preserve"> in [</w:t>
      </w:r>
      <w:r w:rsidR="001E5B0E">
        <w:rPr>
          <w:lang w:val="en-US"/>
        </w:rPr>
        <w:t>5</w:t>
      </w:r>
      <w:r>
        <w:rPr>
          <w:lang w:val="en-US"/>
        </w:rPr>
        <w:t>]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F90F77">
      <w:pPr>
        <w:ind w:left="-567" w:firstLine="567"/>
        <w:jc w:val="both"/>
        <w:rPr>
          <w:lang w:val="en-US"/>
        </w:rPr>
      </w:pPr>
      <w:proofErr w:type="spellStart"/>
      <w:r>
        <w:rPr>
          <w:lang w:val="en-US"/>
        </w:rPr>
        <w:t>Bai</w:t>
      </w:r>
      <w:proofErr w:type="spellEnd"/>
      <w:r>
        <w:rPr>
          <w:lang w:val="en-US"/>
        </w:rPr>
        <w:t xml:space="preserve"> et al. in [</w:t>
      </w:r>
      <w:r w:rsidR="00E27EB8">
        <w:rPr>
          <w:lang w:val="en-US"/>
        </w:rPr>
        <w:t>6</w:t>
      </w:r>
      <w:r>
        <w:rPr>
          <w:lang w:val="en-US"/>
        </w:rPr>
        <w:t xml:space="preserve">]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w:t>
      </w:r>
      <w:r w:rsidR="00E27EB8">
        <w:rPr>
          <w:lang w:val="en-US"/>
        </w:rPr>
        <w:t>7</w:t>
      </w:r>
      <w:r>
        <w:rPr>
          <w:lang w:val="en-US"/>
        </w:rPr>
        <w:t xml:space="preserve">]. </w:t>
      </w:r>
      <w:r w:rsidR="00264653">
        <w:rPr>
          <w:lang w:val="en-US"/>
        </w:rPr>
        <w:t>A</w:t>
      </w:r>
      <w:r>
        <w:rPr>
          <w:lang w:val="en-US"/>
        </w:rPr>
        <w:t xml:space="preserve">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proofErr w:type="gramStart"/>
      <w:r w:rsidR="00916F0E">
        <w:rPr>
          <w:lang w:val="en-US"/>
        </w:rPr>
        <w:t>number</w:t>
      </w:r>
      <w:proofErr w:type="gramEnd"/>
      <w:r w:rsidR="00916F0E">
        <w:rPr>
          <w:lang w:val="en-US"/>
        </w:rPr>
        <w:t xml:space="preserve"> of sectors).</w:t>
      </w:r>
    </w:p>
    <w:p w:rsidR="008C5C8F" w:rsidRDefault="008C5C8F" w:rsidP="00F90F77">
      <w:pPr>
        <w:ind w:left="-567" w:firstLine="567"/>
        <w:jc w:val="both"/>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w:t>
      </w:r>
      <w:proofErr w:type="gramStart"/>
      <w:r w:rsidR="007C1C48">
        <w:rPr>
          <w:lang w:val="en-US"/>
        </w:rPr>
        <w:t>for a minutiae</w:t>
      </w:r>
      <w:proofErr w:type="gramEnd"/>
      <w:r w:rsidR="007C1C48">
        <w:rPr>
          <w:lang w:val="en-US"/>
        </w:rPr>
        <w:t xml:space="preserve"> around a sample one in a 3D lattice points inside a cylinder structure and its</w:t>
      </w:r>
      <w:r>
        <w:rPr>
          <w:lang w:val="en-US"/>
        </w:rPr>
        <w:t xml:space="preserve"> matching technique in [</w:t>
      </w:r>
      <w:r w:rsidR="00264653">
        <w:rPr>
          <w:lang w:val="en-US"/>
        </w:rPr>
        <w:t>8</w:t>
      </w:r>
      <w:r>
        <w:rPr>
          <w:lang w:val="en-US"/>
        </w:rPr>
        <w:t>]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proposed. In a later press-release [</w:t>
      </w:r>
      <w:r w:rsidR="009B5681">
        <w:rPr>
          <w:lang w:val="en-US"/>
        </w:rPr>
        <w:t>9</w:t>
      </w:r>
      <w:r w:rsidR="007C1C48">
        <w:rPr>
          <w:lang w:val="en-US"/>
        </w:rPr>
        <w:t xml:space="preserve">] authors state the increase of performance from 2.5 million </w:t>
      </w:r>
      <w:proofErr w:type="spellStart"/>
      <w:r w:rsidR="007C1C48">
        <w:rPr>
          <w:lang w:val="en-US"/>
        </w:rPr>
        <w:t>mathes</w:t>
      </w:r>
      <w:proofErr w:type="spellEnd"/>
      <w:r w:rsidR="007C1C48">
        <w:rPr>
          <w:lang w:val="en-US"/>
        </w:rPr>
        <w:t xml:space="preserve"> per second on a CPU to 4 million on a GPU.</w:t>
      </w:r>
    </w:p>
    <w:p w:rsidR="00FA380D" w:rsidRDefault="00FA380D" w:rsidP="008C5C8F">
      <w:pPr>
        <w:pStyle w:val="1"/>
        <w:numPr>
          <w:ilvl w:val="0"/>
          <w:numId w:val="1"/>
        </w:numPr>
        <w:rPr>
          <w:lang w:val="en-US"/>
        </w:rPr>
      </w:pPr>
      <w:r>
        <w:rPr>
          <w:lang w:val="en-US"/>
        </w:rPr>
        <w:t>NVIDIA CUDA overview</w:t>
      </w:r>
    </w:p>
    <w:p w:rsidR="001C3D8B" w:rsidRPr="001C3D8B" w:rsidRDefault="001C3D8B" w:rsidP="00F90F77">
      <w:pPr>
        <w:ind w:left="-567" w:firstLine="567"/>
        <w:jc w:val="both"/>
        <w:rPr>
          <w:lang w:val="en-US"/>
        </w:rPr>
      </w:pPr>
      <w:r>
        <w:rPr>
          <w:lang w:val="en-US"/>
        </w:rPr>
        <w:t>The NVIDIA CUDA technology is used in a GeForce family of graphic boards [</w:t>
      </w:r>
      <w:r w:rsidR="009B5681">
        <w:rPr>
          <w:lang w:val="en-US"/>
        </w:rPr>
        <w:t>10</w:t>
      </w:r>
      <w:r>
        <w:rPr>
          <w:lang w:val="en-US"/>
        </w:rPr>
        <w:t>]. Its programming model is shown on fig.</w:t>
      </w:r>
      <w:r w:rsidR="009B5681">
        <w:rPr>
          <w:lang w:val="en-US"/>
        </w:rPr>
        <w:t>1</w:t>
      </w:r>
      <w:r>
        <w:rPr>
          <w:lang w:val="en-US"/>
        </w:rPr>
        <w:t>.</w:t>
      </w:r>
    </w:p>
    <w:p w:rsidR="001C3D8B" w:rsidRPr="00A42CC8" w:rsidRDefault="005952E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1pt;height:182.5pt" o:ole="">
            <v:imagedata r:id="rId6" o:title="" grayscale="t"/>
          </v:shape>
          <o:OLEObject Type="Embed" ProgID="Visio.Drawing.11" ShapeID="_x0000_i1025" DrawAspect="Content" ObjectID="_1429904927" r:id="rId7"/>
        </w:object>
      </w:r>
    </w:p>
    <w:p w:rsidR="001C3D8B" w:rsidRPr="001C3D8B" w:rsidRDefault="001C3D8B" w:rsidP="001C3D8B">
      <w:pPr>
        <w:pStyle w:val="PictureCaption"/>
        <w:rPr>
          <w:lang w:val="en-US"/>
        </w:rPr>
      </w:pPr>
      <w:r>
        <w:rPr>
          <w:lang w:val="en-US"/>
        </w:rPr>
        <w:t>Fig.</w:t>
      </w:r>
      <w:r w:rsidR="009B5681">
        <w:rPr>
          <w:lang w:val="en-US"/>
        </w:rPr>
        <w:t>1</w:t>
      </w:r>
      <w:r>
        <w:rPr>
          <w:lang w:val="en-US"/>
        </w:rPr>
        <w:t>. CUDA programming model</w:t>
      </w:r>
    </w:p>
    <w:p w:rsidR="001C3D8B" w:rsidRDefault="001C3D8B" w:rsidP="00F90F77">
      <w:pPr>
        <w:ind w:left="-567" w:firstLine="567"/>
        <w:jc w:val="both"/>
        <w:rPr>
          <w:lang w:val="en-US"/>
        </w:rPr>
      </w:pPr>
      <w:r>
        <w:rPr>
          <w:lang w:val="en-US"/>
        </w:rPr>
        <w:lastRenderedPageBreak/>
        <w:t>According to this model all computations are divided to CPU-based and GPU-based with CPU aliased as host and GPU as devi</w:t>
      </w:r>
      <w:r w:rsidR="00F90F77">
        <w:rPr>
          <w:lang w:val="en-US"/>
        </w:rPr>
        <w:t>ce</w:t>
      </w:r>
      <w:r>
        <w:rPr>
          <w:lang w:val="en-US"/>
        </w:rPr>
        <w:t xml:space="preserve">. </w:t>
      </w:r>
      <w:r w:rsidR="00F90F77">
        <w:rPr>
          <w:lang w:val="en-US"/>
        </w:rPr>
        <w:t>T</w:t>
      </w:r>
      <w:r>
        <w:rPr>
          <w:lang w:val="en-US"/>
        </w:rPr>
        <w:t xml:space="preserve">he host </w:t>
      </w:r>
      <w:r w:rsidR="00F90F77">
        <w:rPr>
          <w:lang w:val="en-US"/>
        </w:rPr>
        <w:t xml:space="preserve">sends a program kernel – a compiled GPU </w:t>
      </w:r>
      <w:proofErr w:type="spellStart"/>
      <w:r w:rsidR="00F90F77">
        <w:rPr>
          <w:lang w:val="en-US"/>
        </w:rPr>
        <w:t>shader</w:t>
      </w:r>
      <w:proofErr w:type="spellEnd"/>
      <w:r w:rsidR="00F90F77">
        <w:rPr>
          <w:lang w:val="en-US"/>
        </w:rPr>
        <w:t xml:space="preserve"> –</w:t>
      </w:r>
      <w:r>
        <w:rPr>
          <w:lang w:val="en-US"/>
        </w:rPr>
        <w:t xml:space="preserve"> </w:t>
      </w:r>
      <w:r w:rsidR="00F90F77">
        <w:rPr>
          <w:lang w:val="en-US"/>
        </w:rPr>
        <w:t xml:space="preserve">to </w:t>
      </w:r>
      <w:r>
        <w:rPr>
          <w:lang w:val="en-US"/>
        </w:rPr>
        <w:t xml:space="preserve">the device. </w:t>
      </w:r>
      <w:r w:rsidR="00F90F77">
        <w:rPr>
          <w:lang w:val="en-US"/>
        </w:rPr>
        <w:t>A thread configuration occurs on a device p</w:t>
      </w:r>
      <w:r>
        <w:rPr>
          <w:lang w:val="en-US"/>
        </w:rPr>
        <w:t>rior to</w:t>
      </w:r>
      <w:r w:rsidR="0085654F">
        <w:rPr>
          <w:lang w:val="en-US"/>
        </w:rPr>
        <w:t xml:space="preserve"> </w:t>
      </w:r>
      <w:r w:rsidR="00F90F77">
        <w:rPr>
          <w:lang w:val="en-US"/>
        </w:rPr>
        <w:t>the</w:t>
      </w:r>
      <w:r>
        <w:rPr>
          <w:lang w:val="en-US"/>
        </w:rPr>
        <w:t xml:space="preserve"> kernel </w:t>
      </w:r>
      <w:r w:rsidR="0085654F">
        <w:rPr>
          <w:lang w:val="en-US"/>
        </w:rPr>
        <w:t>execution. It is assumed a large number of threa</w:t>
      </w:r>
      <w:r w:rsidR="00F90F77">
        <w:rPr>
          <w:lang w:val="en-US"/>
        </w:rPr>
        <w:t>ds will be created during execution and</w:t>
      </w:r>
      <w:r w:rsidR="0085654F">
        <w:rPr>
          <w:lang w:val="en-US"/>
        </w:rPr>
        <w:t xml:space="preserve"> </w:t>
      </w:r>
      <w:r w:rsidR="00F90F77">
        <w:rPr>
          <w:lang w:val="en-US"/>
        </w:rPr>
        <w:t>t</w:t>
      </w:r>
      <w:r w:rsidR="0085654F">
        <w:rPr>
          <w:lang w:val="en-US"/>
        </w:rPr>
        <w:t xml:space="preserve">hose threads are united as blocks. All threads of a single block are executed on a single device multiprocessor, and the threads in the block are physically united in the warps where instructions are executed simultaneously. The set of blocks </w:t>
      </w:r>
      <w:r w:rsidR="00F90F77">
        <w:rPr>
          <w:lang w:val="en-US"/>
        </w:rPr>
        <w:t>makes a</w:t>
      </w:r>
      <w:r w:rsidR="0085654F">
        <w:rPr>
          <w:lang w:val="en-US"/>
        </w:rPr>
        <w:t xml:space="preserve"> grid. Currently the number of threads in a warp is 32, the dimensionality of block and grid is not bigger than 3 with a limitation of a 1024 threads maximum per a single block. Up to 16 blocks wi</w:t>
      </w:r>
      <w:r w:rsidR="00F90F77">
        <w:rPr>
          <w:lang w:val="en-US"/>
        </w:rPr>
        <w:t>th a total number of threads less</w:t>
      </w:r>
      <w:r w:rsidR="0085654F">
        <w:rPr>
          <w:lang w:val="en-US"/>
        </w:rPr>
        <w:t xml:space="preserve"> than </w:t>
      </w:r>
      <w:r w:rsidR="00F90F77">
        <w:rPr>
          <w:lang w:val="en-US"/>
        </w:rPr>
        <w:t xml:space="preserve">or equal to </w:t>
      </w:r>
      <w:r w:rsidR="0085654F">
        <w:rPr>
          <w:lang w:val="en-US"/>
        </w:rPr>
        <w:t>2048 can be executed simultaneously on a single multiprocessor.</w:t>
      </w:r>
    </w:p>
    <w:p w:rsidR="0085654F" w:rsidRDefault="0085654F" w:rsidP="00F90F77">
      <w:pPr>
        <w:ind w:left="-567" w:firstLine="567"/>
        <w:jc w:val="both"/>
        <w:rPr>
          <w:lang w:val="en-US"/>
        </w:rPr>
      </w:pPr>
      <w:r>
        <w:rPr>
          <w:lang w:val="en-US"/>
        </w:rPr>
        <w:t xml:space="preserve">The CUDA technology allows the algorithms development for a powerful streaming processor with a possibility of a simultaneous computations in a several thousand threads at once. </w:t>
      </w:r>
      <w:r w:rsidR="00F90F77">
        <w:rPr>
          <w:lang w:val="en-US"/>
        </w:rPr>
        <w:t>T</w:t>
      </w:r>
      <w:r>
        <w:rPr>
          <w:lang w:val="en-US"/>
        </w:rPr>
        <w:t>here are some notable limitations:</w:t>
      </w:r>
    </w:p>
    <w:p w:rsidR="0085654F" w:rsidRDefault="0085654F" w:rsidP="00F90F77">
      <w:pPr>
        <w:pStyle w:val="a7"/>
        <w:numPr>
          <w:ilvl w:val="0"/>
          <w:numId w:val="5"/>
        </w:numPr>
        <w:tabs>
          <w:tab w:val="left" w:pos="284"/>
        </w:tabs>
        <w:ind w:left="-567" w:firstLine="567"/>
        <w:jc w:val="both"/>
        <w:rPr>
          <w:lang w:val="en-US"/>
        </w:rPr>
      </w:pPr>
      <w:r>
        <w:rPr>
          <w:lang w:val="en-US"/>
        </w:rPr>
        <w:t xml:space="preserve">The block size should be chosen with </w:t>
      </w:r>
      <w:proofErr w:type="gramStart"/>
      <w:r>
        <w:rPr>
          <w:lang w:val="en-US"/>
        </w:rPr>
        <w:t>a register</w:t>
      </w:r>
      <w:proofErr w:type="gramEnd"/>
      <w:r>
        <w:rPr>
          <w:lang w:val="en-US"/>
        </w:rPr>
        <w:t xml:space="preserve"> memory consumption per thread in mind as its amount is limited in </w:t>
      </w:r>
      <w:r w:rsidR="00F90F77">
        <w:rPr>
          <w:lang w:val="en-US"/>
        </w:rPr>
        <w:t>a</w:t>
      </w:r>
      <w:r>
        <w:rPr>
          <w:lang w:val="en-US"/>
        </w:rPr>
        <w:t xml:space="preserve"> multiprocessor.</w:t>
      </w:r>
    </w:p>
    <w:p w:rsidR="0085654F" w:rsidRDefault="0085654F" w:rsidP="00F90F77">
      <w:pPr>
        <w:pStyle w:val="a7"/>
        <w:numPr>
          <w:ilvl w:val="0"/>
          <w:numId w:val="5"/>
        </w:numPr>
        <w:tabs>
          <w:tab w:val="left" w:pos="284"/>
        </w:tabs>
        <w:ind w:left="-567" w:firstLine="567"/>
        <w:jc w:val="both"/>
        <w:rPr>
          <w:lang w:val="en-US"/>
        </w:rPr>
      </w:pPr>
      <w:r w:rsidRPr="0085654F">
        <w:rPr>
          <w:lang w:val="en-US"/>
        </w:rPr>
        <w:t xml:space="preserve">Global memory I/O </w:t>
      </w:r>
      <w:r w:rsidR="00F90F77">
        <w:rPr>
          <w:lang w:val="en-US"/>
        </w:rPr>
        <w:t>is</w:t>
      </w:r>
      <w:r w:rsidRPr="0085654F">
        <w:rPr>
          <w:lang w:val="en-US"/>
        </w:rPr>
        <w:t xml:space="preserve"> recommended to be optimized in such a way </w:t>
      </w:r>
      <w:proofErr w:type="gramStart"/>
      <w:r w:rsidRPr="0085654F">
        <w:rPr>
          <w:lang w:val="en-US"/>
        </w:rPr>
        <w:t>that,</w:t>
      </w:r>
      <w:proofErr w:type="gramEnd"/>
      <w:r w:rsidRPr="0085654F">
        <w:rPr>
          <w:lang w:val="en-US"/>
        </w:rPr>
        <w:t xml:space="preserve"> simply put, threads with a neighboring indexes are accessing neighboring 4-bytes words. This will allow to access the data in batches instead of single </w:t>
      </w:r>
      <w:r>
        <w:rPr>
          <w:lang w:val="en-US"/>
        </w:rPr>
        <w:t>word access for each thread.</w:t>
      </w:r>
    </w:p>
    <w:p w:rsidR="0085654F" w:rsidRDefault="0085654F" w:rsidP="00F90F77">
      <w:pPr>
        <w:pStyle w:val="a7"/>
        <w:numPr>
          <w:ilvl w:val="0"/>
          <w:numId w:val="5"/>
        </w:numPr>
        <w:tabs>
          <w:tab w:val="left" w:pos="284"/>
        </w:tabs>
        <w:ind w:left="-567" w:firstLine="567"/>
        <w:jc w:val="both"/>
        <w:rPr>
          <w:lang w:val="en-US"/>
        </w:rPr>
      </w:pPr>
      <w:r>
        <w:rPr>
          <w:lang w:val="en-US"/>
        </w:rPr>
        <w:t>It’s forbidden to use recursive functions.</w:t>
      </w:r>
    </w:p>
    <w:p w:rsidR="0085654F" w:rsidRDefault="00EB5B91" w:rsidP="00F90F77">
      <w:pPr>
        <w:pStyle w:val="a7"/>
        <w:numPr>
          <w:ilvl w:val="0"/>
          <w:numId w:val="5"/>
        </w:numPr>
        <w:tabs>
          <w:tab w:val="left" w:pos="284"/>
        </w:tabs>
        <w:ind w:left="-567" w:firstLine="567"/>
        <w:jc w:val="both"/>
        <w:rPr>
          <w:lang w:val="en-US"/>
        </w:rPr>
      </w:pPr>
      <w:r>
        <w:rPr>
          <w:lang w:val="en-US"/>
        </w:rPr>
        <w:t>Branching to different paths is executed slower than branching to a single path by all threads.</w:t>
      </w:r>
    </w:p>
    <w:p w:rsidR="00FA380D" w:rsidRPr="00EB5B91" w:rsidRDefault="00F90F77" w:rsidP="00F90F77">
      <w:pPr>
        <w:ind w:left="-567" w:firstLine="567"/>
        <w:jc w:val="both"/>
        <w:rPr>
          <w:lang w:val="en-US"/>
        </w:rPr>
      </w:pPr>
      <w:r>
        <w:rPr>
          <w:lang w:val="en-US"/>
        </w:rPr>
        <w:t>Therefore</w:t>
      </w:r>
      <w:r w:rsidR="00EB5B91">
        <w:rPr>
          <w:lang w:val="en-US"/>
        </w:rPr>
        <w:t xml:space="preserve"> implementing some algorithms in </w:t>
      </w:r>
      <w:r>
        <w:rPr>
          <w:lang w:val="en-US"/>
        </w:rPr>
        <w:t>CUDA</w:t>
      </w:r>
      <w:r w:rsidR="00EB5B91">
        <w:rPr>
          <w:lang w:val="en-US"/>
        </w:rPr>
        <w:t xml:space="preserve"> might be difficult.</w:t>
      </w:r>
    </w:p>
    <w:p w:rsidR="00FA380D" w:rsidRDefault="00FA380D" w:rsidP="00FA380D">
      <w:pPr>
        <w:pStyle w:val="1"/>
        <w:numPr>
          <w:ilvl w:val="0"/>
          <w:numId w:val="1"/>
        </w:numPr>
        <w:rPr>
          <w:lang w:val="en-US"/>
        </w:rPr>
      </w:pPr>
      <w:r>
        <w:rPr>
          <w:lang w:val="en-US"/>
        </w:rPr>
        <w:t>Image enhancement</w:t>
      </w:r>
      <w:r w:rsidR="001353D2">
        <w:t xml:space="preserve"> </w:t>
      </w:r>
      <w:r w:rsidR="001353D2">
        <w:rPr>
          <w:lang w:val="en-US"/>
        </w:rPr>
        <w:t>and minutiae extraction</w:t>
      </w:r>
    </w:p>
    <w:p w:rsidR="001353D2" w:rsidRDefault="00141161" w:rsidP="00F90F77">
      <w:pPr>
        <w:ind w:left="-567" w:firstLine="567"/>
        <w:rPr>
          <w:lang w:val="en-US"/>
        </w:rPr>
      </w:pPr>
      <w:r>
        <w:rPr>
          <w:lang w:val="en-US"/>
        </w:rPr>
        <w:t xml:space="preserve">Image enhancement is a crucial step for real-time AFIS, as the impression quality is generally lower during system usage than during registration. Different methods were proposed to improve the quality of the acquired fingerprint, </w:t>
      </w:r>
      <w:r w:rsidR="00F670A1">
        <w:rPr>
          <w:lang w:val="en-US"/>
        </w:rPr>
        <w:t>a survey can be found in</w:t>
      </w:r>
      <w:r>
        <w:rPr>
          <w:lang w:val="en-US"/>
        </w:rPr>
        <w:t xml:space="preserve"> [</w:t>
      </w:r>
      <w:r w:rsidR="00F670A1">
        <w:rPr>
          <w:lang w:val="en-US"/>
        </w:rPr>
        <w:t>11</w:t>
      </w:r>
      <w:r>
        <w:rPr>
          <w:lang w:val="en-US"/>
        </w:rPr>
        <w:t>].</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90F77">
        <w:rPr>
          <w:lang w:val="en-US"/>
        </w:rPr>
        <w:t>12</w:t>
      </w:r>
      <w:r>
        <w:rPr>
          <w:lang w:val="en-US"/>
        </w:rPr>
        <w:t>]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F90F77">
      <w:pPr>
        <w:ind w:left="-567" w:firstLine="567"/>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670A1">
        <w:rPr>
          <w:lang w:val="en-US"/>
        </w:rPr>
        <w:t>12</w:t>
      </w:r>
      <w:r>
        <w:rPr>
          <w:lang w:val="en-US"/>
        </w:rPr>
        <w:t>] is also considered to be efficient if implemented on massively parallel architectures for the following reasons:</w:t>
      </w:r>
    </w:p>
    <w:p w:rsidR="00A868CD" w:rsidRDefault="00A868CD" w:rsidP="00F90F77">
      <w:pPr>
        <w:pStyle w:val="a7"/>
        <w:numPr>
          <w:ilvl w:val="0"/>
          <w:numId w:val="7"/>
        </w:numPr>
        <w:tabs>
          <w:tab w:val="left" w:pos="284"/>
        </w:tabs>
        <w:ind w:left="-567" w:firstLine="567"/>
        <w:rPr>
          <w:lang w:val="en-US"/>
        </w:rPr>
      </w:pPr>
      <w:r>
        <w:rPr>
          <w:lang w:val="en-US"/>
        </w:rPr>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F90F77">
      <w:pPr>
        <w:pStyle w:val="a7"/>
        <w:numPr>
          <w:ilvl w:val="0"/>
          <w:numId w:val="7"/>
        </w:numPr>
        <w:tabs>
          <w:tab w:val="left" w:pos="284"/>
        </w:tabs>
        <w:ind w:left="-567" w:firstLine="567"/>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F90F77">
      <w:pPr>
        <w:pStyle w:val="a7"/>
        <w:numPr>
          <w:ilvl w:val="0"/>
          <w:numId w:val="7"/>
        </w:numPr>
        <w:tabs>
          <w:tab w:val="left" w:pos="284"/>
        </w:tabs>
        <w:ind w:left="-567" w:firstLine="567"/>
        <w:rPr>
          <w:lang w:val="en-US"/>
        </w:rPr>
      </w:pPr>
      <w:r>
        <w:rPr>
          <w:lang w:val="en-US"/>
        </w:rPr>
        <w:t>Furthermore, most of the transformations include 2D convolutions, either ordinary or complex, that can be efficiently parallelized [</w:t>
      </w:r>
      <w:r w:rsidR="00F670A1">
        <w:rPr>
          <w:lang w:val="en-US"/>
        </w:rPr>
        <w:t>10</w:t>
      </w:r>
      <w:r>
        <w:rPr>
          <w:lang w:val="en-US"/>
        </w:rPr>
        <w:t>]</w:t>
      </w:r>
      <w:r w:rsidR="009E4472">
        <w:rPr>
          <w:lang w:val="en-US"/>
        </w:rPr>
        <w:t xml:space="preserve">, and most kernels </w:t>
      </w:r>
      <w:r w:rsidR="00F670A1">
        <w:rPr>
          <w:lang w:val="en-US"/>
        </w:rPr>
        <w:t>contain</w:t>
      </w:r>
      <w:r w:rsidR="009E4472">
        <w:rPr>
          <w:lang w:val="en-US"/>
        </w:rPr>
        <w:t xml:space="preserve"> </w:t>
      </w:r>
      <w:proofErr w:type="spellStart"/>
      <w:r w:rsidR="009E4472">
        <w:rPr>
          <w:lang w:val="en-US"/>
        </w:rPr>
        <w:t>gaussians</w:t>
      </w:r>
      <w:proofErr w:type="spellEnd"/>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9E4472" w:rsidRDefault="009E4472" w:rsidP="00F90F77">
      <w:pPr>
        <w:ind w:left="-567" w:firstLine="567"/>
        <w:rPr>
          <w:rFonts w:eastAsiaTheme="minorEastAsia"/>
          <w:lang w:val="en-US"/>
        </w:rPr>
      </w:pPr>
      <w:r>
        <w:rPr>
          <w:lang w:val="en-US"/>
        </w:rPr>
        <w:t xml:space="preserve">In our studies we’ve implemented convolutions in a straightforward way without using </w:t>
      </w:r>
      <w:proofErr w:type="spellStart"/>
      <w:r>
        <w:rPr>
          <w:lang w:val="en-US"/>
        </w:rPr>
        <w:t>separability</w:t>
      </w:r>
      <w:proofErr w:type="spellEnd"/>
      <w:r>
        <w:rPr>
          <w:lang w:val="en-US"/>
        </w:rPr>
        <w:t xml:space="preserve"> due to the relatively small size of the kernels and the memory access pattern while a parallel processing was done on an element level. Thus our timings can further be improved. The size of Gauss</w:t>
      </w:r>
      <w:r w:rsidR="00431635">
        <w:rPr>
          <w:lang w:val="en-US"/>
        </w:rPr>
        <w:t>ian kernels i</w:t>
      </w:r>
      <w:r>
        <w:rPr>
          <w:lang w:val="en-US"/>
        </w:rPr>
        <w:t xml:space="preserve">s determined using a “3 sigma” rule by a </w:t>
      </w:r>
      <w:proofErr w:type="gramStart"/>
      <w:r w:rsidR="000627FD">
        <w:rPr>
          <w:lang w:val="en-US"/>
        </w:rPr>
        <w:t>formula</w:t>
      </w:r>
      <w:r w:rsidR="00F670A1">
        <w:rPr>
          <w:lang w:val="en-US"/>
        </w:rPr>
        <w:t xml:space="preserve"> </w:t>
      </w:r>
      <w:proofErr w:type="gramEnd"/>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r w:rsidR="00F670A1">
        <w:rPr>
          <w:rFonts w:eastAsiaTheme="minorEastAsia"/>
          <w:lang w:val="en-US"/>
        </w:rPr>
        <w:t xml:space="preserve"> Parameters used a summarized in table I, and timings are shown in table II.</w:t>
      </w:r>
    </w:p>
    <w:p w:rsidR="00F670A1" w:rsidRDefault="00F670A1" w:rsidP="00F90F77">
      <w:pPr>
        <w:ind w:left="-567" w:firstLine="567"/>
        <w:rPr>
          <w:lang w:val="en-US"/>
        </w:rPr>
      </w:pPr>
    </w:p>
    <w:p w:rsidR="00F670A1" w:rsidRDefault="00F670A1" w:rsidP="00F90F77">
      <w:pPr>
        <w:ind w:left="-567" w:firstLine="567"/>
        <w:rPr>
          <w:lang w:val="en-US"/>
        </w:rPr>
      </w:pPr>
    </w:p>
    <w:p w:rsidR="00F670A1" w:rsidRDefault="00F670A1" w:rsidP="00F670A1">
      <w:pPr>
        <w:ind w:left="-567" w:firstLine="567"/>
        <w:jc w:val="center"/>
        <w:rPr>
          <w:lang w:val="en-US"/>
        </w:rPr>
      </w:pPr>
      <w:r>
        <w:rPr>
          <w:lang w:val="en-US"/>
        </w:rPr>
        <w:lastRenderedPageBreak/>
        <w:t>TABLE I</w:t>
      </w:r>
    </w:p>
    <w:p w:rsidR="00F670A1" w:rsidRDefault="00F670A1" w:rsidP="00F670A1">
      <w:pPr>
        <w:ind w:left="-567" w:firstLine="567"/>
        <w:jc w:val="center"/>
        <w:rPr>
          <w:lang w:val="en-US"/>
        </w:rPr>
      </w:pPr>
      <w:r>
        <w:rPr>
          <w:lang w:val="en-US"/>
        </w:rPr>
        <w:t>Parameters for image enhancement routine</w:t>
      </w:r>
    </w:p>
    <w:tbl>
      <w:tblPr>
        <w:tblStyle w:val="a8"/>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Default="00F670A1" w:rsidP="00F670A1">
      <w:pPr>
        <w:pStyle w:val="a7"/>
        <w:ind w:left="-567"/>
        <w:jc w:val="center"/>
        <w:rPr>
          <w:lang w:val="en-US"/>
        </w:rPr>
      </w:pPr>
      <w:r>
        <w:rPr>
          <w:lang w:val="en-US"/>
        </w:rPr>
        <w:t>TABLE II</w:t>
      </w:r>
    </w:p>
    <w:p w:rsidR="00F670A1" w:rsidRPr="00F670A1" w:rsidRDefault="00F670A1" w:rsidP="00F670A1">
      <w:pPr>
        <w:ind w:left="-567"/>
        <w:jc w:val="center"/>
        <w:rPr>
          <w:lang w:val="en-US"/>
        </w:rPr>
      </w:pPr>
      <w:r>
        <w:rPr>
          <w:lang w:val="en-US"/>
        </w:rPr>
        <w:t>Image enhancement time on different graphic boards</w:t>
      </w:r>
    </w:p>
    <w:tbl>
      <w:tblPr>
        <w:tblStyle w:val="a8"/>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a7"/>
              <w:ind w:left="0"/>
              <w:rPr>
                <w:lang w:val="en-US"/>
              </w:rPr>
            </w:pPr>
            <w:r>
              <w:rPr>
                <w:lang w:val="en-US"/>
              </w:rPr>
              <w:t>Database (resolution)</w:t>
            </w:r>
          </w:p>
        </w:tc>
        <w:tc>
          <w:tcPr>
            <w:tcW w:w="3115" w:type="dxa"/>
          </w:tcPr>
          <w:p w:rsidR="001353D2" w:rsidRDefault="001353D2" w:rsidP="00FA380D">
            <w:pPr>
              <w:pStyle w:val="a7"/>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a7"/>
              <w:ind w:left="0"/>
              <w:rPr>
                <w:lang w:val="en-US"/>
              </w:rPr>
            </w:pPr>
            <w:r>
              <w:rPr>
                <w:lang w:val="en-US"/>
              </w:rPr>
              <w:t>NVIDIA GeForce 570</w:t>
            </w:r>
          </w:p>
        </w:tc>
      </w:tr>
      <w:tr w:rsidR="001353D2" w:rsidTr="001353D2">
        <w:tc>
          <w:tcPr>
            <w:tcW w:w="3115" w:type="dxa"/>
          </w:tcPr>
          <w:p w:rsidR="001353D2" w:rsidRDefault="001353D2" w:rsidP="00FA380D">
            <w:pPr>
              <w:pStyle w:val="a7"/>
              <w:ind w:left="0"/>
              <w:rPr>
                <w:lang w:val="en-US"/>
              </w:rPr>
            </w:pPr>
            <w:r>
              <w:rPr>
                <w:lang w:val="en-US"/>
              </w:rPr>
              <w:t>FVC2000 DB2 (256 x 364)</w:t>
            </w:r>
          </w:p>
        </w:tc>
        <w:tc>
          <w:tcPr>
            <w:tcW w:w="3115" w:type="dxa"/>
          </w:tcPr>
          <w:p w:rsidR="001353D2" w:rsidRDefault="00C45A3D" w:rsidP="00FA380D">
            <w:pPr>
              <w:pStyle w:val="a7"/>
              <w:ind w:left="0"/>
              <w:rPr>
                <w:lang w:val="en-US"/>
              </w:rPr>
            </w:pPr>
            <w:r>
              <w:rPr>
                <w:lang w:val="en-US"/>
              </w:rPr>
              <w:t>20</w:t>
            </w:r>
          </w:p>
        </w:tc>
        <w:tc>
          <w:tcPr>
            <w:tcW w:w="3115" w:type="dxa"/>
          </w:tcPr>
          <w:p w:rsidR="001353D2" w:rsidRDefault="001353D2" w:rsidP="00FA380D">
            <w:pPr>
              <w:pStyle w:val="a7"/>
              <w:ind w:left="0"/>
              <w:rPr>
                <w:lang w:val="en-US"/>
              </w:rPr>
            </w:pPr>
            <w:r>
              <w:rPr>
                <w:lang w:val="en-US"/>
              </w:rPr>
              <w:t>15</w:t>
            </w:r>
          </w:p>
        </w:tc>
      </w:tr>
      <w:tr w:rsidR="001353D2" w:rsidTr="001353D2">
        <w:tc>
          <w:tcPr>
            <w:tcW w:w="3115" w:type="dxa"/>
          </w:tcPr>
          <w:p w:rsidR="001353D2" w:rsidRDefault="001353D2" w:rsidP="00FA380D">
            <w:pPr>
              <w:pStyle w:val="a7"/>
              <w:ind w:left="0"/>
              <w:rPr>
                <w:lang w:val="en-US"/>
              </w:rPr>
            </w:pPr>
            <w:r>
              <w:rPr>
                <w:lang w:val="en-US"/>
              </w:rPr>
              <w:t>FVC2004 DB1 (640 x 480)</w:t>
            </w:r>
          </w:p>
        </w:tc>
        <w:tc>
          <w:tcPr>
            <w:tcW w:w="3115" w:type="dxa"/>
          </w:tcPr>
          <w:p w:rsidR="001353D2" w:rsidRDefault="001353D2" w:rsidP="00FA380D">
            <w:pPr>
              <w:pStyle w:val="a7"/>
              <w:ind w:left="0"/>
              <w:rPr>
                <w:lang w:val="en-US"/>
              </w:rPr>
            </w:pPr>
            <w:r>
              <w:rPr>
                <w:lang w:val="en-US"/>
              </w:rPr>
              <w:t>60</w:t>
            </w:r>
          </w:p>
        </w:tc>
        <w:tc>
          <w:tcPr>
            <w:tcW w:w="3115" w:type="dxa"/>
          </w:tcPr>
          <w:p w:rsidR="001353D2" w:rsidRPr="009A486B" w:rsidRDefault="009A486B" w:rsidP="00FA380D">
            <w:pPr>
              <w:pStyle w:val="a7"/>
              <w:ind w:left="0"/>
            </w:pPr>
            <w:r>
              <w:t>43</w:t>
            </w:r>
          </w:p>
        </w:tc>
      </w:tr>
    </w:tbl>
    <w:p w:rsidR="00FA380D" w:rsidRDefault="00FA380D" w:rsidP="00FA380D">
      <w:pPr>
        <w:pStyle w:val="a7"/>
        <w:rPr>
          <w:lang w:val="en-US"/>
        </w:rPr>
      </w:pPr>
    </w:p>
    <w:p w:rsidR="00F670A1" w:rsidRDefault="00F670A1" w:rsidP="00635E6F">
      <w:pPr>
        <w:pStyle w:val="a7"/>
        <w:ind w:left="-567"/>
        <w:jc w:val="center"/>
        <w:rPr>
          <w:lang w:val="en-US"/>
        </w:rPr>
      </w:pPr>
      <w:r>
        <w:rPr>
          <w:noProof/>
          <w:lang w:eastAsia="ru-RU"/>
        </w:rPr>
        <w:drawing>
          <wp:inline distT="0" distB="0" distL="0" distR="0">
            <wp:extent cx="1254544" cy="1786269"/>
            <wp:effectExtent l="0" t="0" r="3175" b="4445"/>
            <wp:docPr id="1" name="Рисунок 1" descr="C:\temp\mark_img\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mark_img\1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635" cy="1786398"/>
                    </a:xfrm>
                    <a:prstGeom prst="rect">
                      <a:avLst/>
                    </a:prstGeom>
                    <a:noFill/>
                    <a:ln>
                      <a:noFill/>
                    </a:ln>
                  </pic:spPr>
                </pic:pic>
              </a:graphicData>
            </a:graphic>
          </wp:inline>
        </w:drawing>
      </w:r>
      <w:r>
        <w:rPr>
          <w:noProof/>
          <w:lang w:eastAsia="ru-RU"/>
        </w:rPr>
        <w:drawing>
          <wp:inline distT="0" distB="0" distL="0" distR="0">
            <wp:extent cx="1262013" cy="1796903"/>
            <wp:effectExtent l="0" t="0" r="0" b="0"/>
            <wp:docPr id="2" name="Рисунок 2" descr="C:\temp\mark_img\8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mark_img\80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2104" cy="1797033"/>
                    </a:xfrm>
                    <a:prstGeom prst="rect">
                      <a:avLst/>
                    </a:prstGeom>
                    <a:noFill/>
                    <a:ln>
                      <a:noFill/>
                    </a:ln>
                  </pic:spPr>
                </pic:pic>
              </a:graphicData>
            </a:graphic>
          </wp:inline>
        </w:drawing>
      </w:r>
      <w:r>
        <w:rPr>
          <w:noProof/>
          <w:lang w:eastAsia="ru-RU"/>
        </w:rPr>
        <w:drawing>
          <wp:inline distT="0" distB="0" distL="0" distR="0">
            <wp:extent cx="1262013" cy="1796903"/>
            <wp:effectExtent l="0" t="0" r="0" b="0"/>
            <wp:docPr id="3" name="Рисунок 3" descr="C:\temp\mark_img\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mark_img\80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2104" cy="1797033"/>
                    </a:xfrm>
                    <a:prstGeom prst="rect">
                      <a:avLst/>
                    </a:prstGeom>
                    <a:noFill/>
                    <a:ln>
                      <a:noFill/>
                    </a:ln>
                  </pic:spPr>
                </pic:pic>
              </a:graphicData>
            </a:graphic>
          </wp:inline>
        </w:drawing>
      </w:r>
    </w:p>
    <w:p w:rsidR="00635E6F" w:rsidRDefault="00635E6F" w:rsidP="00635E6F">
      <w:pPr>
        <w:pStyle w:val="a7"/>
        <w:numPr>
          <w:ilvl w:val="0"/>
          <w:numId w:val="8"/>
        </w:numPr>
        <w:ind w:left="-567" w:firstLine="0"/>
        <w:jc w:val="center"/>
        <w:rPr>
          <w:lang w:val="en-US"/>
        </w:rPr>
      </w:pPr>
      <w:r>
        <w:rPr>
          <w:lang w:val="en-US"/>
        </w:rPr>
        <w:t xml:space="preserve">                             b)                </w:t>
      </w:r>
      <w:bookmarkStart w:id="0" w:name="_GoBack"/>
      <w:bookmarkEnd w:id="0"/>
      <w:r>
        <w:rPr>
          <w:lang w:val="en-US"/>
        </w:rPr>
        <w:t xml:space="preserve">                c)</w:t>
      </w:r>
    </w:p>
    <w:p w:rsidR="00F670A1" w:rsidRDefault="00F670A1" w:rsidP="00F90F77">
      <w:pPr>
        <w:pStyle w:val="a7"/>
        <w:ind w:left="-567" w:firstLine="567"/>
        <w:rPr>
          <w:lang w:val="en-US"/>
        </w:rPr>
      </w:pPr>
      <w:r>
        <w:rPr>
          <w:lang w:val="en-US"/>
        </w:rPr>
        <w:t xml:space="preserve">Fig.2. </w:t>
      </w:r>
      <w:r w:rsidR="00E330E1">
        <w:rPr>
          <w:lang w:val="en-US"/>
        </w:rPr>
        <w:t xml:space="preserve">Enhanced versions of the FVC 2000 DB2 fingerprints with a minutia marked </w:t>
      </w:r>
      <w:r>
        <w:rPr>
          <w:lang w:val="en-US"/>
        </w:rPr>
        <w:t>a)</w:t>
      </w:r>
      <w:r w:rsidR="00E330E1">
        <w:rPr>
          <w:lang w:val="en-US"/>
        </w:rPr>
        <w:t xml:space="preserve"> 1_2 b) 80_1 c) 80_3</w:t>
      </w:r>
      <w:r>
        <w:rPr>
          <w:lang w:val="en-US"/>
        </w:rPr>
        <w:t xml:space="preserve"> </w:t>
      </w:r>
    </w:p>
    <w:p w:rsidR="00F670A1" w:rsidRDefault="00F670A1" w:rsidP="00F90F77">
      <w:pPr>
        <w:pStyle w:val="a7"/>
        <w:ind w:left="-567" w:firstLine="567"/>
        <w:rPr>
          <w:lang w:val="en-US"/>
        </w:rPr>
      </w:pPr>
    </w:p>
    <w:p w:rsidR="00B36D4C" w:rsidRDefault="00CA4E97" w:rsidP="00F90F77">
      <w:pPr>
        <w:pStyle w:val="a7"/>
        <w:ind w:left="-567" w:firstLine="567"/>
        <w:rPr>
          <w:lang w:val="en-US"/>
        </w:rPr>
      </w:pPr>
      <w:r>
        <w:rPr>
          <w:lang w:val="en-US"/>
        </w:rPr>
        <w:t>Minutiae extraction, also described in [</w:t>
      </w:r>
      <w:r w:rsidR="009D4EE5">
        <w:rPr>
          <w:lang w:val="en-US"/>
        </w:rPr>
        <w:t>12</w:t>
      </w:r>
      <w:r>
        <w:rPr>
          <w:lang w:val="en-US"/>
        </w:rPr>
        <w:t xml:space="preserve">] is performed afterwards. LS and Parabolic Symmetry (PS) are estimated in order to produce the final measure </w:t>
      </w:r>
      <w:proofErr w:type="spellStart"/>
      <w:r>
        <w:rPr>
          <w:lang w:val="en-US"/>
        </w:rPr>
        <w:t>PSi</w:t>
      </w:r>
      <w:proofErr w:type="spellEnd"/>
      <w:r>
        <w:rPr>
          <w:lang w:val="en-US"/>
        </w:rPr>
        <w:t>(</w:t>
      </w:r>
      <w:proofErr w:type="spellStart"/>
      <w:r>
        <w:rPr>
          <w:lang w:val="en-US"/>
        </w:rPr>
        <w:t>x</w:t>
      </w:r>
      <w:proofErr w:type="gramStart"/>
      <w:r>
        <w:rPr>
          <w:lang w:val="en-US"/>
        </w:rPr>
        <w:t>,y</w:t>
      </w:r>
      <w:proofErr w:type="spellEnd"/>
      <w:proofErr w:type="gramEnd"/>
      <w:r>
        <w:rPr>
          <w:lang w:val="en-US"/>
        </w:rPr>
        <w:t>) = PS(</w:t>
      </w:r>
      <w:proofErr w:type="spellStart"/>
      <w:r>
        <w:rPr>
          <w:lang w:val="en-US"/>
        </w:rPr>
        <w:t>x,y</w:t>
      </w:r>
      <w:proofErr w:type="spellEnd"/>
      <w:r>
        <w:rPr>
          <w:lang w:val="en-US"/>
        </w:rPr>
        <w:t>)*(1-|LS(</w:t>
      </w:r>
      <w:proofErr w:type="spellStart"/>
      <w:r>
        <w:rPr>
          <w:lang w:val="en-US"/>
        </w:rPr>
        <w:t>x,y</w:t>
      </w:r>
      <w:proofErr w:type="spellEnd"/>
      <w:r>
        <w:rPr>
          <w:lang w:val="en-US"/>
        </w:rPr>
        <w:t>)|). The area of each local maximum (</w:t>
      </w:r>
      <w:proofErr w:type="spellStart"/>
      <w:r>
        <w:rPr>
          <w:lang w:val="en-US"/>
        </w:rPr>
        <w:t>Xm</w:t>
      </w:r>
      <w:proofErr w:type="spellEnd"/>
      <w:r>
        <w:rPr>
          <w:lang w:val="en-US"/>
        </w:rPr>
        <w:t xml:space="preserve">, </w:t>
      </w:r>
      <w:proofErr w:type="spellStart"/>
      <w:r>
        <w:rPr>
          <w:lang w:val="en-US"/>
        </w:rPr>
        <w:t>Ym</w:t>
      </w:r>
      <w:proofErr w:type="spellEnd"/>
      <w:r>
        <w:rPr>
          <w:lang w:val="en-US"/>
        </w:rPr>
        <w:t>) is checked for a consistent high LS, and the list of maximums is then sorted by a descending |</w:t>
      </w:r>
      <w:proofErr w:type="gramStart"/>
      <w:r>
        <w:rPr>
          <w:lang w:val="en-US"/>
        </w:rPr>
        <w:t>PS(</w:t>
      </w:r>
      <w:proofErr w:type="spellStart"/>
      <w:proofErr w:type="gramEnd"/>
      <w:r>
        <w:rPr>
          <w:lang w:val="en-US"/>
        </w:rPr>
        <w:t>Xm</w:t>
      </w:r>
      <w:proofErr w:type="spellEnd"/>
      <w:r>
        <w:rPr>
          <w:lang w:val="en-US"/>
        </w:rPr>
        <w:t xml:space="preserve">, </w:t>
      </w:r>
      <w:proofErr w:type="spellStart"/>
      <w:r>
        <w:rPr>
          <w:lang w:val="en-US"/>
        </w:rPr>
        <w:t>Ym</w:t>
      </w:r>
      <w:proofErr w:type="spellEnd"/>
      <w:r>
        <w:rPr>
          <w:lang w:val="en-US"/>
        </w:rPr>
        <w:t xml:space="preserve">)| as a certainty measure resulting in a minutiae list. For the reasons described below we’re storing only top 32 minutiae as a template. Convolutions and local maximum estimations are implemented in parallel while the minutiae list generation and sorting is done sequentially. Generally, those operations are lightweight compared to LS and PS estimation. Table </w:t>
      </w:r>
      <w:r w:rsidR="00F670A1">
        <w:rPr>
          <w:lang w:val="en-US"/>
        </w:rPr>
        <w:t>III</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impressions of the same finger (fig. </w:t>
      </w:r>
      <w:r w:rsidR="00F670A1">
        <w:rPr>
          <w:lang w:val="en-US"/>
        </w:rPr>
        <w:t>2</w:t>
      </w:r>
      <w:r w:rsidR="000627FD">
        <w:rPr>
          <w:lang w:val="en-US"/>
        </w:rPr>
        <w:t xml:space="preserve">). The timings are shown in Table </w:t>
      </w:r>
      <w:r w:rsidR="00F670A1">
        <w:rPr>
          <w:lang w:val="en-US"/>
        </w:rPr>
        <w:t>IV</w:t>
      </w:r>
      <w:r w:rsidR="000627FD">
        <w:rPr>
          <w:lang w:val="en-US"/>
        </w:rPr>
        <w:t>.</w:t>
      </w:r>
    </w:p>
    <w:p w:rsidR="000627FD" w:rsidRDefault="000627FD" w:rsidP="00B36D4C">
      <w:pPr>
        <w:pStyle w:val="a7"/>
        <w:ind w:left="0"/>
        <w:rPr>
          <w:lang w:val="en-US"/>
        </w:rPr>
      </w:pPr>
    </w:p>
    <w:p w:rsidR="00F670A1" w:rsidRDefault="00F670A1" w:rsidP="00F670A1">
      <w:pPr>
        <w:ind w:left="-567" w:firstLine="567"/>
        <w:jc w:val="center"/>
        <w:rPr>
          <w:lang w:val="en-US"/>
        </w:rPr>
      </w:pPr>
      <w:r>
        <w:rPr>
          <w:lang w:val="en-US"/>
        </w:rPr>
        <w:t xml:space="preserve">TABLE </w:t>
      </w:r>
      <w:r>
        <w:rPr>
          <w:lang w:val="en-US"/>
        </w:rPr>
        <w:t>III</w:t>
      </w:r>
    </w:p>
    <w:p w:rsidR="00F670A1" w:rsidRDefault="00F670A1" w:rsidP="00F670A1">
      <w:pPr>
        <w:ind w:left="-567" w:firstLine="567"/>
        <w:jc w:val="center"/>
        <w:rPr>
          <w:lang w:val="en-US"/>
        </w:rPr>
      </w:pPr>
      <w:r>
        <w:rPr>
          <w:lang w:val="en-US"/>
        </w:rPr>
        <w:t xml:space="preserve">Parameters for </w:t>
      </w:r>
      <w:r>
        <w:rPr>
          <w:lang w:val="en-US"/>
        </w:rPr>
        <w:t>minutiae extraction</w:t>
      </w:r>
      <w:r>
        <w:rPr>
          <w:lang w:val="en-US"/>
        </w:rPr>
        <w:t xml:space="preserve"> routine</w:t>
      </w:r>
    </w:p>
    <w:tbl>
      <w:tblPr>
        <w:tblStyle w:val="a8"/>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F670A1" w:rsidTr="00A41B81">
        <w:tc>
          <w:tcPr>
            <w:tcW w:w="872" w:type="dxa"/>
          </w:tcPr>
          <w:p w:rsidR="00F670A1" w:rsidRPr="00431635" w:rsidRDefault="00F670A1" w:rsidP="00A41B81">
            <w:pPr>
              <w:rPr>
                <w:vertAlign w:val="subscript"/>
                <w:lang w:val="en-US"/>
              </w:rPr>
            </w:pPr>
            <w:r>
              <w:rPr>
                <w:lang w:val="en-US"/>
              </w:rPr>
              <w:t>σ</w:t>
            </w:r>
            <w:r>
              <w:rPr>
                <w:vertAlign w:val="subscript"/>
                <w:lang w:val="en-US"/>
              </w:rPr>
              <w:t>1</w:t>
            </w:r>
          </w:p>
        </w:tc>
        <w:tc>
          <w:tcPr>
            <w:tcW w:w="905" w:type="dxa"/>
          </w:tcPr>
          <w:p w:rsidR="00F670A1" w:rsidRDefault="00F670A1" w:rsidP="00A41B81">
            <w:pPr>
              <w:rPr>
                <w:lang w:val="en-US"/>
              </w:rPr>
            </w:pPr>
            <w:r>
              <w:rPr>
                <w:lang w:val="en-US"/>
              </w:rPr>
              <w:t>0.6</w:t>
            </w:r>
          </w:p>
        </w:tc>
        <w:tc>
          <w:tcPr>
            <w:tcW w:w="850" w:type="dxa"/>
          </w:tcPr>
          <w:p w:rsidR="00F670A1" w:rsidRPr="00431635" w:rsidRDefault="00F670A1" w:rsidP="00A41B81">
            <w:pPr>
              <w:rPr>
                <w:vertAlign w:val="subscript"/>
                <w:lang w:val="en-US"/>
              </w:rPr>
            </w:pPr>
            <w:r>
              <w:rPr>
                <w:lang w:val="en-US"/>
              </w:rPr>
              <w:t>f</w:t>
            </w:r>
            <w:r>
              <w:rPr>
                <w:vertAlign w:val="subscript"/>
                <w:lang w:val="en-US"/>
              </w:rPr>
              <w:t>0</w:t>
            </w:r>
          </w:p>
        </w:tc>
        <w:tc>
          <w:tcPr>
            <w:tcW w:w="948" w:type="dxa"/>
          </w:tcPr>
          <w:p w:rsidR="00F670A1" w:rsidRDefault="00F670A1" w:rsidP="00A41B81">
            <w:pPr>
              <w:rPr>
                <w:lang w:val="en-US"/>
              </w:rPr>
            </w:pPr>
            <w:r>
              <w:rPr>
                <w:lang w:val="en-US"/>
              </w:rPr>
              <w:t>1.7</w:t>
            </w:r>
          </w:p>
        </w:tc>
        <w:tc>
          <w:tcPr>
            <w:tcW w:w="872" w:type="dxa"/>
          </w:tcPr>
          <w:p w:rsidR="00F670A1" w:rsidRDefault="00F670A1" w:rsidP="00A41B81">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F670A1" w:rsidRDefault="00F670A1" w:rsidP="00A41B81">
            <w:pPr>
              <w:rPr>
                <w:lang w:val="en-US"/>
              </w:rPr>
            </w:pPr>
            <w:r>
              <w:rPr>
                <w:lang w:val="en-US"/>
              </w:rPr>
              <w:t>1.3</w:t>
            </w:r>
          </w:p>
        </w:tc>
        <w:tc>
          <w:tcPr>
            <w:tcW w:w="1080" w:type="dxa"/>
          </w:tcPr>
          <w:p w:rsidR="00F670A1" w:rsidRPr="00431635" w:rsidRDefault="00F670A1" w:rsidP="00A41B81">
            <w:pPr>
              <w:rPr>
                <w:vertAlign w:val="subscript"/>
                <w:lang w:val="en-US"/>
              </w:rPr>
            </w:pPr>
            <w:r>
              <w:rPr>
                <w:lang w:val="en-US"/>
              </w:rPr>
              <w:t>τ</w:t>
            </w:r>
            <w:r>
              <w:rPr>
                <w:vertAlign w:val="subscript"/>
                <w:lang w:val="en-US"/>
              </w:rPr>
              <w:t>2</w:t>
            </w:r>
          </w:p>
        </w:tc>
        <w:tc>
          <w:tcPr>
            <w:tcW w:w="989" w:type="dxa"/>
          </w:tcPr>
          <w:p w:rsidR="00F670A1" w:rsidRDefault="00F670A1" w:rsidP="00A41B81">
            <w:pPr>
              <w:rPr>
                <w:lang w:val="en-US"/>
              </w:rPr>
            </w:pPr>
            <w:r>
              <w:rPr>
                <w:lang w:val="en-US"/>
              </w:rPr>
              <w:t>0.3</w:t>
            </w:r>
          </w:p>
        </w:tc>
        <w:tc>
          <w:tcPr>
            <w:tcW w:w="1221" w:type="dxa"/>
          </w:tcPr>
          <w:p w:rsidR="00F670A1" w:rsidRPr="00B36D4C" w:rsidRDefault="00F670A1" w:rsidP="00A41B81">
            <w:pPr>
              <w:rPr>
                <w:vertAlign w:val="subscript"/>
                <w:lang w:val="en-US"/>
              </w:rPr>
            </w:pPr>
            <w:proofErr w:type="spellStart"/>
            <w:r>
              <w:rPr>
                <w:lang w:val="en-US"/>
              </w:rPr>
              <w:t>σ</w:t>
            </w:r>
            <w:r>
              <w:rPr>
                <w:vertAlign w:val="subscript"/>
                <w:lang w:val="en-US"/>
              </w:rPr>
              <w:t>directions</w:t>
            </w:r>
            <w:proofErr w:type="spellEnd"/>
          </w:p>
        </w:tc>
        <w:tc>
          <w:tcPr>
            <w:tcW w:w="820" w:type="dxa"/>
          </w:tcPr>
          <w:p w:rsidR="00F670A1" w:rsidRDefault="00F670A1" w:rsidP="00A41B81">
            <w:pPr>
              <w:rPr>
                <w:lang w:val="en-US"/>
              </w:rPr>
            </w:pPr>
            <w:r>
              <w:rPr>
                <w:lang w:val="en-US"/>
              </w:rPr>
              <w:t>2.0</w:t>
            </w:r>
          </w:p>
        </w:tc>
      </w:tr>
      <w:tr w:rsidR="00F670A1" w:rsidTr="00A41B81">
        <w:tc>
          <w:tcPr>
            <w:tcW w:w="872" w:type="dxa"/>
          </w:tcPr>
          <w:p w:rsidR="00F670A1" w:rsidRDefault="00F670A1" w:rsidP="00A41B81">
            <w:pPr>
              <w:rPr>
                <w:lang w:val="en-US"/>
              </w:rPr>
            </w:pPr>
            <w:r>
              <w:rPr>
                <w:lang w:val="en-US"/>
              </w:rPr>
              <w:t>σ</w:t>
            </w:r>
            <w:r>
              <w:rPr>
                <w:vertAlign w:val="subscript"/>
                <w:lang w:val="en-US"/>
              </w:rPr>
              <w:t>2</w:t>
            </w:r>
          </w:p>
        </w:tc>
        <w:tc>
          <w:tcPr>
            <w:tcW w:w="905" w:type="dxa"/>
          </w:tcPr>
          <w:p w:rsidR="00F670A1" w:rsidRDefault="00F670A1" w:rsidP="00A41B81">
            <w:pPr>
              <w:rPr>
                <w:lang w:val="en-US"/>
              </w:rPr>
            </w:pPr>
            <w:r>
              <w:rPr>
                <w:lang w:val="en-US"/>
              </w:rPr>
              <w:t>3.2</w:t>
            </w:r>
          </w:p>
        </w:tc>
        <w:tc>
          <w:tcPr>
            <w:tcW w:w="850" w:type="dxa"/>
          </w:tcPr>
          <w:p w:rsidR="00F670A1" w:rsidRDefault="00F670A1" w:rsidP="00A41B81">
            <w:pPr>
              <w:rPr>
                <w:lang w:val="en-US"/>
              </w:rPr>
            </w:pPr>
            <w:r>
              <w:rPr>
                <w:lang w:val="en-US"/>
              </w:rPr>
              <w:t>f</w:t>
            </w:r>
            <w:r>
              <w:rPr>
                <w:vertAlign w:val="subscript"/>
                <w:lang w:val="en-US"/>
              </w:rPr>
              <w:t>1</w:t>
            </w:r>
          </w:p>
        </w:tc>
        <w:tc>
          <w:tcPr>
            <w:tcW w:w="948" w:type="dxa"/>
          </w:tcPr>
          <w:p w:rsidR="00F670A1" w:rsidRDefault="00F670A1" w:rsidP="00A41B81">
            <w:pPr>
              <w:rPr>
                <w:lang w:val="en-US"/>
              </w:rPr>
            </w:pPr>
            <w:r>
              <w:rPr>
                <w:lang w:val="en-US"/>
              </w:rPr>
              <w:t>1.21</w:t>
            </w:r>
          </w:p>
        </w:tc>
        <w:tc>
          <w:tcPr>
            <w:tcW w:w="872" w:type="dxa"/>
          </w:tcPr>
          <w:p w:rsidR="00F670A1" w:rsidRPr="00431635" w:rsidRDefault="00F670A1" w:rsidP="00A41B81">
            <w:pPr>
              <w:rPr>
                <w:vertAlign w:val="subscript"/>
                <w:lang w:val="en-US"/>
              </w:rPr>
            </w:pPr>
            <w:r>
              <w:rPr>
                <w:lang w:val="en-US"/>
              </w:rPr>
              <w:t>τ</w:t>
            </w:r>
            <w:r>
              <w:rPr>
                <w:vertAlign w:val="subscript"/>
                <w:lang w:val="en-US"/>
              </w:rPr>
              <w:t>1</w:t>
            </w:r>
          </w:p>
        </w:tc>
        <w:tc>
          <w:tcPr>
            <w:tcW w:w="905" w:type="dxa"/>
          </w:tcPr>
          <w:p w:rsidR="00F670A1" w:rsidRDefault="00F670A1" w:rsidP="00A41B81">
            <w:pPr>
              <w:rPr>
                <w:lang w:val="en-US"/>
              </w:rPr>
            </w:pPr>
            <w:r>
              <w:rPr>
                <w:lang w:val="en-US"/>
              </w:rPr>
              <w:t>0.1</w:t>
            </w:r>
          </w:p>
        </w:tc>
        <w:tc>
          <w:tcPr>
            <w:tcW w:w="1080" w:type="dxa"/>
          </w:tcPr>
          <w:p w:rsidR="00F670A1" w:rsidRDefault="00F670A1" w:rsidP="00A41B81">
            <w:pPr>
              <w:rPr>
                <w:lang w:val="en-US"/>
              </w:rPr>
            </w:pPr>
            <w:r>
              <w:rPr>
                <w:lang w:val="en-US"/>
              </w:rPr>
              <w:t>Annulus radii</w:t>
            </w:r>
          </w:p>
        </w:tc>
        <w:tc>
          <w:tcPr>
            <w:tcW w:w="989" w:type="dxa"/>
          </w:tcPr>
          <w:p w:rsidR="00F670A1" w:rsidRDefault="00F670A1" w:rsidP="00A41B81">
            <w:pPr>
              <w:rPr>
                <w:lang w:val="en-US"/>
              </w:rPr>
            </w:pPr>
            <w:r>
              <w:rPr>
                <w:lang w:val="en-US"/>
              </w:rPr>
              <w:t>Inner 4, outer 6</w:t>
            </w:r>
          </w:p>
        </w:tc>
        <w:tc>
          <w:tcPr>
            <w:tcW w:w="1221" w:type="dxa"/>
          </w:tcPr>
          <w:p w:rsidR="00F670A1" w:rsidRDefault="00F670A1" w:rsidP="00A41B81">
            <w:pPr>
              <w:rPr>
                <w:lang w:val="en-US"/>
              </w:rPr>
            </w:pPr>
            <w:r>
              <w:rPr>
                <w:lang w:val="en-US"/>
              </w:rPr>
              <w:t>Number of directions</w:t>
            </w:r>
          </w:p>
        </w:tc>
        <w:tc>
          <w:tcPr>
            <w:tcW w:w="820" w:type="dxa"/>
          </w:tcPr>
          <w:p w:rsidR="00F670A1" w:rsidRDefault="00F670A1" w:rsidP="00A41B81">
            <w:pPr>
              <w:rPr>
                <w:lang w:val="en-US"/>
              </w:rPr>
            </w:pPr>
            <w:r>
              <w:rPr>
                <w:lang w:val="en-US"/>
              </w:rPr>
              <w:t>20</w:t>
            </w:r>
          </w:p>
        </w:tc>
      </w:tr>
    </w:tbl>
    <w:p w:rsidR="00F670A1" w:rsidRPr="009E4472" w:rsidRDefault="00F670A1" w:rsidP="00F670A1">
      <w:pPr>
        <w:rPr>
          <w:lang w:val="en-US"/>
        </w:rPr>
      </w:pPr>
    </w:p>
    <w:p w:rsidR="00F670A1" w:rsidRDefault="00F670A1" w:rsidP="00F670A1">
      <w:pPr>
        <w:pStyle w:val="a7"/>
        <w:ind w:left="-567"/>
        <w:jc w:val="center"/>
        <w:rPr>
          <w:lang w:val="en-US"/>
        </w:rPr>
      </w:pPr>
      <w:r>
        <w:rPr>
          <w:lang w:val="en-US"/>
        </w:rPr>
        <w:t xml:space="preserve">TABLE </w:t>
      </w:r>
      <w:r>
        <w:rPr>
          <w:lang w:val="en-US"/>
        </w:rPr>
        <w:t>IV</w:t>
      </w:r>
    </w:p>
    <w:p w:rsidR="00F670A1" w:rsidRPr="00F670A1" w:rsidRDefault="00F670A1" w:rsidP="00F670A1">
      <w:pPr>
        <w:ind w:left="-567"/>
        <w:jc w:val="center"/>
        <w:rPr>
          <w:lang w:val="en-US"/>
        </w:rPr>
      </w:pPr>
      <w:r>
        <w:rPr>
          <w:lang w:val="en-US"/>
        </w:rPr>
        <w:t>Minutiae extraction</w:t>
      </w:r>
      <w:r>
        <w:rPr>
          <w:lang w:val="en-US"/>
        </w:rPr>
        <w:t xml:space="preserve"> time on different graphic boards</w:t>
      </w:r>
    </w:p>
    <w:tbl>
      <w:tblPr>
        <w:tblStyle w:val="a8"/>
        <w:tblW w:w="0" w:type="auto"/>
        <w:tblInd w:w="720" w:type="dxa"/>
        <w:tblLook w:val="04A0" w:firstRow="1" w:lastRow="0" w:firstColumn="1" w:lastColumn="0" w:noHBand="0" w:noVBand="1"/>
      </w:tblPr>
      <w:tblGrid>
        <w:gridCol w:w="2967"/>
        <w:gridCol w:w="2942"/>
        <w:gridCol w:w="2942"/>
      </w:tblGrid>
      <w:tr w:rsidR="00F670A1" w:rsidRPr="00141161" w:rsidTr="00A41B81">
        <w:tc>
          <w:tcPr>
            <w:tcW w:w="3115" w:type="dxa"/>
          </w:tcPr>
          <w:p w:rsidR="00F670A1" w:rsidRDefault="00F670A1" w:rsidP="00A41B81">
            <w:pPr>
              <w:pStyle w:val="a7"/>
              <w:ind w:left="0"/>
              <w:rPr>
                <w:lang w:val="en-US"/>
              </w:rPr>
            </w:pPr>
            <w:r>
              <w:rPr>
                <w:lang w:val="en-US"/>
              </w:rPr>
              <w:lastRenderedPageBreak/>
              <w:t>Database (resolution)</w:t>
            </w:r>
          </w:p>
        </w:tc>
        <w:tc>
          <w:tcPr>
            <w:tcW w:w="3115" w:type="dxa"/>
          </w:tcPr>
          <w:p w:rsidR="00F670A1" w:rsidRDefault="00F670A1" w:rsidP="00A41B81">
            <w:pPr>
              <w:pStyle w:val="a7"/>
              <w:ind w:left="0"/>
              <w:rPr>
                <w:lang w:val="en-US"/>
              </w:rPr>
            </w:pPr>
            <w:r>
              <w:rPr>
                <w:lang w:val="en-US"/>
              </w:rPr>
              <w:t xml:space="preserve">NVIDIA GeForce 560, </w:t>
            </w:r>
            <w:proofErr w:type="spellStart"/>
            <w:r>
              <w:rPr>
                <w:lang w:val="en-US"/>
              </w:rPr>
              <w:t>ms</w:t>
            </w:r>
            <w:proofErr w:type="spellEnd"/>
          </w:p>
        </w:tc>
        <w:tc>
          <w:tcPr>
            <w:tcW w:w="3115" w:type="dxa"/>
          </w:tcPr>
          <w:p w:rsidR="00F670A1" w:rsidRDefault="00F670A1" w:rsidP="00A41B81">
            <w:pPr>
              <w:pStyle w:val="a7"/>
              <w:ind w:left="0"/>
              <w:rPr>
                <w:lang w:val="en-US"/>
              </w:rPr>
            </w:pPr>
            <w:r>
              <w:rPr>
                <w:lang w:val="en-US"/>
              </w:rPr>
              <w:t>NVIDIA GeForce 570</w:t>
            </w:r>
          </w:p>
        </w:tc>
      </w:tr>
      <w:tr w:rsidR="00F670A1" w:rsidTr="00A41B81">
        <w:tc>
          <w:tcPr>
            <w:tcW w:w="3115" w:type="dxa"/>
          </w:tcPr>
          <w:p w:rsidR="00F670A1" w:rsidRDefault="00F670A1" w:rsidP="00A41B81">
            <w:pPr>
              <w:pStyle w:val="a7"/>
              <w:ind w:left="0"/>
              <w:rPr>
                <w:lang w:val="en-US"/>
              </w:rPr>
            </w:pPr>
            <w:r>
              <w:rPr>
                <w:lang w:val="en-US"/>
              </w:rPr>
              <w:t>FVC2000 DB2 (256 x 364)</w:t>
            </w:r>
          </w:p>
        </w:tc>
        <w:tc>
          <w:tcPr>
            <w:tcW w:w="3115" w:type="dxa"/>
          </w:tcPr>
          <w:p w:rsidR="00F670A1" w:rsidRDefault="00F670A1" w:rsidP="00A41B81">
            <w:pPr>
              <w:pStyle w:val="a7"/>
              <w:ind w:left="0"/>
              <w:rPr>
                <w:lang w:val="en-US"/>
              </w:rPr>
            </w:pPr>
            <w:r>
              <w:rPr>
                <w:lang w:val="en-US"/>
              </w:rPr>
              <w:t>25</w:t>
            </w:r>
          </w:p>
        </w:tc>
        <w:tc>
          <w:tcPr>
            <w:tcW w:w="3115" w:type="dxa"/>
          </w:tcPr>
          <w:p w:rsidR="00F670A1" w:rsidRDefault="00F670A1" w:rsidP="00A41B81">
            <w:pPr>
              <w:pStyle w:val="a7"/>
              <w:ind w:left="0"/>
              <w:rPr>
                <w:lang w:val="en-US"/>
              </w:rPr>
            </w:pPr>
            <w:r>
              <w:rPr>
                <w:lang w:val="en-US"/>
              </w:rPr>
              <w:t>20</w:t>
            </w:r>
          </w:p>
        </w:tc>
      </w:tr>
      <w:tr w:rsidR="00F670A1" w:rsidTr="00A41B81">
        <w:tc>
          <w:tcPr>
            <w:tcW w:w="3115" w:type="dxa"/>
          </w:tcPr>
          <w:p w:rsidR="00F670A1" w:rsidRDefault="00F670A1" w:rsidP="00A41B81">
            <w:pPr>
              <w:pStyle w:val="a7"/>
              <w:ind w:left="0"/>
              <w:rPr>
                <w:lang w:val="en-US"/>
              </w:rPr>
            </w:pPr>
            <w:r>
              <w:rPr>
                <w:lang w:val="en-US"/>
              </w:rPr>
              <w:t>FVC2004 DB1 (640 x 480)</w:t>
            </w:r>
          </w:p>
        </w:tc>
        <w:tc>
          <w:tcPr>
            <w:tcW w:w="3115" w:type="dxa"/>
          </w:tcPr>
          <w:p w:rsidR="00F670A1" w:rsidRDefault="00F670A1" w:rsidP="00A41B81">
            <w:pPr>
              <w:pStyle w:val="a7"/>
              <w:ind w:left="0"/>
              <w:rPr>
                <w:lang w:val="en-US"/>
              </w:rPr>
            </w:pPr>
            <w:r>
              <w:rPr>
                <w:lang w:val="en-US"/>
              </w:rPr>
              <w:t>75</w:t>
            </w:r>
          </w:p>
        </w:tc>
        <w:tc>
          <w:tcPr>
            <w:tcW w:w="3115" w:type="dxa"/>
          </w:tcPr>
          <w:p w:rsidR="00F670A1" w:rsidRPr="00F670A1" w:rsidRDefault="00F670A1" w:rsidP="00A41B81">
            <w:pPr>
              <w:pStyle w:val="a7"/>
              <w:ind w:left="0"/>
              <w:rPr>
                <w:lang w:val="en-US"/>
              </w:rPr>
            </w:pPr>
            <w:r>
              <w:rPr>
                <w:lang w:val="en-US"/>
              </w:rPr>
              <w:t>50</w:t>
            </w:r>
          </w:p>
        </w:tc>
      </w:tr>
    </w:tbl>
    <w:p w:rsidR="000627FD" w:rsidRDefault="000627FD" w:rsidP="00B36D4C">
      <w:pPr>
        <w:pStyle w:val="a7"/>
        <w:ind w:left="0"/>
        <w:rPr>
          <w:lang w:val="en-US"/>
        </w:rPr>
      </w:pPr>
    </w:p>
    <w:p w:rsidR="00FA380D" w:rsidRDefault="00856DE1" w:rsidP="00FA380D">
      <w:pPr>
        <w:pStyle w:val="1"/>
        <w:numPr>
          <w:ilvl w:val="0"/>
          <w:numId w:val="1"/>
        </w:numPr>
        <w:rPr>
          <w:lang w:val="en-US"/>
        </w:rPr>
      </w:pPr>
      <w:r>
        <w:rPr>
          <w:lang w:val="en-US"/>
        </w:rPr>
        <w:t>Minutia-based fingerprint matching</w:t>
      </w:r>
    </w:p>
    <w:p w:rsidR="00856DE1" w:rsidRDefault="00856DE1" w:rsidP="00F90F77">
      <w:pPr>
        <w:ind w:left="-567" w:firstLine="567"/>
        <w:rPr>
          <w:lang w:val="en-US"/>
        </w:rPr>
      </w:pPr>
      <w:r>
        <w:rPr>
          <w:lang w:val="en-US"/>
        </w:rPr>
        <w:t>Minutiae-based fingerprint matching is a cornerstone of a modern AFIS. As noted in [</w:t>
      </w:r>
      <w:r w:rsidR="00F670A1">
        <w:rPr>
          <w:lang w:val="en-US"/>
        </w:rPr>
        <w:t>3</w:t>
      </w:r>
      <w:r>
        <w:rPr>
          <w:lang w:val="en-US"/>
        </w:rPr>
        <w:t>], database matching can be done in parallel on 2 levels: micro-level where different minutiae are matched in parallel with a given one and macro-level where different fingerprints are matched in parallel. However we need to point out that in [1], [</w:t>
      </w:r>
      <w:r w:rsidR="00F670A1">
        <w:rPr>
          <w:lang w:val="en-US"/>
        </w:rPr>
        <w:t>3</w:t>
      </w:r>
      <w:r>
        <w:rPr>
          <w:lang w:val="en-US"/>
        </w:rPr>
        <w:t>] and [</w:t>
      </w:r>
      <w:r w:rsidR="00F670A1">
        <w:rPr>
          <w:lang w:val="en-US"/>
        </w:rPr>
        <w:t>4</w:t>
      </w:r>
      <w:r>
        <w:rPr>
          <w:lang w:val="en-US"/>
        </w:rPr>
        <w:t>] are operating on an already aligned set of fingerpr</w:t>
      </w:r>
      <w:r w:rsidR="00F16D34">
        <w:rPr>
          <w:lang w:val="en-US"/>
        </w:rPr>
        <w:t xml:space="preserve">ints, and that may not be the case for a real-time AFIS. </w:t>
      </w:r>
      <w:r>
        <w:rPr>
          <w:lang w:val="en-US"/>
        </w:rPr>
        <w:t xml:space="preserve">Fingerprint alignment is a difficult task that can be formulated in a following way: given two fingerprint templates t1 and t2 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w:t>
      </w:r>
      <w:r w:rsidR="00F670A1">
        <w:rPr>
          <w:lang w:val="en-US"/>
        </w:rPr>
        <w:t>11</w:t>
      </w:r>
      <w:r>
        <w:rPr>
          <w:lang w:val="en-US"/>
        </w:rPr>
        <w:t xml:space="preserve">]. </w:t>
      </w:r>
    </w:p>
    <w:p w:rsidR="00F16D34" w:rsidRDefault="00F16D34" w:rsidP="00F90F77">
      <w:pPr>
        <w:ind w:left="-567" w:firstLine="567"/>
        <w:rPr>
          <w:lang w:val="en-US"/>
        </w:rPr>
      </w:pPr>
      <w:r>
        <w:rPr>
          <w:lang w:val="en-US"/>
        </w:rPr>
        <w:t xml:space="preserve">In our approach we’re assigning one CUDA block to each of the database fingerprints so it scales naturally on different and more advanced graphic boards. Each block consists of 32x32 threads, and currently it is the technological maximum for CUDA. Thus we’re limiting the template size to 32 minutiae. Both query template Q </w:t>
      </w:r>
      <w:r w:rsidR="003C7F1F">
        <w:rPr>
          <w:lang w:val="en-US"/>
        </w:rPr>
        <w:t xml:space="preserve">{qi} </w:t>
      </w:r>
      <w:r>
        <w:rPr>
          <w:lang w:val="en-US"/>
        </w:rPr>
        <w:t xml:space="preserve">and database template D </w:t>
      </w:r>
      <w:r w:rsidR="003C7F1F">
        <w:rPr>
          <w:lang w:val="en-US"/>
        </w:rPr>
        <w:t xml:space="preserve">{di} </w:t>
      </w:r>
      <w:r>
        <w:rPr>
          <w:lang w:val="en-US"/>
        </w:rPr>
        <w:t>are loaded to the cache memory of a multiprocessor. After that for every minutia</w:t>
      </w:r>
      <w:r w:rsidR="003C7F1F">
        <w:rPr>
          <w:lang w:val="en-US"/>
        </w:rPr>
        <w:t xml:space="preserve"> </w:t>
      </w:r>
      <w:proofErr w:type="spellStart"/>
      <w:r w:rsidR="003C7F1F">
        <w:rPr>
          <w:lang w:val="en-US"/>
        </w:rPr>
        <w:t>q</w:t>
      </w:r>
      <w:r w:rsidR="00E239F8">
        <w:rPr>
          <w:lang w:val="en-US"/>
        </w:rPr>
        <w:t>n</w:t>
      </w:r>
      <w:proofErr w:type="spellEnd"/>
      <w:r w:rsidR="003C7F1F">
        <w:rPr>
          <w:lang w:val="en-US"/>
        </w:rPr>
        <w:t xml:space="preserve"> and </w:t>
      </w:r>
      <w:proofErr w:type="spellStart"/>
      <w:r w:rsidR="003C7F1F">
        <w:rPr>
          <w:lang w:val="en-US"/>
        </w:rPr>
        <w:t>d</w:t>
      </w:r>
      <w:r w:rsidR="00E239F8">
        <w:rPr>
          <w:lang w:val="en-US"/>
        </w:rPr>
        <w:t>k</w:t>
      </w:r>
      <w:proofErr w:type="spellEnd"/>
      <w:r>
        <w:rPr>
          <w:lang w:val="en-US"/>
        </w:rPr>
        <w:t xml:space="preserve"> in these templ</w:t>
      </w:r>
      <w:r w:rsidR="003C7F1F">
        <w:rPr>
          <w:lang w:val="en-US"/>
        </w:rPr>
        <w:t>ates a template copy (</w:t>
      </w:r>
      <w:proofErr w:type="spellStart"/>
      <w:r w:rsidR="003C7F1F">
        <w:rPr>
          <w:lang w:val="en-US"/>
        </w:rPr>
        <w:t>Q</w:t>
      </w:r>
      <w:r w:rsidR="00E239F8">
        <w:rPr>
          <w:lang w:val="en-US"/>
        </w:rPr>
        <w:t>n</w:t>
      </w:r>
      <w:proofErr w:type="spellEnd"/>
      <w:r w:rsidR="00E239F8">
        <w:rPr>
          <w:lang w:val="en-US"/>
        </w:rPr>
        <w:t xml:space="preserve"> {</w:t>
      </w:r>
      <w:proofErr w:type="spellStart"/>
      <w:r w:rsidR="00E239F8">
        <w:rPr>
          <w:lang w:val="en-US"/>
        </w:rPr>
        <w:t>qni</w:t>
      </w:r>
      <w:proofErr w:type="spellEnd"/>
      <w:r w:rsidR="00E239F8">
        <w:rPr>
          <w:lang w:val="en-US"/>
        </w:rPr>
        <w:t>}</w:t>
      </w:r>
      <w:r w:rsidR="003C7F1F">
        <w:rPr>
          <w:lang w:val="en-US"/>
        </w:rPr>
        <w:t xml:space="preserve"> and </w:t>
      </w:r>
      <w:proofErr w:type="spellStart"/>
      <w:r w:rsidR="003C7F1F">
        <w:rPr>
          <w:lang w:val="en-US"/>
        </w:rPr>
        <w:t>D</w:t>
      </w:r>
      <w:r w:rsidR="00E239F8">
        <w:rPr>
          <w:lang w:val="en-US"/>
        </w:rPr>
        <w:t>k</w:t>
      </w:r>
      <w:proofErr w:type="spellEnd"/>
      <w:r w:rsidR="00E239F8">
        <w:rPr>
          <w:lang w:val="en-US"/>
        </w:rPr>
        <w:t xml:space="preserve"> {</w:t>
      </w:r>
      <w:proofErr w:type="spellStart"/>
      <w:r w:rsidR="00E239F8">
        <w:rPr>
          <w:lang w:val="en-US"/>
        </w:rPr>
        <w:t>dki</w:t>
      </w:r>
      <w:proofErr w:type="spellEnd"/>
      <w:r w:rsidR="00E239F8">
        <w:rPr>
          <w:lang w:val="en-US"/>
        </w:rPr>
        <w:t>}</w:t>
      </w:r>
      <w:r w:rsidR="003C7F1F">
        <w:rPr>
          <w:lang w:val="en-US"/>
        </w:rPr>
        <w:t xml:space="preserve"> accordingly) is made and translation is done to make the minutia </w:t>
      </w:r>
      <w:proofErr w:type="spellStart"/>
      <w:r w:rsidR="00E239F8">
        <w:rPr>
          <w:lang w:val="en-US"/>
        </w:rPr>
        <w:t>qnn</w:t>
      </w:r>
      <w:proofErr w:type="spellEnd"/>
      <w:r w:rsidR="00E239F8">
        <w:rPr>
          <w:lang w:val="en-US"/>
        </w:rPr>
        <w:t xml:space="preserve"> and </w:t>
      </w:r>
      <w:proofErr w:type="spellStart"/>
      <w:r w:rsidR="00E239F8">
        <w:rPr>
          <w:lang w:val="en-US"/>
        </w:rPr>
        <w:t>dkk</w:t>
      </w:r>
      <w:proofErr w:type="spellEnd"/>
      <w:r w:rsidR="00E239F8">
        <w:rPr>
          <w:lang w:val="en-US"/>
        </w:rPr>
        <w:t xml:space="preserve"> </w:t>
      </w:r>
      <w:r w:rsidR="003C7F1F">
        <w:rPr>
          <w:lang w:val="en-US"/>
        </w:rPr>
        <w:t xml:space="preserve">coordinates equal to </w:t>
      </w:r>
      <w:r w:rsidR="005D72DD">
        <w:rPr>
          <w:lang w:val="en-US"/>
        </w:rPr>
        <w:t>(0</w:t>
      </w:r>
      <w:proofErr w:type="gramStart"/>
      <w:r w:rsidR="005D72DD">
        <w:rPr>
          <w:lang w:val="en-US"/>
        </w:rPr>
        <w:t>;0</w:t>
      </w:r>
      <w:proofErr w:type="gramEnd"/>
      <w:r w:rsidR="005D72DD">
        <w:rPr>
          <w:lang w:val="en-US"/>
        </w:rPr>
        <w:t>), so indices n and k can be used to indicate translation parameters.</w:t>
      </w:r>
      <w:r w:rsidR="003C7F1F">
        <w:rPr>
          <w:lang w:val="en-US"/>
        </w:rPr>
        <w:t xml:space="preserve"> The thread </w:t>
      </w:r>
      <w:proofErr w:type="spellStart"/>
      <w:r w:rsidR="003C7F1F">
        <w:rPr>
          <w:lang w:val="en-US"/>
        </w:rPr>
        <w:t>Tij</w:t>
      </w:r>
      <w:proofErr w:type="spellEnd"/>
      <w:r w:rsidR="003C7F1F">
        <w:rPr>
          <w:lang w:val="en-US"/>
        </w:rPr>
        <w:t xml:space="preserve"> then uses a Qi and </w:t>
      </w:r>
      <w:proofErr w:type="spellStart"/>
      <w:r w:rsidR="003C7F1F">
        <w:rPr>
          <w:lang w:val="en-US"/>
        </w:rPr>
        <w:t>Dj</w:t>
      </w:r>
      <w:proofErr w:type="spellEnd"/>
      <w:r w:rsidR="003C7F1F">
        <w:rPr>
          <w:lang w:val="en-US"/>
        </w:rPr>
        <w:t xml:space="preserve"> templates to calculate the possible rotational alignment. </w:t>
      </w:r>
    </w:p>
    <w:p w:rsidR="003C7F1F" w:rsidRDefault="003C7F1F" w:rsidP="00F90F77">
      <w:pPr>
        <w:ind w:left="-567" w:firstLine="567"/>
        <w:rPr>
          <w:rFonts w:eastAsiaTheme="minorEastAsia"/>
          <w:lang w:val="en-US"/>
        </w:rPr>
      </w:pPr>
      <w:r>
        <w:rPr>
          <w:lang w:val="en-US"/>
        </w:rPr>
        <w:t xml:space="preserve">First, we’re assuming that fingerprints are already coarsely rotationally aligned by a scanner, that is, </w:t>
      </w:r>
      <w:proofErr w:type="gramStart"/>
      <w:r>
        <w:rPr>
          <w:lang w:val="en-US"/>
        </w:rPr>
        <w:t>it’s</w:t>
      </w:r>
      <w:proofErr w:type="gramEnd"/>
      <w:r>
        <w:rPr>
          <w:lang w:val="en-US"/>
        </w:rPr>
        <w:t xml:space="preserve"> acquisition window or similar sensor is designed in a way that makes it difficult or inconvenient to acquire a rotated fingerprint, which is usually the case for modern scanners. </w:t>
      </w:r>
      <w:r w:rsidR="00E239F8">
        <w:rPr>
          <w:lang w:val="en-US"/>
        </w:rPr>
        <w:t>For every minutiae pair in (</w:t>
      </w:r>
      <w:proofErr w:type="spellStart"/>
      <w:r w:rsidR="00E239F8">
        <w:rPr>
          <w:lang w:val="en-US"/>
        </w:rPr>
        <w:t>qim</w:t>
      </w:r>
      <w:proofErr w:type="spellEnd"/>
      <w:r w:rsidR="00E239F8">
        <w:rPr>
          <w:lang w:val="en-US"/>
        </w:rPr>
        <w:sym w:font="Symbol" w:char="F0CE"/>
      </w:r>
      <w:r w:rsidR="00E239F8">
        <w:rPr>
          <w:lang w:val="en-US"/>
        </w:rPr>
        <w:t>Qi\</w:t>
      </w:r>
      <w:proofErr w:type="spellStart"/>
      <w:r w:rsidR="00E239F8">
        <w:rPr>
          <w:lang w:val="en-US"/>
        </w:rPr>
        <w:t>qii</w:t>
      </w:r>
      <w:proofErr w:type="spellEnd"/>
      <w:r w:rsidR="00E239F8">
        <w:rPr>
          <w:lang w:val="en-US"/>
        </w:rPr>
        <w:t xml:space="preserve">; </w:t>
      </w:r>
      <w:proofErr w:type="spellStart"/>
      <w:r w:rsidR="00E239F8">
        <w:rPr>
          <w:lang w:val="en-US"/>
        </w:rPr>
        <w:t>dil</w:t>
      </w:r>
      <w:proofErr w:type="spellEnd"/>
      <w:r w:rsidR="00E239F8">
        <w:rPr>
          <w:lang w:val="en-US"/>
        </w:rPr>
        <w:sym w:font="Symbol" w:char="F0CE"/>
      </w:r>
      <w:r w:rsidR="00E239F8">
        <w:rPr>
          <w:lang w:val="en-US"/>
        </w:rPr>
        <w:t xml:space="preserve"> </w:t>
      </w:r>
      <w:proofErr w:type="spellStart"/>
      <w:r w:rsidR="00E239F8">
        <w:rPr>
          <w:lang w:val="en-US"/>
        </w:rPr>
        <w:t>Dj</w:t>
      </w:r>
      <w:proofErr w:type="spellEnd"/>
      <w:r w:rsidR="00E239F8">
        <w:rPr>
          <w:lang w:val="en-US"/>
        </w:rPr>
        <w:t>\</w:t>
      </w:r>
      <w:proofErr w:type="spellStart"/>
      <w:r w:rsidR="00E239F8">
        <w:rPr>
          <w:lang w:val="en-US"/>
        </w:rPr>
        <w:t>djj</w:t>
      </w:r>
      <w:proofErr w:type="spellEnd"/>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qiiqim</m:t>
            </m:r>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djjdjn</m:t>
            </m:r>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r>
              <w:rPr>
                <w:rFonts w:ascii="Cambria Math" w:hAnsi="Cambria Math"/>
                <w:lang w:val="en-US"/>
              </w:rPr>
              <m:t>qiiqim</m:t>
            </m:r>
          </m:e>
        </m:acc>
      </m:oMath>
      <w:r w:rsidR="009507D1">
        <w:rPr>
          <w:rFonts w:eastAsiaTheme="minorEastAsia"/>
          <w:lang w:val="en-US"/>
        </w:rPr>
        <w:t xml:space="preserve"> and </w:t>
      </w:r>
      <m:oMath>
        <m:acc>
          <m:accPr>
            <m:chr m:val="⃗"/>
            <m:ctrlPr>
              <w:rPr>
                <w:rFonts w:ascii="Cambria Math" w:hAnsi="Cambria Math"/>
                <w:i/>
                <w:lang w:val="en-US"/>
              </w:rPr>
            </m:ctrlPr>
          </m:accPr>
          <m:e>
            <m:r>
              <w:rPr>
                <w:rFonts w:ascii="Cambria Math" w:hAnsi="Cambria Math"/>
                <w:lang w:val="en-US"/>
              </w:rPr>
              <m:t>djjdjn</m:t>
            </m:r>
          </m:e>
        </m:acc>
      </m:oMath>
      <w:r w:rsidR="009507D1">
        <w:rPr>
          <w:rFonts w:eastAsiaTheme="minorEastAsia"/>
          <w:lang w:val="en-US"/>
        </w:rPr>
        <w:t xml:space="preserve"> and their difference</w:t>
      </w:r>
      <w:r w:rsidR="005D72DD">
        <w:rPr>
          <w:rFonts w:eastAsiaTheme="minorEastAsia"/>
          <w:lang w:val="en-US"/>
        </w:rPr>
        <w:t xml:space="preserve"> </w:t>
      </w:r>
      <w:proofErr w:type="spellStart"/>
      <w:r w:rsidR="005D72DD">
        <w:rPr>
          <w:rFonts w:eastAsiaTheme="minorEastAsia"/>
          <w:lang w:val="en-US"/>
        </w:rPr>
        <w:t>Thetaimjn</w:t>
      </w:r>
      <w:proofErr w:type="spellEnd"/>
      <w:r w:rsidR="009507D1">
        <w:rPr>
          <w:rFonts w:eastAsiaTheme="minorEastAsia"/>
          <w:lang w:val="en-US"/>
        </w:rPr>
        <w:t xml:space="preserve"> are calculated. If distance </w:t>
      </w:r>
      <w:r w:rsidR="005D72DD">
        <w:rPr>
          <w:rFonts w:eastAsiaTheme="minorEastAsia"/>
          <w:lang w:val="en-US"/>
        </w:rPr>
        <w:t xml:space="preserve">difference and angle difference are below certain thresholds, (I, j, </w:t>
      </w:r>
      <w:proofErr w:type="spellStart"/>
      <w:r w:rsidR="005D72DD">
        <w:rPr>
          <w:rFonts w:eastAsiaTheme="minorEastAsia"/>
          <w:lang w:val="en-US"/>
        </w:rPr>
        <w:t>Thetaimjn</w:t>
      </w:r>
      <w:proofErr w:type="spellEnd"/>
      <w:r w:rsidR="005D72DD">
        <w:rPr>
          <w:rFonts w:eastAsiaTheme="minorEastAsia"/>
          <w:lang w:val="en-US"/>
        </w:rPr>
        <w:t>) is considered to be a plausible alignment parameters and is stored in a cache memory.</w:t>
      </w:r>
    </w:p>
    <w:p w:rsidR="005D72DD" w:rsidRDefault="005D72DD" w:rsidP="00F90F77">
      <w:pPr>
        <w:ind w:left="-567" w:firstLine="567"/>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 but it uses Euclidean distance differences instead of coordinate differences.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matching score. </w:t>
      </w:r>
    </w:p>
    <w:p w:rsidR="00077677" w:rsidRDefault="00077677" w:rsidP="00F90F77">
      <w:pPr>
        <w:ind w:left="-567" w:firstLine="567"/>
        <w:rPr>
          <w:rFonts w:eastAsiaTheme="minorEastAsia"/>
          <w:lang w:val="en-US"/>
        </w:rPr>
      </w:pPr>
      <w:r>
        <w:rPr>
          <w:rFonts w:eastAsiaTheme="minorEastAsia"/>
          <w:lang w:val="en-US"/>
        </w:rPr>
        <w:t xml:space="preserve">FVC 2000 DB2 was used in conjunction with image enhancement and minutiae extraction technique discussed earlier to obtain the quality results for a proposed approach for 3960 genuine and 386760 impostor matches. </w:t>
      </w:r>
      <w:r w:rsidR="00CA19FF">
        <w:rPr>
          <w:rFonts w:eastAsiaTheme="minorEastAsia"/>
          <w:lang w:val="en-US"/>
        </w:rPr>
        <w:t>Its quality</w:t>
      </w:r>
      <w:r>
        <w:rPr>
          <w:rFonts w:eastAsiaTheme="minorEastAsia"/>
          <w:lang w:val="en-US"/>
        </w:rPr>
        <w:t xml:space="preserve"> characteristics are displayed in Fig. </w:t>
      </w:r>
      <w:r w:rsidR="00F670A1">
        <w:rPr>
          <w:rFonts w:eastAsiaTheme="minorEastAsia"/>
          <w:lang w:val="en-US"/>
        </w:rPr>
        <w:t>3</w:t>
      </w:r>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p>
    <w:p w:rsidR="00E330E1" w:rsidRDefault="00E330E1" w:rsidP="00E330E1">
      <w:pPr>
        <w:ind w:left="-567" w:firstLine="567"/>
        <w:jc w:val="center"/>
        <w:rPr>
          <w:rFonts w:eastAsiaTheme="minorEastAsia"/>
          <w:lang w:val="en-US"/>
        </w:rPr>
      </w:pPr>
      <w:r>
        <w:rPr>
          <w:noProof/>
          <w:lang w:eastAsia="ru-RU"/>
        </w:rPr>
        <w:lastRenderedPageBreak/>
        <w:drawing>
          <wp:inline distT="0" distB="0" distL="0" distR="0" wp14:anchorId="047A31C1" wp14:editId="70BA45DC">
            <wp:extent cx="4572000" cy="27432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330E1" w:rsidRPr="005D72DD" w:rsidRDefault="00E330E1" w:rsidP="00E330E1">
      <w:pPr>
        <w:ind w:left="-567" w:firstLine="567"/>
        <w:jc w:val="center"/>
        <w:rPr>
          <w:lang w:val="en-US"/>
        </w:rPr>
      </w:pPr>
      <w:r>
        <w:rPr>
          <w:rFonts w:eastAsiaTheme="minorEastAsia"/>
          <w:lang w:val="en-US"/>
        </w:rPr>
        <w:t>Fig.3 FAR and FRR</w:t>
      </w:r>
    </w:p>
    <w:p w:rsidR="00DB7659" w:rsidRDefault="00077677" w:rsidP="00077677">
      <w:pPr>
        <w:pStyle w:val="1"/>
        <w:numPr>
          <w:ilvl w:val="0"/>
          <w:numId w:val="1"/>
        </w:numPr>
        <w:rPr>
          <w:lang w:val="en-US"/>
        </w:rPr>
      </w:pPr>
      <w:r>
        <w:rPr>
          <w:lang w:val="en-US"/>
        </w:rPr>
        <w:t>Discussion and conclusion</w:t>
      </w:r>
    </w:p>
    <w:p w:rsidR="00077677" w:rsidRPr="008157C5" w:rsidRDefault="00CA19FF" w:rsidP="00F90F77">
      <w:pPr>
        <w:ind w:left="-567" w:firstLine="567"/>
        <w:rPr>
          <w:lang w:val="en-US"/>
        </w:rPr>
      </w:pPr>
      <w:r>
        <w:rPr>
          <w:lang w:val="en-US"/>
        </w:rPr>
        <w:t>Our results demonstrate that filter-based and</w:t>
      </w:r>
      <w:r w:rsidR="00681600">
        <w:rPr>
          <w:lang w:val="en-US"/>
        </w:rPr>
        <w:t xml:space="preserve">. Despite our focus on a direct grayscale minutiae extraction, GPGPU usage is also a perspective approach for a skeleton-based techniques, as there are </w:t>
      </w:r>
      <w:r w:rsidR="008157C5">
        <w:rPr>
          <w:lang w:val="en-US"/>
        </w:rPr>
        <w:t>GPU-accelerated ways for producing image skeletons [</w:t>
      </w:r>
      <w:r w:rsidR="008157C5">
        <w:t>Вот</w:t>
      </w:r>
      <w:r w:rsidR="008157C5" w:rsidRPr="008157C5">
        <w:rPr>
          <w:lang w:val="en-US"/>
        </w:rPr>
        <w:t xml:space="preserve"> </w:t>
      </w:r>
      <w:r w:rsidR="008157C5">
        <w:t>эти</w:t>
      </w:r>
      <w:r w:rsidR="008157C5" w:rsidRPr="008157C5">
        <w:rPr>
          <w:lang w:val="en-US"/>
        </w:rPr>
        <w:t xml:space="preserve"> </w:t>
      </w:r>
      <w:r w:rsidR="008157C5">
        <w:t>ребята</w:t>
      </w:r>
      <w:r w:rsidR="008157C5">
        <w:rPr>
          <w:lang w:val="en-US"/>
        </w:rPr>
        <w:t>]</w:t>
      </w:r>
      <w:r w:rsidR="008157C5" w:rsidRPr="008157C5">
        <w:rPr>
          <w:lang w:val="en-US"/>
        </w:rPr>
        <w:t xml:space="preserve">, </w:t>
      </w:r>
      <w:r w:rsidR="008157C5">
        <w:rPr>
          <w:lang w:val="en-US"/>
        </w:rPr>
        <w:t>and minutia extraction from them (e.g. [</w:t>
      </w:r>
      <w:r w:rsidR="00F90F77">
        <w:rPr>
          <w:lang w:val="en-US"/>
        </w:rPr>
        <w:t>5</w:t>
      </w:r>
      <w:r w:rsidR="008157C5">
        <w:rPr>
          <w:lang w:val="en-US"/>
        </w:rPr>
        <w:t>]</w:t>
      </w:r>
      <w:r w:rsidR="008157C5" w:rsidRPr="008157C5">
        <w:rPr>
          <w:lang w:val="en-US"/>
        </w:rPr>
        <w:t xml:space="preserve">) </w:t>
      </w:r>
      <w:r w:rsidR="008157C5">
        <w:rPr>
          <w:lang w:val="en-US"/>
        </w:rPr>
        <w:t>is highly parallelizable.</w:t>
      </w:r>
    </w:p>
    <w:p w:rsidR="00854ADA" w:rsidRDefault="00CA19FF" w:rsidP="00F90F77">
      <w:pPr>
        <w:ind w:left="-567" w:firstLine="567"/>
        <w:rPr>
          <w:lang w:val="en-US"/>
        </w:rPr>
      </w:pPr>
      <w:r>
        <w:rPr>
          <w:lang w:val="en-US"/>
        </w:rPr>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alignment parameters a noticeable speedup is expected. It should also be noted that with a pre-alignment step the implementation of a micro-level parallelism for minutiae matching on CUDA is a straightforward decision.</w:t>
      </w:r>
    </w:p>
    <w:p w:rsidR="00854ADA" w:rsidRPr="005952EA" w:rsidRDefault="00854ADA" w:rsidP="00F90F77">
      <w:pPr>
        <w:ind w:left="-567" w:firstLine="567"/>
        <w:rPr>
          <w:lang w:val="en-US"/>
        </w:rPr>
      </w:pPr>
      <w:r>
        <w:rPr>
          <w:lang w:val="en-US"/>
        </w:rPr>
        <w:t xml:space="preserve">Another concern is </w:t>
      </w:r>
      <w:r w:rsidR="00287CFF">
        <w:rPr>
          <w:lang w:val="en-US"/>
        </w:rPr>
        <w:t xml:space="preserve">the recognition quality </w:t>
      </w:r>
      <w:r>
        <w:rPr>
          <w:lang w:val="en-US"/>
        </w:rPr>
        <w:t xml:space="preserve">the amount of minutiae being used.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Yet from the ROC one is able to devise a FAR=0.001% at a price of FRR=25%. While some fingerprints in a database contain unrecoverable regions, we consider the spurious minutiae to be the</w:t>
      </w:r>
      <w:r w:rsidR="005952EA" w:rsidRPr="005952EA">
        <w:rPr>
          <w:lang w:val="en-US"/>
        </w:rPr>
        <w:t xml:space="preserve"> </w:t>
      </w:r>
      <w:r w:rsidR="005952EA">
        <w:rPr>
          <w:lang w:val="en-US"/>
        </w:rPr>
        <w:t>core reason of the high FRR, as any amount of false minutiae in a limited size template worsens the recognition quality. It is another field for improvement.</w:t>
      </w:r>
    </w:p>
    <w:p w:rsidR="00CA19FF" w:rsidRDefault="00077677" w:rsidP="00F90F77">
      <w:pPr>
        <w:ind w:left="-567" w:firstLine="567"/>
        <w:rPr>
          <w:lang w:val="en-US"/>
        </w:rPr>
      </w:pPr>
      <w:r>
        <w:rPr>
          <w:lang w:val="en-US"/>
        </w:rPr>
        <w:t>The code for</w:t>
      </w:r>
      <w:r w:rsidR="005952EA">
        <w:rPr>
          <w:lang w:val="en-US"/>
        </w:rPr>
        <w:t xml:space="preserve"> the algorithms</w:t>
      </w:r>
      <w:r>
        <w:rPr>
          <w:lang w:val="en-US"/>
        </w:rPr>
        <w:t xml:space="preserve"> discussed is available at </w:t>
      </w:r>
      <w:hyperlink r:id="rId12" w:history="1">
        <w:r w:rsidR="00CA19FF" w:rsidRPr="007320BC">
          <w:rPr>
            <w:rStyle w:val="ac"/>
            <w:lang w:val="en-US"/>
          </w:rPr>
          <w:t>http://code.google.com/p/cuda-fingerprinting/</w:t>
        </w:r>
      </w:hyperlink>
      <w:r w:rsidR="00854ADA">
        <w:rPr>
          <w:lang w:val="en-US"/>
        </w:rPr>
        <w:t xml:space="preserve"> and requires CUDA 2.0 compatible graphic board to run.</w:t>
      </w:r>
    </w:p>
    <w:p w:rsidR="00DB7659" w:rsidRDefault="00DB7659" w:rsidP="00F90F77">
      <w:pPr>
        <w:pStyle w:val="1"/>
        <w:rPr>
          <w:lang w:val="en-US"/>
        </w:rPr>
      </w:pPr>
      <w:r>
        <w:rPr>
          <w:lang w:val="en-US"/>
        </w:rPr>
        <w:t>Literature</w:t>
      </w:r>
    </w:p>
    <w:p w:rsidR="00531861" w:rsidRDefault="00855A38" w:rsidP="00F90F77">
      <w:pPr>
        <w:pStyle w:val="a7"/>
        <w:numPr>
          <w:ilvl w:val="0"/>
          <w:numId w:val="6"/>
        </w:numPr>
        <w:tabs>
          <w:tab w:val="left" w:pos="284"/>
        </w:tabs>
        <w:ind w:left="-567" w:firstLine="567"/>
        <w:rPr>
          <w:lang w:val="en-US"/>
        </w:rPr>
      </w:pPr>
      <w:proofErr w:type="spellStart"/>
      <w:r w:rsidRPr="00855A38">
        <w:rPr>
          <w:lang w:val="en-US"/>
        </w:rPr>
        <w:t>Prabhakar</w:t>
      </w:r>
      <w:proofErr w:type="spellEnd"/>
      <w:r w:rsidRPr="00855A38">
        <w:rPr>
          <w:lang w:val="en-US"/>
        </w:rPr>
        <w:t xml:space="preserve">, R.V.S.N.; </w:t>
      </w:r>
      <w:proofErr w:type="spellStart"/>
      <w:r w:rsidRPr="00855A38">
        <w:rPr>
          <w:lang w:val="en-US"/>
        </w:rPr>
        <w:t>Rao</w:t>
      </w:r>
      <w:proofErr w:type="spellEnd"/>
      <w:r w:rsidRPr="00855A38">
        <w:rPr>
          <w:lang w:val="en-US"/>
        </w:rPr>
        <w:t>, C.V.K. "A parallel algorithm for fingerprint matching",</w:t>
      </w:r>
      <w:proofErr w:type="gramStart"/>
      <w:r w:rsidRPr="00855A38">
        <w:rPr>
          <w:lang w:val="en-US"/>
        </w:rPr>
        <w:t xml:space="preserve">  </w:t>
      </w:r>
      <w:r w:rsidRPr="00855A38">
        <w:rPr>
          <w:i/>
          <w:iCs/>
          <w:lang w:val="en-US"/>
        </w:rPr>
        <w:t>TENCON</w:t>
      </w:r>
      <w:proofErr w:type="gramEnd"/>
      <w:r w:rsidRPr="00855A38">
        <w:rPr>
          <w:i/>
          <w:iCs/>
          <w:lang w:val="en-US"/>
        </w:rPr>
        <w:t xml:space="preserve"> '89. Fourth IEEE Region 10 International Conference,</w:t>
      </w:r>
      <w:r w:rsidR="00531861">
        <w:rPr>
          <w:lang w:val="en-US"/>
        </w:rPr>
        <w:t xml:space="preserve"> </w:t>
      </w:r>
      <w:proofErr w:type="gramStart"/>
      <w:r w:rsidR="00531861">
        <w:rPr>
          <w:lang w:val="en-US"/>
        </w:rPr>
        <w:t>On</w:t>
      </w:r>
      <w:proofErr w:type="gramEnd"/>
      <w:r w:rsidR="00531861">
        <w:rPr>
          <w:lang w:val="en-US"/>
        </w:rPr>
        <w:t xml:space="preserve"> page(s): 373 – 376, 1989.</w:t>
      </w:r>
    </w:p>
    <w:p w:rsidR="00531861" w:rsidRDefault="00531861" w:rsidP="00F90F77">
      <w:pPr>
        <w:pStyle w:val="a7"/>
        <w:numPr>
          <w:ilvl w:val="0"/>
          <w:numId w:val="6"/>
        </w:numPr>
        <w:tabs>
          <w:tab w:val="left" w:pos="284"/>
        </w:tabs>
        <w:ind w:left="-567" w:firstLine="567"/>
        <w:rPr>
          <w:lang w:val="en-US"/>
        </w:rPr>
      </w:pPr>
      <w:r w:rsidRPr="00531861">
        <w:rPr>
          <w:lang w:val="en-US"/>
        </w:rPr>
        <w:t xml:space="preserve">A. </w:t>
      </w:r>
      <w:proofErr w:type="spellStart"/>
      <w:proofErr w:type="gramStart"/>
      <w:r w:rsidRPr="00531861">
        <w:rPr>
          <w:lang w:val="en-US"/>
        </w:rPr>
        <w:t>Lumini</w:t>
      </w:r>
      <w:proofErr w:type="spellEnd"/>
      <w:r w:rsidRPr="00531861">
        <w:rPr>
          <w:lang w:val="en-US"/>
        </w:rPr>
        <w:t xml:space="preserve"> ,</w:t>
      </w:r>
      <w:proofErr w:type="gramEnd"/>
      <w:r w:rsidRPr="00531861">
        <w:rPr>
          <w:lang w:val="en-US"/>
        </w:rPr>
        <w:t xml:space="preserve"> D. </w:t>
      </w:r>
      <w:proofErr w:type="spellStart"/>
      <w:r w:rsidRPr="00531861">
        <w:rPr>
          <w:lang w:val="en-US"/>
        </w:rPr>
        <w:t>Maio</w:t>
      </w:r>
      <w:proofErr w:type="spellEnd"/>
      <w:r w:rsidRPr="00531861">
        <w:rPr>
          <w:lang w:val="en-US"/>
        </w:rPr>
        <w:t xml:space="preserve"> and D. </w:t>
      </w:r>
      <w:proofErr w:type="spellStart"/>
      <w:r w:rsidRPr="00531861">
        <w:rPr>
          <w:lang w:val="en-US"/>
        </w:rPr>
        <w:t>Maltoni</w:t>
      </w:r>
      <w:proofErr w:type="spellEnd"/>
      <w:r w:rsidRPr="00531861">
        <w:rPr>
          <w:lang w:val="en-US"/>
        </w:rPr>
        <w:t xml:space="preserve">  "Continuous versus exclusive classification for fingerprint retrieval",  </w:t>
      </w:r>
      <w:r w:rsidRPr="00531861">
        <w:rPr>
          <w:i/>
          <w:iCs/>
          <w:lang w:val="en-US"/>
        </w:rPr>
        <w:t xml:space="preserve">Pattern </w:t>
      </w:r>
      <w:proofErr w:type="spellStart"/>
      <w:r w:rsidRPr="00531861">
        <w:rPr>
          <w:i/>
          <w:iCs/>
          <w:lang w:val="en-US"/>
        </w:rPr>
        <w:t>Recog</w:t>
      </w:r>
      <w:proofErr w:type="spellEnd"/>
      <w:r w:rsidRPr="00531861">
        <w:rPr>
          <w:i/>
          <w:iCs/>
          <w:lang w:val="en-US"/>
        </w:rPr>
        <w:t xml:space="preserve">. </w:t>
      </w:r>
      <w:proofErr w:type="spellStart"/>
      <w:r>
        <w:rPr>
          <w:i/>
          <w:iCs/>
        </w:rPr>
        <w:t>Lett</w:t>
      </w:r>
      <w:proofErr w:type="spellEnd"/>
      <w:r>
        <w:rPr>
          <w:i/>
          <w:iCs/>
        </w:rPr>
        <w:t>.</w:t>
      </w:r>
      <w:r>
        <w:t xml:space="preserve">,  </w:t>
      </w:r>
      <w:proofErr w:type="spellStart"/>
      <w:r>
        <w:t>vol</w:t>
      </w:r>
      <w:proofErr w:type="spellEnd"/>
      <w:r>
        <w:t xml:space="preserve">. 18,  </w:t>
      </w:r>
      <w:proofErr w:type="spellStart"/>
      <w:r>
        <w:t>no</w:t>
      </w:r>
      <w:proofErr w:type="spellEnd"/>
      <w:r>
        <w:t>. 10,  pp.1027 -1034</w:t>
      </w:r>
      <w:r>
        <w:rPr>
          <w:lang w:val="en-US"/>
        </w:rPr>
        <w:t xml:space="preserve">, </w:t>
      </w:r>
      <w:r>
        <w:t xml:space="preserve"> 1997</w:t>
      </w:r>
    </w:p>
    <w:p w:rsidR="00531861" w:rsidRDefault="00531861" w:rsidP="00F90F77">
      <w:pPr>
        <w:pStyle w:val="a7"/>
        <w:numPr>
          <w:ilvl w:val="0"/>
          <w:numId w:val="6"/>
        </w:numPr>
        <w:tabs>
          <w:tab w:val="left" w:pos="284"/>
        </w:tabs>
        <w:ind w:left="-567" w:firstLine="567"/>
        <w:rPr>
          <w:lang w:val="en-US"/>
        </w:rPr>
      </w:pPr>
      <w:r w:rsidRPr="00531861">
        <w:rPr>
          <w:lang w:val="en-US"/>
        </w:rPr>
        <w:t xml:space="preserve">N. K. </w:t>
      </w:r>
      <w:proofErr w:type="spellStart"/>
      <w:r w:rsidRPr="00531861">
        <w:rPr>
          <w:lang w:val="en-US"/>
        </w:rPr>
        <w:t>Ratha</w:t>
      </w:r>
      <w:proofErr w:type="spellEnd"/>
      <w:r w:rsidRPr="00531861">
        <w:rPr>
          <w:lang w:val="en-US"/>
        </w:rPr>
        <w:t xml:space="preserve">, A. K. Jain, D. T. Rover, V. </w:t>
      </w:r>
      <w:proofErr w:type="spellStart"/>
      <w:r w:rsidRPr="00531861">
        <w:rPr>
          <w:lang w:val="en-US"/>
        </w:rPr>
        <w:t>Cantoni</w:t>
      </w:r>
      <w:proofErr w:type="spellEnd"/>
      <w:r w:rsidRPr="00531861">
        <w:rPr>
          <w:lang w:val="en-US"/>
        </w:rPr>
        <w:t xml:space="preserve">, L. Lombardi, M. </w:t>
      </w:r>
      <w:proofErr w:type="spellStart"/>
      <w:r w:rsidRPr="00531861">
        <w:rPr>
          <w:lang w:val="en-US"/>
        </w:rPr>
        <w:t>Mosconi</w:t>
      </w:r>
      <w:proofErr w:type="spellEnd"/>
      <w:r w:rsidRPr="00531861">
        <w:rPr>
          <w:lang w:val="en-US"/>
        </w:rPr>
        <w:t xml:space="preserve">, M. </w:t>
      </w:r>
      <w:proofErr w:type="spellStart"/>
      <w:r w:rsidRPr="00531861">
        <w:rPr>
          <w:lang w:val="en-US"/>
        </w:rPr>
        <w:t>Savini</w:t>
      </w:r>
      <w:proofErr w:type="spellEnd"/>
      <w:r w:rsidRPr="00531861">
        <w:rPr>
          <w:lang w:val="en-US"/>
        </w:rPr>
        <w:t xml:space="preserve">, and A. </w:t>
      </w:r>
      <w:proofErr w:type="spellStart"/>
      <w:r w:rsidRPr="00531861">
        <w:rPr>
          <w:lang w:val="en-US"/>
        </w:rPr>
        <w:t>Setti</w:t>
      </w:r>
      <w:proofErr w:type="spellEnd"/>
      <w:r w:rsidRPr="00531861">
        <w:rPr>
          <w:lang w:val="en-US"/>
        </w:rPr>
        <w:t xml:space="preserve">. 1995. An FPGA-based point pattern matching processor with application to fingerprint matching. In </w:t>
      </w:r>
      <w:r w:rsidRPr="00531861">
        <w:rPr>
          <w:rStyle w:val="ad"/>
          <w:lang w:val="en-US"/>
        </w:rPr>
        <w:t>Proceedings of the Computer Architectures for Machine Perception</w:t>
      </w:r>
      <w:r w:rsidRPr="00531861">
        <w:rPr>
          <w:lang w:val="en-US"/>
        </w:rPr>
        <w:t xml:space="preserve"> (CAMP '95). </w:t>
      </w:r>
      <w:r>
        <w:t xml:space="preserve">IEEE </w:t>
      </w:r>
      <w:proofErr w:type="spellStart"/>
      <w:r>
        <w:t>Computer</w:t>
      </w:r>
      <w:proofErr w:type="spellEnd"/>
      <w:r>
        <w:t xml:space="preserve"> </w:t>
      </w:r>
      <w:proofErr w:type="spellStart"/>
      <w:r>
        <w:t>Society</w:t>
      </w:r>
      <w:proofErr w:type="spellEnd"/>
      <w:r>
        <w:t xml:space="preserve">, </w:t>
      </w:r>
      <w:proofErr w:type="spellStart"/>
      <w:r>
        <w:t>Washington</w:t>
      </w:r>
      <w:proofErr w:type="spellEnd"/>
      <w:r>
        <w:t xml:space="preserve">, DC, USA, 394-. </w:t>
      </w:r>
    </w:p>
    <w:p w:rsidR="001E5B0E" w:rsidRDefault="001E5B0E" w:rsidP="00F90F77">
      <w:pPr>
        <w:pStyle w:val="a7"/>
        <w:numPr>
          <w:ilvl w:val="0"/>
          <w:numId w:val="6"/>
        </w:numPr>
        <w:tabs>
          <w:tab w:val="left" w:pos="284"/>
        </w:tabs>
        <w:ind w:left="-567" w:firstLine="567"/>
        <w:rPr>
          <w:lang w:val="en-US"/>
        </w:rPr>
      </w:pPr>
      <w:proofErr w:type="spellStart"/>
      <w:r w:rsidRPr="001E5B0E">
        <w:rPr>
          <w:lang w:val="en-US"/>
        </w:rPr>
        <w:lastRenderedPageBreak/>
        <w:t>Nalini</w:t>
      </w:r>
      <w:proofErr w:type="spellEnd"/>
      <w:r w:rsidRPr="001E5B0E">
        <w:rPr>
          <w:lang w:val="en-US"/>
        </w:rPr>
        <w:t xml:space="preserve"> K. </w:t>
      </w:r>
      <w:proofErr w:type="spellStart"/>
      <w:r w:rsidRPr="001E5B0E">
        <w:rPr>
          <w:lang w:val="en-US"/>
        </w:rPr>
        <w:t>Ratha</w:t>
      </w:r>
      <w:proofErr w:type="spellEnd"/>
      <w:r w:rsidRPr="001E5B0E">
        <w:rPr>
          <w:lang w:val="en-US"/>
        </w:rPr>
        <w:t xml:space="preserve">, </w:t>
      </w:r>
      <w:proofErr w:type="spellStart"/>
      <w:r w:rsidRPr="001E5B0E">
        <w:rPr>
          <w:lang w:val="en-US"/>
        </w:rPr>
        <w:t>Kalle</w:t>
      </w:r>
      <w:proofErr w:type="spellEnd"/>
      <w:r w:rsidRPr="001E5B0E">
        <w:rPr>
          <w:lang w:val="en-US"/>
        </w:rPr>
        <w:t xml:space="preserve"> </w:t>
      </w:r>
      <w:proofErr w:type="spellStart"/>
      <w:r w:rsidRPr="001E5B0E">
        <w:rPr>
          <w:lang w:val="en-US"/>
        </w:rPr>
        <w:t>Karu</w:t>
      </w:r>
      <w:proofErr w:type="spellEnd"/>
      <w:r w:rsidRPr="001E5B0E">
        <w:rPr>
          <w:lang w:val="en-US"/>
        </w:rPr>
        <w:t xml:space="preserve">, </w:t>
      </w:r>
      <w:proofErr w:type="spellStart"/>
      <w:r w:rsidRPr="001E5B0E">
        <w:rPr>
          <w:lang w:val="en-US"/>
        </w:rPr>
        <w:t>Shaoyun</w:t>
      </w:r>
      <w:proofErr w:type="spellEnd"/>
      <w:r w:rsidRPr="001E5B0E">
        <w:rPr>
          <w:lang w:val="en-US"/>
        </w:rPr>
        <w:t xml:space="preserve"> Chen, and Anil K. Jain. 1996. A Real-Time Matching System for Large Fingerprint Databases. </w:t>
      </w:r>
      <w:r w:rsidRPr="001E5B0E">
        <w:rPr>
          <w:rStyle w:val="ad"/>
          <w:lang w:val="en-US"/>
        </w:rPr>
        <w:t xml:space="preserve">IEEE Trans. Pattern Anal. Mach. </w:t>
      </w:r>
      <w:proofErr w:type="spellStart"/>
      <w:r w:rsidRPr="001E5B0E">
        <w:rPr>
          <w:rStyle w:val="ad"/>
          <w:lang w:val="en-US"/>
        </w:rPr>
        <w:t>Intell</w:t>
      </w:r>
      <w:proofErr w:type="spellEnd"/>
      <w:r w:rsidRPr="001E5B0E">
        <w:rPr>
          <w:rStyle w:val="ad"/>
          <w:lang w:val="en-US"/>
        </w:rPr>
        <w:t>.</w:t>
      </w:r>
      <w:r w:rsidRPr="001E5B0E">
        <w:rPr>
          <w:lang w:val="en-US"/>
        </w:rPr>
        <w:t xml:space="preserve"> 18, 8 (August 1996), 799-813.</w:t>
      </w:r>
    </w:p>
    <w:p w:rsidR="008C5C8F" w:rsidRDefault="001E5B0E" w:rsidP="00F90F77">
      <w:pPr>
        <w:pStyle w:val="a7"/>
        <w:numPr>
          <w:ilvl w:val="0"/>
          <w:numId w:val="6"/>
        </w:numPr>
        <w:tabs>
          <w:tab w:val="left" w:pos="284"/>
        </w:tabs>
        <w:ind w:left="-567" w:firstLine="567"/>
        <w:rPr>
          <w:lang w:val="en-US"/>
        </w:rPr>
      </w:pPr>
      <w:proofErr w:type="spellStart"/>
      <w:r w:rsidRPr="001E5B0E">
        <w:rPr>
          <w:lang w:val="en-US"/>
        </w:rPr>
        <w:t>Gowrishankar</w:t>
      </w:r>
      <w:proofErr w:type="spellEnd"/>
      <w:r w:rsidRPr="001E5B0E">
        <w:rPr>
          <w:lang w:val="en-US"/>
        </w:rPr>
        <w:t xml:space="preserve"> T.R., “Fingerprint Identification on a Massively Parallel Architecture,”</w:t>
      </w:r>
      <w:r w:rsidR="00E27EB8">
        <w:rPr>
          <w:lang w:val="en-US"/>
        </w:rPr>
        <w:t xml:space="preserve"> </w:t>
      </w:r>
      <w:r w:rsidRPr="00E27EB8">
        <w:rPr>
          <w:lang w:val="en-US"/>
        </w:rPr>
        <w:t xml:space="preserve">in Proc. </w:t>
      </w:r>
      <w:proofErr w:type="spellStart"/>
      <w:r w:rsidRPr="00E27EB8">
        <w:rPr>
          <w:lang w:val="en-US"/>
        </w:rPr>
        <w:t>Symp</w:t>
      </w:r>
      <w:proofErr w:type="spellEnd"/>
      <w:r w:rsidRPr="00E27EB8">
        <w:rPr>
          <w:lang w:val="en-US"/>
        </w:rPr>
        <w:t xml:space="preserve">. </w:t>
      </w:r>
      <w:proofErr w:type="gramStart"/>
      <w:r w:rsidRPr="00E27EB8">
        <w:rPr>
          <w:lang w:val="en-US"/>
        </w:rPr>
        <w:t>on</w:t>
      </w:r>
      <w:proofErr w:type="gramEnd"/>
      <w:r w:rsidRPr="00E27EB8">
        <w:rPr>
          <w:lang w:val="en-US"/>
        </w:rPr>
        <w:t xml:space="preserve"> Frontiers of Massively Parallel Computation (2nd), pp. 331–334, 1989.</w:t>
      </w:r>
      <w:r w:rsidRPr="00E27EB8">
        <w:rPr>
          <w:lang w:val="en-US"/>
        </w:rPr>
        <w:t xml:space="preserve"> </w:t>
      </w:r>
      <w:proofErr w:type="spellStart"/>
      <w:r w:rsidR="008C5C8F" w:rsidRPr="00E27EB8">
        <w:rPr>
          <w:lang w:val="en-US"/>
        </w:rPr>
        <w:t>Bai</w:t>
      </w:r>
      <w:proofErr w:type="spellEnd"/>
      <w:r w:rsidR="008C5C8F" w:rsidRPr="00E27EB8">
        <w:rPr>
          <w:lang w:val="en-US"/>
        </w:rPr>
        <w:t xml:space="preserve"> et al. GPU-accelerated fingerprint matching</w:t>
      </w:r>
    </w:p>
    <w:p w:rsidR="00E27EB8" w:rsidRDefault="00E27EB8" w:rsidP="00F90F77">
      <w:pPr>
        <w:pStyle w:val="a7"/>
        <w:numPr>
          <w:ilvl w:val="0"/>
          <w:numId w:val="6"/>
        </w:numPr>
        <w:tabs>
          <w:tab w:val="left" w:pos="284"/>
        </w:tabs>
        <w:ind w:left="-567" w:firstLine="567"/>
        <w:rPr>
          <w:lang w:val="en-US"/>
        </w:rPr>
      </w:pPr>
      <w:r>
        <w:rPr>
          <w:lang w:val="en-US"/>
        </w:rPr>
        <w:t xml:space="preserve">Scott </w:t>
      </w:r>
      <w:proofErr w:type="spellStart"/>
      <w:r>
        <w:rPr>
          <w:lang w:val="en-US"/>
        </w:rPr>
        <w:t>Bai</w:t>
      </w:r>
      <w:proofErr w:type="spellEnd"/>
      <w:r>
        <w:rPr>
          <w:lang w:val="en-US"/>
        </w:rPr>
        <w:t xml:space="preserve">, </w:t>
      </w:r>
      <w:r w:rsidRPr="00E27EB8">
        <w:rPr>
          <w:lang w:val="en-US"/>
        </w:rPr>
        <w:t>GPU-Accelerated Fingerprint Matching</w:t>
      </w:r>
      <w:r>
        <w:rPr>
          <w:lang w:val="en-US"/>
        </w:rPr>
        <w:t xml:space="preserve">, </w:t>
      </w:r>
      <w:hyperlink r:id="rId13" w:history="1">
        <w:r w:rsidRPr="00215EE4">
          <w:rPr>
            <w:rStyle w:val="ac"/>
            <w:lang w:val="en-US"/>
          </w:rPr>
          <w:t>http://on-demand.gputechconf.com/gtc/2012/posters/P0373_11-2610_GTC2011_POSTER-MITRE_GPU-Accelerated_Fingerprint_Matching_v1.pdf</w:t>
        </w:r>
      </w:hyperlink>
    </w:p>
    <w:p w:rsidR="00E27EB8" w:rsidRPr="00E27EB8" w:rsidRDefault="00E27EB8" w:rsidP="00F90F77">
      <w:pPr>
        <w:pStyle w:val="a7"/>
        <w:numPr>
          <w:ilvl w:val="0"/>
          <w:numId w:val="6"/>
        </w:numPr>
        <w:tabs>
          <w:tab w:val="left" w:pos="284"/>
        </w:tabs>
        <w:ind w:left="-567" w:firstLine="567"/>
        <w:rPr>
          <w:lang w:val="en-US"/>
        </w:rPr>
      </w:pPr>
      <w:r w:rsidRPr="00E27EB8">
        <w:rPr>
          <w:lang w:val="en-US"/>
        </w:rPr>
        <w:t xml:space="preserve">A. K. Jain, S. </w:t>
      </w:r>
      <w:proofErr w:type="spellStart"/>
      <w:r w:rsidRPr="00E27EB8">
        <w:rPr>
          <w:lang w:val="en-US"/>
        </w:rPr>
        <w:t>Prabhakar</w:t>
      </w:r>
      <w:proofErr w:type="spellEnd"/>
      <w:r w:rsidRPr="00E27EB8">
        <w:rPr>
          <w:lang w:val="en-US"/>
        </w:rPr>
        <w:t xml:space="preserve">, L. Hong, and S. </w:t>
      </w:r>
      <w:proofErr w:type="spellStart"/>
      <w:r w:rsidRPr="00E27EB8">
        <w:rPr>
          <w:lang w:val="en-US"/>
        </w:rPr>
        <w:t>Pankanti</w:t>
      </w:r>
      <w:proofErr w:type="spellEnd"/>
      <w:r w:rsidRPr="00E27EB8">
        <w:rPr>
          <w:lang w:val="en-US"/>
        </w:rPr>
        <w:t>, “</w:t>
      </w:r>
      <w:proofErr w:type="spellStart"/>
      <w:r w:rsidRPr="00E27EB8">
        <w:rPr>
          <w:lang w:val="en-US"/>
        </w:rPr>
        <w:t>FingerCode</w:t>
      </w:r>
      <w:proofErr w:type="spellEnd"/>
      <w:r w:rsidRPr="00E27EB8">
        <w:rPr>
          <w:lang w:val="en-US"/>
        </w:rPr>
        <w:t xml:space="preserve">: A </w:t>
      </w:r>
      <w:proofErr w:type="spellStart"/>
      <w:r w:rsidRPr="00E27EB8">
        <w:rPr>
          <w:lang w:val="en-US"/>
        </w:rPr>
        <w:t>Filterbank</w:t>
      </w:r>
      <w:proofErr w:type="spellEnd"/>
      <w:r w:rsidRPr="00E27EB8">
        <w:rPr>
          <w:lang w:val="en-US"/>
        </w:rPr>
        <w:t xml:space="preserve"> for</w:t>
      </w:r>
      <w:r w:rsidRPr="00E27EB8">
        <w:rPr>
          <w:lang w:val="en-US"/>
        </w:rPr>
        <w:t xml:space="preserve"> </w:t>
      </w:r>
      <w:r w:rsidRPr="00E27EB8">
        <w:rPr>
          <w:lang w:val="en-US"/>
        </w:rPr>
        <w:t>Fingerprint Representation and Matching,” 1999 IEEE Computer Society Conference on</w:t>
      </w:r>
      <w:r w:rsidRPr="00E27EB8">
        <w:rPr>
          <w:lang w:val="en-US"/>
        </w:rPr>
        <w:t xml:space="preserve"> </w:t>
      </w:r>
      <w:r w:rsidRPr="00E27EB8">
        <w:rPr>
          <w:lang w:val="en-US"/>
        </w:rPr>
        <w:t>Computer Vision and Pattern Recognition (CVPR'99) - Volume 2, p. 2187, 1999.</w:t>
      </w:r>
    </w:p>
    <w:p w:rsidR="00264653" w:rsidRDefault="00264653" w:rsidP="00F90F77">
      <w:pPr>
        <w:pStyle w:val="a7"/>
        <w:numPr>
          <w:ilvl w:val="0"/>
          <w:numId w:val="6"/>
        </w:numPr>
        <w:tabs>
          <w:tab w:val="left" w:pos="284"/>
        </w:tabs>
        <w:ind w:left="-567" w:firstLine="567"/>
        <w:rPr>
          <w:lang w:val="en-US"/>
        </w:rPr>
      </w:pPr>
      <w:r w:rsidRPr="00264653">
        <w:rPr>
          <w:lang w:val="en-US"/>
        </w:rPr>
        <w:t xml:space="preserve">R. </w:t>
      </w:r>
      <w:proofErr w:type="spellStart"/>
      <w:proofErr w:type="gramStart"/>
      <w:r w:rsidRPr="00264653">
        <w:rPr>
          <w:lang w:val="en-US"/>
        </w:rPr>
        <w:t>Cappelli</w:t>
      </w:r>
      <w:proofErr w:type="spellEnd"/>
      <w:r w:rsidRPr="00264653">
        <w:rPr>
          <w:lang w:val="en-US"/>
        </w:rPr>
        <w:t xml:space="preserve"> ,</w:t>
      </w:r>
      <w:proofErr w:type="gramEnd"/>
      <w:r w:rsidRPr="00264653">
        <w:rPr>
          <w:lang w:val="en-US"/>
        </w:rPr>
        <w:t xml:space="preserve"> M. Ferrara and D. </w:t>
      </w:r>
      <w:proofErr w:type="spellStart"/>
      <w:r w:rsidRPr="00264653">
        <w:rPr>
          <w:lang w:val="en-US"/>
        </w:rPr>
        <w:t>Maltoni</w:t>
      </w:r>
      <w:proofErr w:type="spellEnd"/>
      <w:r w:rsidRPr="00264653">
        <w:rPr>
          <w:lang w:val="en-US"/>
        </w:rPr>
        <w:t xml:space="preserve">  "Minutia cylinder-code: A </w:t>
      </w:r>
      <w:proofErr w:type="spellStart"/>
      <w:r w:rsidRPr="00264653">
        <w:rPr>
          <w:lang w:val="en-US"/>
        </w:rPr>
        <w:t>newrepresentation</w:t>
      </w:r>
      <w:proofErr w:type="spellEnd"/>
      <w:r w:rsidRPr="00264653">
        <w:rPr>
          <w:lang w:val="en-US"/>
        </w:rPr>
        <w:t xml:space="preserve"> and matching technique for fingerprint recognition",  </w:t>
      </w:r>
      <w:r w:rsidRPr="00264653">
        <w:rPr>
          <w:i/>
          <w:iCs/>
          <w:lang w:val="en-US"/>
        </w:rPr>
        <w:t xml:space="preserve">IEEE Trans. Pattern Anal. Mach. </w:t>
      </w:r>
      <w:proofErr w:type="spellStart"/>
      <w:r w:rsidRPr="00264653">
        <w:rPr>
          <w:i/>
          <w:iCs/>
          <w:lang w:val="en-US"/>
        </w:rPr>
        <w:t>Intell</w:t>
      </w:r>
      <w:proofErr w:type="spellEnd"/>
      <w:r w:rsidRPr="00264653">
        <w:rPr>
          <w:i/>
          <w:iCs/>
          <w:lang w:val="en-US"/>
        </w:rPr>
        <w:t>.</w:t>
      </w:r>
      <w:r w:rsidRPr="00264653">
        <w:rPr>
          <w:lang w:val="en-US"/>
        </w:rPr>
        <w:t xml:space="preserve">,  vol. 32,  no. 12,  pp.2128 -2141 2010 </w:t>
      </w:r>
    </w:p>
    <w:p w:rsidR="00264653" w:rsidRPr="009B5681" w:rsidRDefault="00264653" w:rsidP="00F90F77">
      <w:pPr>
        <w:pStyle w:val="a7"/>
        <w:numPr>
          <w:ilvl w:val="0"/>
          <w:numId w:val="6"/>
        </w:numPr>
        <w:tabs>
          <w:tab w:val="left" w:pos="284"/>
        </w:tabs>
        <w:ind w:left="-567" w:firstLine="567"/>
        <w:rPr>
          <w:rStyle w:val="a-plus-plus"/>
          <w:lang w:val="en-US"/>
        </w:rPr>
      </w:pPr>
      <w:proofErr w:type="spellStart"/>
      <w:r>
        <w:rPr>
          <w:rStyle w:val="authors"/>
          <w:lang w:val="en-US"/>
        </w:rPr>
        <w:t>BioLab</w:t>
      </w:r>
      <w:proofErr w:type="spellEnd"/>
      <w:r>
        <w:rPr>
          <w:rStyle w:val="authors"/>
          <w:lang w:val="en-US"/>
        </w:rPr>
        <w:t xml:space="preserve"> </w:t>
      </w:r>
      <w:r w:rsidRPr="00264653">
        <w:rPr>
          <w:rStyle w:val="authors"/>
          <w:lang w:val="en-US"/>
        </w:rPr>
        <w:t xml:space="preserve">Web Site, </w:t>
      </w:r>
      <w:hyperlink r:id="rId14" w:history="1">
        <w:r w:rsidR="009B5681" w:rsidRPr="00215EE4">
          <w:rPr>
            <w:rStyle w:val="ac"/>
            <w:lang w:val="en-US"/>
          </w:rPr>
          <w:t>http://bias.csr.unibo.it/</w:t>
        </w:r>
      </w:hyperlink>
    </w:p>
    <w:p w:rsidR="009B5681" w:rsidRDefault="009B5681" w:rsidP="00F90F77">
      <w:pPr>
        <w:pStyle w:val="a7"/>
        <w:numPr>
          <w:ilvl w:val="0"/>
          <w:numId w:val="6"/>
        </w:numPr>
        <w:tabs>
          <w:tab w:val="left" w:pos="284"/>
        </w:tabs>
        <w:ind w:left="-567" w:firstLine="567"/>
        <w:rPr>
          <w:lang w:val="en-US"/>
        </w:rPr>
      </w:pPr>
      <w:r w:rsidRPr="009B5681">
        <w:rPr>
          <w:lang w:val="en-US"/>
        </w:rPr>
        <w:t xml:space="preserve">Jason Sanders, Edward </w:t>
      </w:r>
      <w:proofErr w:type="spellStart"/>
      <w:r w:rsidRPr="009B5681">
        <w:rPr>
          <w:lang w:val="en-US"/>
        </w:rPr>
        <w:t>Kandrot</w:t>
      </w:r>
      <w:proofErr w:type="spellEnd"/>
      <w:r>
        <w:rPr>
          <w:lang w:val="en-US"/>
        </w:rPr>
        <w:t xml:space="preserve">, </w:t>
      </w:r>
      <w:proofErr w:type="spellStart"/>
      <w:r w:rsidRPr="009B5681">
        <w:rPr>
          <w:lang w:val="en-US"/>
        </w:rPr>
        <w:t>Cuda</w:t>
      </w:r>
      <w:proofErr w:type="spellEnd"/>
      <w:r w:rsidRPr="009B5681">
        <w:rPr>
          <w:lang w:val="en-US"/>
        </w:rPr>
        <w:t xml:space="preserve"> by Example: An Introduction to General-purpose GPU Programming</w:t>
      </w:r>
      <w:r>
        <w:rPr>
          <w:lang w:val="en-US"/>
        </w:rPr>
        <w:t xml:space="preserve">, </w:t>
      </w:r>
      <w:r w:rsidRPr="009B5681">
        <w:rPr>
          <w:lang w:val="en-US"/>
        </w:rPr>
        <w:t>Addison Wesley Professional, 2011</w:t>
      </w:r>
    </w:p>
    <w:p w:rsidR="009D4EE5" w:rsidRPr="009D4EE5" w:rsidRDefault="009D4EE5" w:rsidP="009D4EE5">
      <w:pPr>
        <w:pStyle w:val="a7"/>
        <w:numPr>
          <w:ilvl w:val="0"/>
          <w:numId w:val="6"/>
        </w:numPr>
        <w:tabs>
          <w:tab w:val="left" w:pos="284"/>
        </w:tabs>
        <w:ind w:left="-567" w:firstLine="567"/>
        <w:rPr>
          <w:lang w:val="en-US"/>
        </w:rPr>
      </w:pPr>
      <w:r w:rsidRPr="009D4EE5">
        <w:rPr>
          <w:lang w:val="en-US"/>
        </w:rPr>
        <w:t>Handbook of Fingerprint Recognition</w:t>
      </w:r>
      <w:r>
        <w:rPr>
          <w:lang w:val="en-US"/>
        </w:rPr>
        <w:t xml:space="preserve"> </w:t>
      </w:r>
      <w:proofErr w:type="spellStart"/>
      <w:r w:rsidRPr="009D4EE5">
        <w:rPr>
          <w:lang w:val="en-US"/>
        </w:rPr>
        <w:t>Maltoni</w:t>
      </w:r>
      <w:proofErr w:type="spellEnd"/>
      <w:r w:rsidRPr="009D4EE5">
        <w:rPr>
          <w:lang w:val="en-US"/>
        </w:rPr>
        <w:t xml:space="preserve">, D., </w:t>
      </w:r>
      <w:proofErr w:type="spellStart"/>
      <w:r w:rsidRPr="009D4EE5">
        <w:rPr>
          <w:lang w:val="en-US"/>
        </w:rPr>
        <w:t>Maio</w:t>
      </w:r>
      <w:proofErr w:type="spellEnd"/>
      <w:r w:rsidRPr="009D4EE5">
        <w:rPr>
          <w:lang w:val="en-US"/>
        </w:rPr>
        <w:t xml:space="preserve">, D., Jain, A.K., </w:t>
      </w:r>
      <w:proofErr w:type="spellStart"/>
      <w:r w:rsidRPr="009D4EE5">
        <w:rPr>
          <w:lang w:val="en-US"/>
        </w:rPr>
        <w:t>Prabhakar</w:t>
      </w:r>
      <w:proofErr w:type="spellEnd"/>
      <w:r w:rsidRPr="009D4EE5">
        <w:rPr>
          <w:lang w:val="en-US"/>
        </w:rPr>
        <w:t>, S.</w:t>
      </w:r>
      <w:r>
        <w:rPr>
          <w:lang w:val="en-US"/>
        </w:rPr>
        <w:t xml:space="preserve"> </w:t>
      </w:r>
      <w:r w:rsidRPr="009D4EE5">
        <w:rPr>
          <w:lang w:val="en-US"/>
        </w:rPr>
        <w:t>Originally published in the series: Springer Professional Computing</w:t>
      </w:r>
      <w:r>
        <w:rPr>
          <w:lang w:val="en-US"/>
        </w:rPr>
        <w:t xml:space="preserve"> </w:t>
      </w:r>
      <w:r w:rsidRPr="009D4EE5">
        <w:rPr>
          <w:lang w:val="en-US"/>
        </w:rPr>
        <w:t>2nd ed. 2009</w:t>
      </w:r>
    </w:p>
    <w:p w:rsidR="00F90F77" w:rsidRPr="00F90F77" w:rsidRDefault="00F90F77" w:rsidP="009D4EE5">
      <w:pPr>
        <w:pStyle w:val="a7"/>
        <w:numPr>
          <w:ilvl w:val="0"/>
          <w:numId w:val="6"/>
        </w:numPr>
        <w:tabs>
          <w:tab w:val="left" w:pos="284"/>
        </w:tabs>
        <w:ind w:left="-567" w:firstLine="567"/>
        <w:rPr>
          <w:lang w:val="en-US"/>
        </w:rPr>
      </w:pPr>
      <w:proofErr w:type="spellStart"/>
      <w:r w:rsidRPr="00F90F77">
        <w:rPr>
          <w:lang w:val="en-US"/>
        </w:rPr>
        <w:t>Fronthaler</w:t>
      </w:r>
      <w:proofErr w:type="spellEnd"/>
      <w:r w:rsidRPr="00F90F77">
        <w:rPr>
          <w:lang w:val="en-US"/>
        </w:rPr>
        <w:t xml:space="preserve"> H., </w:t>
      </w:r>
      <w:proofErr w:type="spellStart"/>
      <w:r w:rsidRPr="00F90F77">
        <w:rPr>
          <w:lang w:val="en-US"/>
        </w:rPr>
        <w:t>Kollreider</w:t>
      </w:r>
      <w:proofErr w:type="spellEnd"/>
      <w:r w:rsidRPr="00F90F77">
        <w:rPr>
          <w:lang w:val="en-US"/>
        </w:rPr>
        <w:t xml:space="preserve"> K. and </w:t>
      </w:r>
      <w:proofErr w:type="spellStart"/>
      <w:r w:rsidRPr="00F90F77">
        <w:rPr>
          <w:lang w:val="en-US"/>
        </w:rPr>
        <w:t>Bigun</w:t>
      </w:r>
      <w:proofErr w:type="spellEnd"/>
      <w:r w:rsidRPr="00F90F77">
        <w:rPr>
          <w:lang w:val="en-US"/>
        </w:rPr>
        <w:t xml:space="preserve"> J., “Local features for</w:t>
      </w:r>
      <w:r>
        <w:rPr>
          <w:lang w:val="en-US"/>
        </w:rPr>
        <w:t xml:space="preserve"> </w:t>
      </w:r>
      <w:r w:rsidRPr="00F90F77">
        <w:rPr>
          <w:lang w:val="en-US"/>
        </w:rPr>
        <w:t>enhancement and minutiae extraction in fingerprints,” IEEE Transactions on Image Processing, vol.17, no. 3, pp. 354–363, 2008.</w:t>
      </w:r>
    </w:p>
    <w:p w:rsidR="001E5B0E" w:rsidRPr="00586CFC" w:rsidRDefault="001E5B0E" w:rsidP="00F90F77">
      <w:pPr>
        <w:pStyle w:val="a7"/>
        <w:numPr>
          <w:ilvl w:val="0"/>
          <w:numId w:val="6"/>
        </w:numPr>
        <w:tabs>
          <w:tab w:val="left" w:pos="284"/>
        </w:tabs>
        <w:ind w:left="-567" w:firstLine="567"/>
        <w:rPr>
          <w:lang w:val="en-US"/>
        </w:rPr>
      </w:pPr>
      <w:proofErr w:type="spellStart"/>
      <w:r w:rsidRPr="001E5B0E">
        <w:rPr>
          <w:lang w:val="en-US"/>
        </w:rPr>
        <w:t>Wegstein</w:t>
      </w:r>
      <w:proofErr w:type="spellEnd"/>
      <w:r w:rsidRPr="001E5B0E">
        <w:rPr>
          <w:lang w:val="en-US"/>
        </w:rPr>
        <w:t xml:space="preserve"> J.H., “The M40 Fingerprint Matcher,” U.S. Government Publication,</w:t>
      </w:r>
      <w:r w:rsidRPr="001E5B0E">
        <w:rPr>
          <w:lang w:val="en-US"/>
        </w:rPr>
        <w:t xml:space="preserve"> </w:t>
      </w:r>
      <w:r w:rsidRPr="001E5B0E">
        <w:rPr>
          <w:lang w:val="en-US"/>
        </w:rPr>
        <w:t>National Bureau of Standar</w:t>
      </w:r>
      <w:r>
        <w:rPr>
          <w:lang w:val="en-US"/>
        </w:rPr>
        <w:t>d</w:t>
      </w:r>
      <w:r w:rsidRPr="001E5B0E">
        <w:rPr>
          <w:lang w:val="en-US"/>
        </w:rPr>
        <w:t>s, Technical Note 878, U.S Government Printing Office, Washington,</w:t>
      </w:r>
      <w:r w:rsidRPr="001E5B0E">
        <w:rPr>
          <w:lang w:val="en-US"/>
        </w:rPr>
        <w:t xml:space="preserve"> </w:t>
      </w:r>
      <w:r w:rsidRPr="001E5B0E">
        <w:rPr>
          <w:lang w:val="en-US"/>
        </w:rPr>
        <w:t>DC, 1972.</w:t>
      </w:r>
    </w:p>
    <w:sectPr w:rsidR="001E5B0E"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7711D1"/>
    <w:multiLevelType w:val="hybridMultilevel"/>
    <w:tmpl w:val="1376EE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627FD"/>
    <w:rsid w:val="00077677"/>
    <w:rsid w:val="000C53BE"/>
    <w:rsid w:val="001353D2"/>
    <w:rsid w:val="00141161"/>
    <w:rsid w:val="001903FF"/>
    <w:rsid w:val="001C3D8B"/>
    <w:rsid w:val="001E348F"/>
    <w:rsid w:val="001E5B0E"/>
    <w:rsid w:val="002243BD"/>
    <w:rsid w:val="00264653"/>
    <w:rsid w:val="00287CFF"/>
    <w:rsid w:val="003C7F1F"/>
    <w:rsid w:val="003E5D68"/>
    <w:rsid w:val="00431635"/>
    <w:rsid w:val="00531861"/>
    <w:rsid w:val="00586CFC"/>
    <w:rsid w:val="005952EA"/>
    <w:rsid w:val="005B5F14"/>
    <w:rsid w:val="005D72DD"/>
    <w:rsid w:val="00635E6F"/>
    <w:rsid w:val="00681600"/>
    <w:rsid w:val="00681FC3"/>
    <w:rsid w:val="00695D3E"/>
    <w:rsid w:val="00780EE9"/>
    <w:rsid w:val="0079357B"/>
    <w:rsid w:val="007C1C48"/>
    <w:rsid w:val="008157C5"/>
    <w:rsid w:val="00854ADA"/>
    <w:rsid w:val="00855A38"/>
    <w:rsid w:val="0085654F"/>
    <w:rsid w:val="00856DE1"/>
    <w:rsid w:val="008C5C8F"/>
    <w:rsid w:val="00916F0E"/>
    <w:rsid w:val="009507D1"/>
    <w:rsid w:val="009A486B"/>
    <w:rsid w:val="009B2E7C"/>
    <w:rsid w:val="009B5681"/>
    <w:rsid w:val="009D4EE5"/>
    <w:rsid w:val="009D74FD"/>
    <w:rsid w:val="009E4472"/>
    <w:rsid w:val="00A868CD"/>
    <w:rsid w:val="00B36D4C"/>
    <w:rsid w:val="00B542F4"/>
    <w:rsid w:val="00C45A3D"/>
    <w:rsid w:val="00CA19FF"/>
    <w:rsid w:val="00CA4E97"/>
    <w:rsid w:val="00DB7659"/>
    <w:rsid w:val="00E239F8"/>
    <w:rsid w:val="00E27EB8"/>
    <w:rsid w:val="00E330E1"/>
    <w:rsid w:val="00E96F0E"/>
    <w:rsid w:val="00EB5B91"/>
    <w:rsid w:val="00EE52AB"/>
    <w:rsid w:val="00F16D34"/>
    <w:rsid w:val="00F670A1"/>
    <w:rsid w:val="00F90F77"/>
    <w:rsid w:val="00FA380D"/>
    <w:rsid w:val="00FB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95D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5D3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695D3E"/>
    <w:rPr>
      <w:rFonts w:eastAsiaTheme="minorEastAsia"/>
      <w:color w:val="5A5A5A" w:themeColor="text1" w:themeTint="A5"/>
      <w:spacing w:val="15"/>
    </w:rPr>
  </w:style>
  <w:style w:type="character" w:customStyle="1" w:styleId="10">
    <w:name w:val="Заголовок 1 Знак"/>
    <w:basedOn w:val="a0"/>
    <w:link w:val="1"/>
    <w:uiPriority w:val="9"/>
    <w:rsid w:val="00695D3E"/>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780EE9"/>
    <w:pPr>
      <w:ind w:left="720"/>
      <w:contextualSpacing/>
    </w:pPr>
  </w:style>
  <w:style w:type="paragraph" w:customStyle="1" w:styleId="PictureCaption">
    <w:name w:val="Picture Caption"/>
    <w:basedOn w:val="a"/>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a0"/>
    <w:link w:val="PictureCaption"/>
    <w:rsid w:val="001C3D8B"/>
    <w:rPr>
      <w:rFonts w:ascii="Arial" w:hAnsi="Arial"/>
      <w:sz w:val="16"/>
      <w:lang w:eastAsia="ru-RU"/>
    </w:rPr>
  </w:style>
  <w:style w:type="table" w:styleId="a8">
    <w:name w:val="Table Grid"/>
    <w:basedOn w:val="a1"/>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E4472"/>
    <w:rPr>
      <w:color w:val="808080"/>
    </w:rPr>
  </w:style>
  <w:style w:type="paragraph" w:styleId="aa">
    <w:name w:val="Balloon Text"/>
    <w:basedOn w:val="a"/>
    <w:link w:val="ab"/>
    <w:uiPriority w:val="99"/>
    <w:semiHidden/>
    <w:unhideWhenUsed/>
    <w:rsid w:val="009A486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A486B"/>
    <w:rPr>
      <w:rFonts w:ascii="Tahoma" w:hAnsi="Tahoma" w:cs="Tahoma"/>
      <w:sz w:val="16"/>
      <w:szCs w:val="16"/>
    </w:rPr>
  </w:style>
  <w:style w:type="character" w:customStyle="1" w:styleId="20">
    <w:name w:val="Заголовок 2 Знак"/>
    <w:basedOn w:val="a0"/>
    <w:link w:val="2"/>
    <w:uiPriority w:val="9"/>
    <w:rsid w:val="00077677"/>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CA19FF"/>
    <w:rPr>
      <w:color w:val="0563C1" w:themeColor="hyperlink"/>
      <w:u w:val="single"/>
    </w:rPr>
  </w:style>
  <w:style w:type="character" w:styleId="ad">
    <w:name w:val="Emphasis"/>
    <w:basedOn w:val="a0"/>
    <w:uiPriority w:val="20"/>
    <w:qFormat/>
    <w:rsid w:val="00531861"/>
    <w:rPr>
      <w:i/>
      <w:iCs/>
    </w:rPr>
  </w:style>
  <w:style w:type="character" w:customStyle="1" w:styleId="authors">
    <w:name w:val="authors"/>
    <w:basedOn w:val="a0"/>
    <w:rsid w:val="00264653"/>
  </w:style>
  <w:style w:type="character" w:customStyle="1" w:styleId="a-plus-plus">
    <w:name w:val="a-plus-plus"/>
    <w:basedOn w:val="a0"/>
    <w:rsid w:val="002646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95D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5D3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695D3E"/>
    <w:rPr>
      <w:rFonts w:eastAsiaTheme="minorEastAsia"/>
      <w:color w:val="5A5A5A" w:themeColor="text1" w:themeTint="A5"/>
      <w:spacing w:val="15"/>
    </w:rPr>
  </w:style>
  <w:style w:type="character" w:customStyle="1" w:styleId="10">
    <w:name w:val="Заголовок 1 Знак"/>
    <w:basedOn w:val="a0"/>
    <w:link w:val="1"/>
    <w:uiPriority w:val="9"/>
    <w:rsid w:val="00695D3E"/>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780EE9"/>
    <w:pPr>
      <w:ind w:left="720"/>
      <w:contextualSpacing/>
    </w:pPr>
  </w:style>
  <w:style w:type="paragraph" w:customStyle="1" w:styleId="PictureCaption">
    <w:name w:val="Picture Caption"/>
    <w:basedOn w:val="a"/>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a0"/>
    <w:link w:val="PictureCaption"/>
    <w:rsid w:val="001C3D8B"/>
    <w:rPr>
      <w:rFonts w:ascii="Arial" w:hAnsi="Arial"/>
      <w:sz w:val="16"/>
      <w:lang w:eastAsia="ru-RU"/>
    </w:rPr>
  </w:style>
  <w:style w:type="table" w:styleId="a8">
    <w:name w:val="Table Grid"/>
    <w:basedOn w:val="a1"/>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E4472"/>
    <w:rPr>
      <w:color w:val="808080"/>
    </w:rPr>
  </w:style>
  <w:style w:type="paragraph" w:styleId="aa">
    <w:name w:val="Balloon Text"/>
    <w:basedOn w:val="a"/>
    <w:link w:val="ab"/>
    <w:uiPriority w:val="99"/>
    <w:semiHidden/>
    <w:unhideWhenUsed/>
    <w:rsid w:val="009A486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A486B"/>
    <w:rPr>
      <w:rFonts w:ascii="Tahoma" w:hAnsi="Tahoma" w:cs="Tahoma"/>
      <w:sz w:val="16"/>
      <w:szCs w:val="16"/>
    </w:rPr>
  </w:style>
  <w:style w:type="character" w:customStyle="1" w:styleId="20">
    <w:name w:val="Заголовок 2 Знак"/>
    <w:basedOn w:val="a0"/>
    <w:link w:val="2"/>
    <w:uiPriority w:val="9"/>
    <w:rsid w:val="00077677"/>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CA19FF"/>
    <w:rPr>
      <w:color w:val="0563C1" w:themeColor="hyperlink"/>
      <w:u w:val="single"/>
    </w:rPr>
  </w:style>
  <w:style w:type="character" w:styleId="ad">
    <w:name w:val="Emphasis"/>
    <w:basedOn w:val="a0"/>
    <w:uiPriority w:val="20"/>
    <w:qFormat/>
    <w:rsid w:val="00531861"/>
    <w:rPr>
      <w:i/>
      <w:iCs/>
    </w:rPr>
  </w:style>
  <w:style w:type="character" w:customStyle="1" w:styleId="authors">
    <w:name w:val="authors"/>
    <w:basedOn w:val="a0"/>
    <w:rsid w:val="00264653"/>
  </w:style>
  <w:style w:type="character" w:customStyle="1" w:styleId="a-plus-plus">
    <w:name w:val="a-plus-plus"/>
    <w:basedOn w:val="a0"/>
    <w:rsid w:val="0026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9713">
      <w:bodyDiv w:val="1"/>
      <w:marLeft w:val="0"/>
      <w:marRight w:val="0"/>
      <w:marTop w:val="0"/>
      <w:marBottom w:val="0"/>
      <w:divBdr>
        <w:top w:val="none" w:sz="0" w:space="0" w:color="auto"/>
        <w:left w:val="none" w:sz="0" w:space="0" w:color="auto"/>
        <w:bottom w:val="none" w:sz="0" w:space="0" w:color="auto"/>
        <w:right w:val="none" w:sz="0" w:space="0" w:color="auto"/>
      </w:divBdr>
      <w:divsChild>
        <w:div w:id="64492772">
          <w:marLeft w:val="0"/>
          <w:marRight w:val="0"/>
          <w:marTop w:val="0"/>
          <w:marBottom w:val="0"/>
          <w:divBdr>
            <w:top w:val="none" w:sz="0" w:space="0" w:color="auto"/>
            <w:left w:val="none" w:sz="0" w:space="0" w:color="auto"/>
            <w:bottom w:val="none" w:sz="0" w:space="0" w:color="auto"/>
            <w:right w:val="none" w:sz="0" w:space="0" w:color="auto"/>
          </w:divBdr>
        </w:div>
        <w:div w:id="152527145">
          <w:marLeft w:val="0"/>
          <w:marRight w:val="0"/>
          <w:marTop w:val="0"/>
          <w:marBottom w:val="0"/>
          <w:divBdr>
            <w:top w:val="none" w:sz="0" w:space="0" w:color="auto"/>
            <w:left w:val="none" w:sz="0" w:space="0" w:color="auto"/>
            <w:bottom w:val="none" w:sz="0" w:space="0" w:color="auto"/>
            <w:right w:val="none" w:sz="0" w:space="0" w:color="auto"/>
          </w:divBdr>
        </w:div>
        <w:div w:id="1999728030">
          <w:marLeft w:val="0"/>
          <w:marRight w:val="0"/>
          <w:marTop w:val="0"/>
          <w:marBottom w:val="0"/>
          <w:divBdr>
            <w:top w:val="none" w:sz="0" w:space="0" w:color="auto"/>
            <w:left w:val="none" w:sz="0" w:space="0" w:color="auto"/>
            <w:bottom w:val="none" w:sz="0" w:space="0" w:color="auto"/>
            <w:right w:val="none" w:sz="0" w:space="0" w:color="auto"/>
          </w:divBdr>
        </w:div>
        <w:div w:id="1721854578">
          <w:marLeft w:val="0"/>
          <w:marRight w:val="0"/>
          <w:marTop w:val="0"/>
          <w:marBottom w:val="0"/>
          <w:divBdr>
            <w:top w:val="none" w:sz="0" w:space="0" w:color="auto"/>
            <w:left w:val="none" w:sz="0" w:space="0" w:color="auto"/>
            <w:bottom w:val="none" w:sz="0" w:space="0" w:color="auto"/>
            <w:right w:val="none" w:sz="0" w:space="0" w:color="auto"/>
          </w:divBdr>
        </w:div>
        <w:div w:id="822741483">
          <w:marLeft w:val="0"/>
          <w:marRight w:val="0"/>
          <w:marTop w:val="0"/>
          <w:marBottom w:val="0"/>
          <w:divBdr>
            <w:top w:val="none" w:sz="0" w:space="0" w:color="auto"/>
            <w:left w:val="none" w:sz="0" w:space="0" w:color="auto"/>
            <w:bottom w:val="none" w:sz="0" w:space="0" w:color="auto"/>
            <w:right w:val="none" w:sz="0" w:space="0" w:color="auto"/>
          </w:divBdr>
        </w:div>
        <w:div w:id="190842814">
          <w:marLeft w:val="0"/>
          <w:marRight w:val="0"/>
          <w:marTop w:val="0"/>
          <w:marBottom w:val="0"/>
          <w:divBdr>
            <w:top w:val="none" w:sz="0" w:space="0" w:color="auto"/>
            <w:left w:val="none" w:sz="0" w:space="0" w:color="auto"/>
            <w:bottom w:val="none" w:sz="0" w:space="0" w:color="auto"/>
            <w:right w:val="none" w:sz="0" w:space="0" w:color="auto"/>
          </w:divBdr>
        </w:div>
      </w:divsChild>
    </w:div>
    <w:div w:id="1784418128">
      <w:bodyDiv w:val="1"/>
      <w:marLeft w:val="0"/>
      <w:marRight w:val="0"/>
      <w:marTop w:val="0"/>
      <w:marBottom w:val="0"/>
      <w:divBdr>
        <w:top w:val="none" w:sz="0" w:space="0" w:color="auto"/>
        <w:left w:val="none" w:sz="0" w:space="0" w:color="auto"/>
        <w:bottom w:val="none" w:sz="0" w:space="0" w:color="auto"/>
        <w:right w:val="none" w:sz="0" w:space="0" w:color="auto"/>
      </w:divBdr>
      <w:divsChild>
        <w:div w:id="860049987">
          <w:marLeft w:val="0"/>
          <w:marRight w:val="0"/>
          <w:marTop w:val="0"/>
          <w:marBottom w:val="0"/>
          <w:divBdr>
            <w:top w:val="none" w:sz="0" w:space="0" w:color="auto"/>
            <w:left w:val="none" w:sz="0" w:space="0" w:color="auto"/>
            <w:bottom w:val="none" w:sz="0" w:space="0" w:color="auto"/>
            <w:right w:val="none" w:sz="0" w:space="0" w:color="auto"/>
          </w:divBdr>
          <w:divsChild>
            <w:div w:id="350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n-demand.gputechconf.com/gtc/2012/posters/P0373_11-2610_GTC2011_POSTER-MITRE_GPU-Accelerated_Fingerprint_Matching_v1.pdf"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code.google.com/p/cuda-fingerprin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bias.csr.unibo.i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temp\ZeeBig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ZeeBigResult!$D$1:$D$33</c:f>
              <c:numCache>
                <c:formatCode>General</c:formatCode>
                <c:ptCount val="33"/>
                <c:pt idx="0">
                  <c:v>1</c:v>
                </c:pt>
                <c:pt idx="1">
                  <c:v>1</c:v>
                </c:pt>
                <c:pt idx="2">
                  <c:v>1</c:v>
                </c:pt>
                <c:pt idx="3">
                  <c:v>1</c:v>
                </c:pt>
                <c:pt idx="4">
                  <c:v>1</c:v>
                </c:pt>
                <c:pt idx="5">
                  <c:v>0.99618953294412005</c:v>
                </c:pt>
                <c:pt idx="6">
                  <c:v>0.82198707256046699</c:v>
                </c:pt>
                <c:pt idx="7">
                  <c:v>0.3505108423686405</c:v>
                </c:pt>
                <c:pt idx="8">
                  <c:v>8.006411592994167E-2</c:v>
                </c:pt>
                <c:pt idx="9">
                  <c:v>1.278930358632191E-2</c:v>
                </c:pt>
                <c:pt idx="10">
                  <c:v>1.6445996663886353E-3</c:v>
                </c:pt>
                <c:pt idx="11">
                  <c:v>1.8765638031692511E-4</c:v>
                </c:pt>
                <c:pt idx="12">
                  <c:v>1.5638031693132604E-5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val>
          <c:smooth val="0"/>
        </c:ser>
        <c:ser>
          <c:idx val="1"/>
          <c:order val="1"/>
          <c:marker>
            <c:symbol val="none"/>
          </c:marker>
          <c:val>
            <c:numRef>
              <c:f>ZeeBigResult!$E$1:$E$33</c:f>
              <c:numCache>
                <c:formatCode>General</c:formatCode>
                <c:ptCount val="33"/>
                <c:pt idx="0">
                  <c:v>0</c:v>
                </c:pt>
                <c:pt idx="1">
                  <c:v>0</c:v>
                </c:pt>
                <c:pt idx="2">
                  <c:v>0</c:v>
                </c:pt>
                <c:pt idx="3">
                  <c:v>0</c:v>
                </c:pt>
                <c:pt idx="4">
                  <c:v>0</c:v>
                </c:pt>
                <c:pt idx="5">
                  <c:v>9.7402597402597403E-4</c:v>
                </c:pt>
                <c:pt idx="6">
                  <c:v>3.3441558441558439E-2</c:v>
                </c:pt>
                <c:pt idx="7">
                  <c:v>0.13376623376623376</c:v>
                </c:pt>
                <c:pt idx="8">
                  <c:v>0.22402597402597402</c:v>
                </c:pt>
                <c:pt idx="9">
                  <c:v>0.287012987012987</c:v>
                </c:pt>
                <c:pt idx="10">
                  <c:v>0.34155844155844156</c:v>
                </c:pt>
                <c:pt idx="11">
                  <c:v>0.39253246753246751</c:v>
                </c:pt>
                <c:pt idx="12">
                  <c:v>0.45389610389610391</c:v>
                </c:pt>
                <c:pt idx="13">
                  <c:v>0.51461038961038963</c:v>
                </c:pt>
                <c:pt idx="14">
                  <c:v>0.57045454545454544</c:v>
                </c:pt>
                <c:pt idx="15">
                  <c:v>0.62889610389610384</c:v>
                </c:pt>
                <c:pt idx="16">
                  <c:v>0.67500000000000004</c:v>
                </c:pt>
                <c:pt idx="17">
                  <c:v>0.7295454545454545</c:v>
                </c:pt>
                <c:pt idx="18">
                  <c:v>0.78344155844155849</c:v>
                </c:pt>
                <c:pt idx="19">
                  <c:v>0.82435064935064939</c:v>
                </c:pt>
                <c:pt idx="20">
                  <c:v>0.86818181818181817</c:v>
                </c:pt>
                <c:pt idx="21">
                  <c:v>0.9029220779220779</c:v>
                </c:pt>
                <c:pt idx="22">
                  <c:v>0.92889610389610389</c:v>
                </c:pt>
                <c:pt idx="23">
                  <c:v>0.95487012987012987</c:v>
                </c:pt>
                <c:pt idx="24">
                  <c:v>0.97564935064935066</c:v>
                </c:pt>
                <c:pt idx="25">
                  <c:v>0.98506493506493509</c:v>
                </c:pt>
                <c:pt idx="26">
                  <c:v>0.99448051948051952</c:v>
                </c:pt>
                <c:pt idx="27">
                  <c:v>0.99870129870129876</c:v>
                </c:pt>
                <c:pt idx="28">
                  <c:v>0.99902597402597404</c:v>
                </c:pt>
                <c:pt idx="29">
                  <c:v>0.99967532467532472</c:v>
                </c:pt>
                <c:pt idx="30">
                  <c:v>1</c:v>
                </c:pt>
                <c:pt idx="31">
                  <c:v>1</c:v>
                </c:pt>
              </c:numCache>
            </c:numRef>
          </c:val>
          <c:smooth val="0"/>
        </c:ser>
        <c:dLbls>
          <c:showLegendKey val="0"/>
          <c:showVal val="0"/>
          <c:showCatName val="0"/>
          <c:showSerName val="0"/>
          <c:showPercent val="0"/>
          <c:showBubbleSize val="0"/>
        </c:dLbls>
        <c:marker val="1"/>
        <c:smooth val="0"/>
        <c:axId val="145496064"/>
        <c:axId val="140339456"/>
      </c:lineChart>
      <c:catAx>
        <c:axId val="145496064"/>
        <c:scaling>
          <c:orientation val="minMax"/>
        </c:scaling>
        <c:delete val="0"/>
        <c:axPos val="b"/>
        <c:majorTickMark val="out"/>
        <c:minorTickMark val="none"/>
        <c:tickLblPos val="nextTo"/>
        <c:crossAx val="140339456"/>
        <c:crosses val="autoZero"/>
        <c:auto val="1"/>
        <c:lblAlgn val="ctr"/>
        <c:lblOffset val="100"/>
        <c:noMultiLvlLbl val="0"/>
      </c:catAx>
      <c:valAx>
        <c:axId val="140339456"/>
        <c:scaling>
          <c:orientation val="minMax"/>
        </c:scaling>
        <c:delete val="0"/>
        <c:axPos val="l"/>
        <c:majorGridlines/>
        <c:numFmt formatCode="General" sourceLinked="1"/>
        <c:majorTickMark val="out"/>
        <c:minorTickMark val="none"/>
        <c:tickLblPos val="nextTo"/>
        <c:crossAx val="145496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7</Pages>
  <Words>2930</Words>
  <Characters>16707</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Станислав Сартасов</cp:lastModifiedBy>
  <cp:revision>12</cp:revision>
  <dcterms:created xsi:type="dcterms:W3CDTF">2013-05-07T19:29:00Z</dcterms:created>
  <dcterms:modified xsi:type="dcterms:W3CDTF">2013-05-12T20:02:00Z</dcterms:modified>
</cp:coreProperties>
</file>