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GV207</w:t>
      </w:r>
      <w:r>
        <w:t xml:space="preserve"> </w:t>
      </w:r>
      <w:r>
        <w:t xml:space="preserve">2022</w:t>
      </w:r>
    </w:p>
    <w:p>
      <w:pPr>
        <w:pStyle w:val="Author"/>
      </w:pPr>
      <w:r>
        <w:t xml:space="preserve">Gabriel</w:t>
      </w:r>
      <w:r>
        <w:t xml:space="preserve"> </w:t>
      </w:r>
      <w:r>
        <w:t xml:space="preserve">Edwards</w:t>
      </w:r>
    </w:p>
    <w:p>
      <w:pPr>
        <w:pStyle w:val="Date"/>
      </w:pPr>
      <w:r>
        <w:t xml:space="preserve">2022-11-17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oad-packages"/>
    <w:p>
      <w:pPr>
        <w:pStyle w:val="Heading1"/>
      </w:pPr>
      <w:r>
        <w:t xml:space="preserve">Load Packages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(pacman))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tidyverse,</w:t>
      </w:r>
      <w:r>
        <w:br/>
      </w:r>
      <w:r>
        <w:rPr>
          <w:rStyle w:val="NormalTok"/>
        </w:rPr>
        <w:t xml:space="preserve">  scales,</w:t>
      </w:r>
      <w:r>
        <w:br/>
      </w:r>
      <w:r>
        <w:rPr>
          <w:rStyle w:val="NormalTok"/>
        </w:rPr>
        <w:t xml:space="preserve">  janitor</w:t>
      </w:r>
      <w:r>
        <w:br/>
      </w:r>
      <w:r>
        <w:rPr>
          <w:rStyle w:val="NormalTok"/>
        </w:rPr>
        <w:t xml:space="preserve">)</w:t>
      </w:r>
    </w:p>
    <w:bookmarkEnd w:id="20"/>
    <w:bookmarkStart w:id="42" w:name="questions"/>
    <w:p>
      <w:pPr>
        <w:pStyle w:val="Heading1"/>
      </w:pPr>
      <w:r>
        <w:t xml:space="preserve">Questions</w:t>
      </w:r>
    </w:p>
    <w:bookmarkStart w:id="21" w:name="q1.-load-data"/>
    <w:p>
      <w:pPr>
        <w:pStyle w:val="Heading2"/>
      </w:pPr>
      <w:r>
        <w:t xml:space="preserve">Q1. Load Data</w:t>
      </w:r>
    </w:p>
    <w:p>
      <w:pPr>
        <w:pStyle w:val="SourceCode"/>
      </w:pPr>
      <w:r>
        <w:rPr>
          <w:rStyle w:val="NormalTok"/>
        </w:rPr>
        <w:t xml:space="preserve">world.data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"world.csv"</w:t>
      </w:r>
      <w:r>
        <w:rPr>
          <w:rStyle w:val="NormalTok"/>
        </w:rPr>
        <w:t xml:space="preserve">)</w:t>
      </w:r>
    </w:p>
    <w:bookmarkEnd w:id="21"/>
    <w:bookmarkStart w:id="22" w:name="q2.-categorical-variable-analysis"/>
    <w:p>
      <w:pPr>
        <w:pStyle w:val="Heading2"/>
      </w:pPr>
      <w:r>
        <w:t xml:space="preserve">Q2. Categorical variable analysis</w:t>
      </w:r>
    </w:p>
    <w:p>
      <w:pPr>
        <w:pStyle w:val="SourceCode"/>
      </w:pPr>
      <w:r>
        <w:rPr>
          <w:rStyle w:val="NormalTok"/>
        </w:rPr>
        <w:t xml:space="preserve">ft.oecd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(world.data, oecd)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OECD =</w:t>
      </w:r>
      <w:r>
        <w:rPr>
          <w:rStyle w:val="NormalTok"/>
        </w:rPr>
        <w:t xml:space="preserve"> oecd,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percent)</w:t>
      </w:r>
    </w:p>
    <w:bookmarkEnd w:id="22"/>
    <w:bookmarkStart w:id="23" w:name="q3."/>
    <w:p>
      <w:pPr>
        <w:pStyle w:val="Heading2"/>
      </w:pPr>
      <w:r>
        <w:t xml:space="preserve">Q3.</w:t>
      </w:r>
    </w:p>
    <w:p>
      <w:pPr>
        <w:numPr>
          <w:ilvl w:val="0"/>
          <w:numId w:val="1001"/>
        </w:numPr>
        <w:pStyle w:val="Compact"/>
      </w:pPr>
      <w:r>
        <w:t xml:space="preserve">(A).</w:t>
      </w:r>
      <w:r>
        <w:t xml:space="preserve"> </w:t>
      </w:r>
      <w:r>
        <w:rPr>
          <w:bCs/>
          <w:b/>
        </w:rPr>
        <w:t xml:space="preserve">30</w:t>
      </w:r>
      <w:r>
        <w:t xml:space="preserve"> </w:t>
      </w:r>
      <w:r>
        <w:t xml:space="preserve">countries in the data are OECD members.</w:t>
      </w:r>
    </w:p>
    <w:p>
      <w:pPr>
        <w:numPr>
          <w:ilvl w:val="0"/>
          <w:numId w:val="1001"/>
        </w:numPr>
        <w:pStyle w:val="Compact"/>
      </w:pPr>
      <w:r>
        <w:t xml:space="preserve">(B).</w:t>
      </w:r>
      <w:r>
        <w:t xml:space="preserve"> </w:t>
      </w:r>
      <w:r>
        <w:rPr>
          <w:bCs/>
          <w:b/>
        </w:rPr>
        <w:t xml:space="preserve">161</w:t>
      </w:r>
      <w:r>
        <w:t xml:space="preserve"> </w:t>
      </w:r>
      <w:r>
        <w:t xml:space="preserve">countries in the data are not OECD members.</w:t>
      </w:r>
    </w:p>
    <w:p>
      <w:pPr>
        <w:numPr>
          <w:ilvl w:val="0"/>
          <w:numId w:val="1001"/>
        </w:numPr>
        <w:pStyle w:val="Compact"/>
      </w:pPr>
      <w:r>
        <w:t xml:space="preserve">(C). About</w:t>
      </w:r>
      <w:r>
        <w:t xml:space="preserve"> </w:t>
      </w:r>
      <w:r>
        <w:rPr>
          <w:bCs/>
          <w:b/>
        </w:rPr>
        <w:t xml:space="preserve">16%</w:t>
      </w:r>
      <w:r>
        <w:t xml:space="preserve"> </w:t>
      </w:r>
      <w:r>
        <w:t xml:space="preserve">of the countries in the data are OECD members.</w:t>
      </w:r>
    </w:p>
    <w:p>
      <w:pPr>
        <w:numPr>
          <w:ilvl w:val="0"/>
          <w:numId w:val="1001"/>
        </w:numPr>
        <w:pStyle w:val="Compact"/>
      </w:pPr>
      <w:r>
        <w:t xml:space="preserve">(D). About</w:t>
      </w:r>
      <w:r>
        <w:t xml:space="preserve"> </w:t>
      </w:r>
      <w:r>
        <w:rPr>
          <w:bCs/>
          <w:b/>
        </w:rPr>
        <w:t xml:space="preserve">84%</w:t>
      </w:r>
      <w:r>
        <w:t xml:space="preserve"> </w:t>
      </w:r>
      <w:r>
        <w:t xml:space="preserve">of the countries in the data are not OECD members.</w:t>
      </w:r>
    </w:p>
    <w:bookmarkEnd w:id="23"/>
    <w:bookmarkStart w:id="27" w:name="q4.-bar-graph"/>
    <w:p>
      <w:pPr>
        <w:pStyle w:val="Heading2"/>
      </w:pPr>
      <w:r>
        <w:t xml:space="preserve">Q4. Bar Graph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ft.oecd,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OECD,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"OECD membership"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countries"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gv207-HW2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q5.-per-capita-gdp-summary"/>
    <w:p>
      <w:pPr>
        <w:pStyle w:val="Heading2"/>
      </w:pPr>
      <w:r>
        <w:t xml:space="preserve">Q5. per capita GDP Summary</w:t>
      </w:r>
    </w:p>
    <w:p>
      <w:pPr>
        <w:numPr>
          <w:ilvl w:val="0"/>
          <w:numId w:val="1002"/>
        </w:numPr>
        <w:pStyle w:val="Compact"/>
      </w:pP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(world.data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gdp_10_thou)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   NA's </w:t>
      </w:r>
      <w:r>
        <w:br/>
      </w:r>
      <w:r>
        <w:rPr>
          <w:rStyle w:val="VerbatimChar"/>
        </w:rPr>
        <w:t xml:space="preserve"> 0.0090  0.0503  0.1897  0.6018  0.6320  4.7354      14 </w:t>
      </w:r>
    </w:p>
    <w:p>
      <w:pPr>
        <w:numPr>
          <w:ilvl w:val="0"/>
          <w:numId w:val="1004"/>
        </w:numPr>
        <w:pStyle w:val="Compact"/>
      </w:pP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(world.data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gdp_10_thou,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0.9433982</w:t>
      </w:r>
    </w:p>
    <w:bookmarkEnd w:id="28"/>
    <w:bookmarkStart w:id="29" w:name="q6.-skewness"/>
    <w:p>
      <w:pPr>
        <w:pStyle w:val="Heading2"/>
      </w:pPr>
      <w:r>
        <w:t xml:space="preserve">Q6. Skewness</w:t>
      </w:r>
    </w:p>
    <w:p>
      <w:pPr>
        <w:numPr>
          <w:ilvl w:val="0"/>
          <w:numId w:val="1006"/>
        </w:numPr>
        <w:pStyle w:val="Compact"/>
      </w:pPr>
      <w:r>
        <w:t xml:space="preserve">(B). Positively skewed (skewed to the right).</w:t>
      </w:r>
    </w:p>
    <w:bookmarkEnd w:id="29"/>
    <w:bookmarkStart w:id="33" w:name="q7.-describe-per-capita-gdp-graphically"/>
    <w:p>
      <w:pPr>
        <w:pStyle w:val="Heading2"/>
      </w:pPr>
      <w:r>
        <w:t xml:space="preserve">Q7. describe per capita GDP graphically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world.data,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(gdp_10_thou))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 capita GDP (in 10,000 US dollars)"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countries"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gv207-HW2_files/figure-docx/unnamed-chunk-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q8.-the-standard-error-of-mean"/>
    <w:p>
      <w:pPr>
        <w:pStyle w:val="Heading2"/>
      </w:pPr>
      <w:r>
        <w:t xml:space="preserve">Q8. The standard error of mean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(world.data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gdp_10_thou,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0.07091015</w:t>
      </w:r>
    </w:p>
    <w:bookmarkEnd w:id="34"/>
    <w:bookmarkStart w:id="35" w:name="q9.-95-ci"/>
    <w:p>
      <w:pPr>
        <w:pStyle w:val="Heading2"/>
      </w:pPr>
      <w:r>
        <w:t xml:space="preserve">Q9. 95% CI</w:t>
      </w:r>
    </w:p>
    <w:p>
      <w:pPr>
        <w:pStyle w:val="SourceCode"/>
      </w:pPr>
      <w:r>
        <w:rPr>
          <w:rStyle w:val="NormalTok"/>
        </w:rPr>
        <w:t xml:space="preserve">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(world.data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gdp_10_thou,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(world.data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gdp_10_thou,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(world.data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gdp_10_thou,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(world.data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gdp_10_thou,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"Lower CI"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lower,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"Upper CI"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upper)</w:t>
      </w:r>
    </w:p>
    <w:p>
      <w:pPr>
        <w:pStyle w:val="SourceCode"/>
      </w:pPr>
      <w:r>
        <w:rPr>
          <w:rStyle w:val="VerbatimChar"/>
        </w:rPr>
        <w:t xml:space="preserve">$`Lower CI`</w:t>
      </w:r>
      <w:r>
        <w:br/>
      </w:r>
      <w:r>
        <w:rPr>
          <w:rStyle w:val="VerbatimChar"/>
        </w:rPr>
        <w:t xml:space="preserve">[1] 0.4628347</w:t>
      </w:r>
      <w:r>
        <w:br/>
      </w:r>
      <w:r>
        <w:br/>
      </w:r>
      <w:r>
        <w:rPr>
          <w:rStyle w:val="VerbatimChar"/>
        </w:rPr>
        <w:t xml:space="preserve">$`Upper CI`</w:t>
      </w:r>
      <w:r>
        <w:br/>
      </w:r>
      <w:r>
        <w:rPr>
          <w:rStyle w:val="VerbatimChar"/>
        </w:rPr>
        <w:t xml:space="preserve">[1] 0.7408025</w:t>
      </w:r>
    </w:p>
    <w:bookmarkEnd w:id="35"/>
    <w:bookmarkStart w:id="39" w:name="X64e6ff81d40c5c4a483b6a5e1a263a0368604a8"/>
    <w:p>
      <w:pPr>
        <w:pStyle w:val="Heading2"/>
      </w:pPr>
      <w:r>
        <w:t xml:space="preserve">Q10. Histogram for democracy and non-democracy per capita GDP</w:t>
      </w:r>
    </w:p>
    <w:p>
      <w:pPr>
        <w:pStyle w:val="SourceCode"/>
      </w:pPr>
      <w:r>
        <w:rPr>
          <w:rStyle w:val="NormalTok"/>
        </w:rPr>
        <w:t xml:space="preserve">dem.gdp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world.data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(gdp_10_thou))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dem.dum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(democ_regime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"Democracy"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"Autocracy"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dem.gdp,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gdp_10_thou,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dem.dum),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(dem.dum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 capita GDP (in 10,000 US dollars)"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countries"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gv207-HW2_files/figure-docx/unnamed-chunk-10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q11.-mean-and-ci-for-democracy"/>
    <w:p>
      <w:pPr>
        <w:pStyle w:val="Heading2"/>
      </w:pPr>
      <w:r>
        <w:t xml:space="preserve">Q11. mean and CI for democracy</w:t>
      </w:r>
    </w:p>
    <w:p>
      <w:pPr>
        <w:pStyle w:val="SourceCode"/>
      </w:pPr>
      <w:r>
        <w:rPr>
          <w:rStyle w:val="NormalTok"/>
        </w:rPr>
        <w:t xml:space="preserve">dem.gdp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(dem.dum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"Democracy"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(dem.dum)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(gdp_10_thou),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stdev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(gdp_10_thou))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lower.95.CI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stdev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(Freq),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upper.95.CI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stdev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(Freq))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(dem.dum, Mean, lower.</w:t>
      </w:r>
      <w:r>
        <w:rPr>
          <w:rStyle w:val="FloatTok"/>
        </w:rPr>
        <w:t xml:space="preserve">95.</w:t>
      </w:r>
      <w:r>
        <w:rPr>
          <w:rStyle w:val="NormalTok"/>
        </w:rPr>
        <w:t xml:space="preserve">CI, upper.</w:t>
      </w:r>
      <w:r>
        <w:rPr>
          <w:rStyle w:val="FloatTok"/>
        </w:rPr>
        <w:t xml:space="preserve">95.</w:t>
      </w:r>
      <w:r>
        <w:rPr>
          <w:rStyle w:val="NormalTok"/>
        </w:rPr>
        <w:t xml:space="preserve">CI)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dem.dum    Mean lower.95.CI upper.95.CI</w:t>
      </w:r>
      <w:r>
        <w:br/>
      </w:r>
      <w:r>
        <w:rPr>
          <w:rStyle w:val="VerbatimChar"/>
        </w:rPr>
        <w:t xml:space="preserve">  &lt;chr&gt;     &lt;dbl&gt;       &lt;dbl&gt;       &lt;dbl&gt;</w:t>
      </w:r>
      <w:r>
        <w:br/>
      </w:r>
      <w:r>
        <w:rPr>
          <w:rStyle w:val="VerbatimChar"/>
        </w:rPr>
        <w:t xml:space="preserve">1 Democracy 0.801       0.598        1.00</w:t>
      </w:r>
    </w:p>
    <w:bookmarkEnd w:id="40"/>
    <w:bookmarkStart w:id="41" w:name="q12.-mean-nd-ci-for-non-democracy"/>
    <w:p>
      <w:pPr>
        <w:pStyle w:val="Heading2"/>
      </w:pPr>
      <w:r>
        <w:t xml:space="preserve">Q12. mean nd CI for non-democracy</w:t>
      </w:r>
    </w:p>
    <w:p>
      <w:pPr>
        <w:pStyle w:val="SourceCode"/>
      </w:pPr>
      <w:r>
        <w:rPr>
          <w:rStyle w:val="NormalTok"/>
        </w:rPr>
        <w:t xml:space="preserve">dem.gdp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(dem.dum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"Autocracy"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(dem.dum)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(gdp_10_thou),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stdev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(gdp_10_thou))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lower.95.CI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stdev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(Freq),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upper.95.CI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stdev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(Freq))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(dem.dum, Mean, lower.</w:t>
      </w:r>
      <w:r>
        <w:rPr>
          <w:rStyle w:val="FloatTok"/>
        </w:rPr>
        <w:t xml:space="preserve">95.</w:t>
      </w:r>
      <w:r>
        <w:rPr>
          <w:rStyle w:val="NormalTok"/>
        </w:rPr>
        <w:t xml:space="preserve">CI, upper.</w:t>
      </w:r>
      <w:r>
        <w:rPr>
          <w:rStyle w:val="FloatTok"/>
        </w:rPr>
        <w:t xml:space="preserve">95.</w:t>
      </w:r>
      <w:r>
        <w:rPr>
          <w:rStyle w:val="NormalTok"/>
        </w:rPr>
        <w:t xml:space="preserve">CI)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dem.dum    Mean lower.95.CI upper.95.CI</w:t>
      </w:r>
      <w:r>
        <w:br/>
      </w:r>
      <w:r>
        <w:rPr>
          <w:rStyle w:val="VerbatimChar"/>
        </w:rPr>
        <w:t xml:space="preserve">  &lt;chr&gt;     &lt;dbl&gt;       &lt;dbl&gt;       &lt;dbl&gt;</w:t>
      </w:r>
      <w:r>
        <w:br/>
      </w:r>
      <w:r>
        <w:rPr>
          <w:rStyle w:val="VerbatimChar"/>
        </w:rPr>
        <w:t xml:space="preserve">1 Autocracy 0.282       0.155       0.409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831">
    <w:nsid w:val="A99831"/>
    <w:multiLevelType w:val="multilevel"/>
    <w:lvl w:ilvl="0">
      <w:start w:val="1"/>
      <w:numFmt w:val="upperLetter"/>
      <w:lvlText w:val="(%1)"/>
      <w:lvlJc w:val="left"/>
      <w:pPr>
        <w:ind w:left="720" w:hanging="480"/>
      </w:pPr>
    </w:lvl>
    <w:lvl w:ilvl="1">
      <w:start w:val="1"/>
      <w:numFmt w:val="upperLetter"/>
      <w:lvlText w:val="(%2)"/>
      <w:lvlJc w:val="left"/>
      <w:pPr>
        <w:ind w:left="1440" w:hanging="480"/>
      </w:pPr>
    </w:lvl>
    <w:lvl w:ilvl="2">
      <w:start w:val="1"/>
      <w:numFmt w:val="upperLetter"/>
      <w:lvlText w:val="(%3)"/>
      <w:lvlJc w:val="left"/>
      <w:pPr>
        <w:ind w:left="2160" w:hanging="480"/>
      </w:pPr>
    </w:lvl>
    <w:lvl w:ilvl="3">
      <w:start w:val="1"/>
      <w:numFmt w:val="upperLetter"/>
      <w:lvlText w:val="(%4)"/>
      <w:lvlJc w:val="left"/>
      <w:pPr>
        <w:ind w:left="2880" w:hanging="480"/>
      </w:pPr>
    </w:lvl>
    <w:lvl w:ilvl="4">
      <w:start w:val="1"/>
      <w:numFmt w:val="upperLetter"/>
      <w:lvlText w:val="(%5)"/>
      <w:lvlJc w:val="left"/>
      <w:pPr>
        <w:ind w:left="3600" w:hanging="480"/>
      </w:pPr>
    </w:lvl>
    <w:lvl w:ilvl="5">
      <w:start w:val="1"/>
      <w:numFmt w:val="upperLetter"/>
      <w:lvlText w:val="(%6)"/>
      <w:lvlJc w:val="left"/>
      <w:pPr>
        <w:ind w:left="4320" w:hanging="480"/>
      </w:pPr>
    </w:lvl>
    <w:lvl w:ilvl="6">
      <w:start w:val="1"/>
      <w:numFmt w:val="upperLetter"/>
      <w:lvlText w:val="(%7)"/>
      <w:lvlJc w:val="left"/>
      <w:pPr>
        <w:ind w:left="5040" w:hanging="480"/>
      </w:pPr>
    </w:lvl>
    <w:lvl w:ilvl="7">
      <w:start w:val="1"/>
      <w:numFmt w:val="upperLetter"/>
      <w:lvlText w:val="(%8)"/>
      <w:lvlJc w:val="left"/>
      <w:pPr>
        <w:ind w:left="5760" w:hanging="480"/>
      </w:pPr>
    </w:lvl>
    <w:lvl w:ilvl="8">
      <w:start w:val="1"/>
      <w:numFmt w:val="upperLetter"/>
      <w:lvlText w:val="(%9)"/>
      <w:lvlJc w:val="left"/>
      <w:pPr>
        <w:ind w:left="6480" w:hanging="480"/>
      </w:pPr>
    </w:lvl>
  </w:abstractNum>
  <w:abstractNum w:abstractNumId="99832">
    <w:nsid w:val="A99832"/>
    <w:multiLevelType w:val="multilevel"/>
    <w:lvl w:ilvl="0">
      <w:start w:val="2"/>
      <w:numFmt w:val="upperLetter"/>
      <w:lvlText w:val="(%1)"/>
      <w:lvlJc w:val="left"/>
      <w:pPr>
        <w:ind w:left="720" w:hanging="480"/>
      </w:pPr>
    </w:lvl>
    <w:lvl w:ilvl="1">
      <w:start w:val="2"/>
      <w:numFmt w:val="upperLetter"/>
      <w:lvlText w:val="(%2)"/>
      <w:lvlJc w:val="left"/>
      <w:pPr>
        <w:ind w:left="1440" w:hanging="480"/>
      </w:pPr>
    </w:lvl>
    <w:lvl w:ilvl="2">
      <w:start w:val="2"/>
      <w:numFmt w:val="upperLetter"/>
      <w:lvlText w:val="(%3)"/>
      <w:lvlJc w:val="left"/>
      <w:pPr>
        <w:ind w:left="2160" w:hanging="480"/>
      </w:pPr>
    </w:lvl>
    <w:lvl w:ilvl="3">
      <w:start w:val="2"/>
      <w:numFmt w:val="upperLetter"/>
      <w:lvlText w:val="(%4)"/>
      <w:lvlJc w:val="left"/>
      <w:pPr>
        <w:ind w:left="2880" w:hanging="480"/>
      </w:pPr>
    </w:lvl>
    <w:lvl w:ilvl="4">
      <w:start w:val="2"/>
      <w:numFmt w:val="upperLetter"/>
      <w:lvlText w:val="(%5)"/>
      <w:lvlJc w:val="left"/>
      <w:pPr>
        <w:ind w:left="3600" w:hanging="480"/>
      </w:pPr>
    </w:lvl>
    <w:lvl w:ilvl="5">
      <w:start w:val="2"/>
      <w:numFmt w:val="upperLetter"/>
      <w:lvlText w:val="(%6)"/>
      <w:lvlJc w:val="left"/>
      <w:pPr>
        <w:ind w:left="4320" w:hanging="480"/>
      </w:pPr>
    </w:lvl>
    <w:lvl w:ilvl="6">
      <w:start w:val="2"/>
      <w:numFmt w:val="upperLetter"/>
      <w:lvlText w:val="(%7)"/>
      <w:lvlJc w:val="left"/>
      <w:pPr>
        <w:ind w:left="5040" w:hanging="480"/>
      </w:pPr>
    </w:lvl>
    <w:lvl w:ilvl="7">
      <w:start w:val="2"/>
      <w:numFmt w:val="upperLetter"/>
      <w:lvlText w:val="(%8)"/>
      <w:lvlJc w:val="left"/>
      <w:pPr>
        <w:ind w:left="5760" w:hanging="480"/>
      </w:pPr>
    </w:lvl>
    <w:lvl w:ilvl="8">
      <w:start w:val="2"/>
      <w:numFmt w:val="upp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8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GV207 2022</dc:title>
  <dc:creator>Gabriel Edwards</dc:creator>
  <cp:keywords/>
  <dcterms:created xsi:type="dcterms:W3CDTF">2022-11-17T14:01:21Z</dcterms:created>
  <dcterms:modified xsi:type="dcterms:W3CDTF">2022-11-17T14:01:21Z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2022-11-17</vt:lpwstr>
  </property>
  <property fmtid="{D5CDD505-2E9C-101B-9397-08002B2CF9AE}" pid="3" name="output">
    <vt:lpwstr/>
  </property>
</Properties>
</file>