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5B" w:rsidRDefault="00D74E5B">
      <w:pPr>
        <w:rPr>
          <w:b/>
        </w:rPr>
      </w:pPr>
      <w:r w:rsidRPr="00D74E5B">
        <w:rPr>
          <w:b/>
        </w:rPr>
        <w:t>Research Question</w:t>
      </w:r>
    </w:p>
    <w:p w:rsidR="00D74E5B" w:rsidRDefault="00D74E5B">
      <w:r>
        <w:t>Compare</w:t>
      </w:r>
      <w:r>
        <w:t xml:space="preserve"> how intercropping peppers with different flowering plants (sunflower, zinnia, and dianthus) versus a pepper monoculture (control) affects variables like yield, disease in</w:t>
      </w:r>
      <w:r>
        <w:t>cidence, and insect populations.</w:t>
      </w:r>
    </w:p>
    <w:p w:rsidR="00E45D26" w:rsidRPr="00D74E5B" w:rsidRDefault="00E45D26">
      <w:pPr>
        <w:rPr>
          <w:b/>
        </w:rPr>
      </w:pP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2700"/>
        <w:gridCol w:w="2790"/>
        <w:gridCol w:w="2700"/>
        <w:gridCol w:w="2610"/>
      </w:tblGrid>
      <w:tr w:rsidR="00D74E5B" w:rsidTr="00315DD5">
        <w:trPr>
          <w:trHeight w:val="1925"/>
        </w:trPr>
        <w:tc>
          <w:tcPr>
            <w:tcW w:w="270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FF00"/>
                </w:tcPr>
                <w:p w:rsidR="00D74E5B" w:rsidRDefault="00D74E5B">
                  <w:proofErr w:type="spellStart"/>
                  <w:r>
                    <w:t>SunFlower</w:t>
                  </w:r>
                  <w:proofErr w:type="spellEnd"/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79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C000"/>
                </w:tcPr>
                <w:p w:rsidR="00D74E5B" w:rsidRDefault="00D74E5B" w:rsidP="00D74E5B">
                  <w:r>
                    <w:t>Zinnia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70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92D050"/>
                </w:tcPr>
                <w:p w:rsidR="00D74E5B" w:rsidRDefault="00D74E5B" w:rsidP="00D74E5B">
                  <w:r>
                    <w:t>Dianthus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61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0000"/>
                </w:tcPr>
                <w:p w:rsidR="00D74E5B" w:rsidRDefault="00D74E5B" w:rsidP="00D74E5B">
                  <w:r>
                    <w:t>Pepper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</w:tr>
      <w:tr w:rsidR="00D74E5B" w:rsidTr="00D74E5B">
        <w:trPr>
          <w:trHeight w:val="2060"/>
        </w:trPr>
        <w:tc>
          <w:tcPr>
            <w:tcW w:w="270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92D050"/>
                </w:tcPr>
                <w:p w:rsidR="00D74E5B" w:rsidRDefault="00D74E5B" w:rsidP="00D74E5B">
                  <w:r>
                    <w:t>Dianthus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79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0000"/>
                </w:tcPr>
                <w:p w:rsidR="00D74E5B" w:rsidRDefault="00D74E5B" w:rsidP="00D74E5B">
                  <w:r>
                    <w:t>Pepper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70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FF00"/>
                </w:tcPr>
                <w:p w:rsidR="00D74E5B" w:rsidRDefault="00D74E5B" w:rsidP="00D74E5B">
                  <w:proofErr w:type="spellStart"/>
                  <w:r>
                    <w:t>SunFlower</w:t>
                  </w:r>
                  <w:proofErr w:type="spellEnd"/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61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C000"/>
                </w:tcPr>
                <w:p w:rsidR="00D74E5B" w:rsidRDefault="00D74E5B" w:rsidP="00D74E5B">
                  <w:r>
                    <w:t>Zinnia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</w:tr>
      <w:tr w:rsidR="00D74E5B" w:rsidTr="00D74E5B">
        <w:trPr>
          <w:trHeight w:val="2123"/>
        </w:trPr>
        <w:tc>
          <w:tcPr>
            <w:tcW w:w="270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0000"/>
                </w:tcPr>
                <w:p w:rsidR="00D74E5B" w:rsidRDefault="00D74E5B" w:rsidP="00D74E5B">
                  <w:r>
                    <w:t>Pepper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79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FF00"/>
                </w:tcPr>
                <w:p w:rsidR="00D74E5B" w:rsidRDefault="00D74E5B" w:rsidP="00D74E5B">
                  <w:proofErr w:type="spellStart"/>
                  <w:r>
                    <w:t>SunFlower</w:t>
                  </w:r>
                  <w:proofErr w:type="spellEnd"/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70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C000"/>
                </w:tcPr>
                <w:p w:rsidR="00D74E5B" w:rsidRDefault="00D74E5B" w:rsidP="00D74E5B">
                  <w:r>
                    <w:t>Zinnia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61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92D050"/>
                </w:tcPr>
                <w:p w:rsidR="00D74E5B" w:rsidRDefault="00D74E5B" w:rsidP="00D74E5B">
                  <w:r>
                    <w:t>Dianthus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</w:tr>
      <w:tr w:rsidR="00D74E5B" w:rsidTr="00D74E5B">
        <w:trPr>
          <w:trHeight w:val="1743"/>
        </w:trPr>
        <w:tc>
          <w:tcPr>
            <w:tcW w:w="270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C000"/>
                </w:tcPr>
                <w:p w:rsidR="00D74E5B" w:rsidRDefault="00D74E5B" w:rsidP="00D74E5B">
                  <w:r>
                    <w:t>Zinnia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79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92D050"/>
                </w:tcPr>
                <w:p w:rsidR="00D74E5B" w:rsidRDefault="00D74E5B" w:rsidP="00D74E5B">
                  <w:r>
                    <w:t>Dianthus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70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33"/>
            </w:tblGrid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  <w:shd w:val="clear" w:color="auto" w:fill="FFFFFF" w:themeFill="background1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  <w:shd w:val="clear" w:color="auto" w:fill="FF0000"/>
                </w:tcPr>
                <w:p w:rsidR="00D74E5B" w:rsidRDefault="00D74E5B" w:rsidP="00D74E5B">
                  <w:r>
                    <w:t>Pepper</w:t>
                  </w:r>
                </w:p>
              </w:tc>
            </w:tr>
            <w:tr w:rsidR="00D74E5B" w:rsidTr="00D74E5B">
              <w:trPr>
                <w:trHeight w:val="322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41"/>
              </w:trPr>
              <w:tc>
                <w:tcPr>
                  <w:tcW w:w="2333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  <w:tc>
          <w:tcPr>
            <w:tcW w:w="2610" w:type="dxa"/>
          </w:tcPr>
          <w:tbl>
            <w:tblPr>
              <w:tblStyle w:val="TableGrid"/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282"/>
            </w:tblGrid>
            <w:tr w:rsidR="00D74E5B" w:rsidTr="00D74E5B">
              <w:trPr>
                <w:trHeight w:val="329"/>
              </w:trPr>
              <w:tc>
                <w:tcPr>
                  <w:tcW w:w="2282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  <w:tr w:rsidR="00D74E5B" w:rsidTr="00D74E5B">
              <w:trPr>
                <w:trHeight w:val="310"/>
              </w:trPr>
              <w:tc>
                <w:tcPr>
                  <w:tcW w:w="2282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29"/>
              </w:trPr>
              <w:tc>
                <w:tcPr>
                  <w:tcW w:w="2282" w:type="dxa"/>
                  <w:shd w:val="clear" w:color="auto" w:fill="FFFF00"/>
                </w:tcPr>
                <w:p w:rsidR="00D74E5B" w:rsidRDefault="00D74E5B" w:rsidP="00D74E5B">
                  <w:proofErr w:type="spellStart"/>
                  <w:r>
                    <w:t>SunFlower</w:t>
                  </w:r>
                  <w:proofErr w:type="spellEnd"/>
                </w:p>
              </w:tc>
            </w:tr>
            <w:tr w:rsidR="00D74E5B" w:rsidTr="00D74E5B">
              <w:trPr>
                <w:trHeight w:val="310"/>
              </w:trPr>
              <w:tc>
                <w:tcPr>
                  <w:tcW w:w="2282" w:type="dxa"/>
                </w:tcPr>
                <w:p w:rsidR="00D74E5B" w:rsidRDefault="00D74E5B" w:rsidP="00D74E5B">
                  <w:r>
                    <w:t>Pepper(inner)</w:t>
                  </w:r>
                </w:p>
              </w:tc>
            </w:tr>
            <w:tr w:rsidR="00D74E5B" w:rsidTr="00D74E5B">
              <w:trPr>
                <w:trHeight w:val="329"/>
              </w:trPr>
              <w:tc>
                <w:tcPr>
                  <w:tcW w:w="2282" w:type="dxa"/>
                </w:tcPr>
                <w:p w:rsidR="00D74E5B" w:rsidRDefault="00D74E5B" w:rsidP="00D74E5B">
                  <w:r>
                    <w:t>Pepper(outer)</w:t>
                  </w:r>
                </w:p>
              </w:tc>
            </w:tr>
          </w:tbl>
          <w:p w:rsidR="00D74E5B" w:rsidRDefault="00D74E5B"/>
        </w:tc>
      </w:tr>
    </w:tbl>
    <w:p w:rsidR="00D74E5B" w:rsidRDefault="00D74E5B"/>
    <w:p w:rsidR="00D74E5B" w:rsidRDefault="00D74E5B">
      <w:r>
        <w:t>4 Treatments</w:t>
      </w:r>
    </w:p>
    <w:p w:rsidR="00D74E5B" w:rsidRDefault="00D74E5B" w:rsidP="00D74E5B">
      <w:pPr>
        <w:pStyle w:val="ListParagraph"/>
        <w:numPr>
          <w:ilvl w:val="0"/>
          <w:numId w:val="1"/>
        </w:numPr>
      </w:pPr>
      <w:r>
        <w:t>Peppers(control)</w:t>
      </w:r>
    </w:p>
    <w:p w:rsidR="00D74E5B" w:rsidRDefault="00D74E5B" w:rsidP="00D74E5B">
      <w:pPr>
        <w:pStyle w:val="ListParagraph"/>
        <w:numPr>
          <w:ilvl w:val="0"/>
          <w:numId w:val="1"/>
        </w:numPr>
      </w:pPr>
      <w:r>
        <w:t>Sunflower</w:t>
      </w:r>
    </w:p>
    <w:p w:rsidR="00D74E5B" w:rsidRDefault="00D74E5B" w:rsidP="00D74E5B">
      <w:pPr>
        <w:pStyle w:val="ListParagraph"/>
        <w:numPr>
          <w:ilvl w:val="0"/>
          <w:numId w:val="1"/>
        </w:numPr>
      </w:pPr>
      <w:r>
        <w:t>Zinnia</w:t>
      </w:r>
    </w:p>
    <w:p w:rsidR="00D74E5B" w:rsidRDefault="00D74E5B" w:rsidP="00D74E5B">
      <w:pPr>
        <w:pStyle w:val="ListParagraph"/>
        <w:numPr>
          <w:ilvl w:val="0"/>
          <w:numId w:val="1"/>
        </w:numPr>
      </w:pPr>
      <w:r>
        <w:t>Dianthus</w:t>
      </w:r>
    </w:p>
    <w:p w:rsidR="00D74E5B" w:rsidRDefault="00D74E5B" w:rsidP="00D74E5B">
      <w:bookmarkStart w:id="0" w:name="_GoBack"/>
      <w:r>
        <w:t>Response collected</w:t>
      </w:r>
    </w:p>
    <w:p w:rsidR="00D74E5B" w:rsidRDefault="00D74E5B" w:rsidP="00D74E5B">
      <w:pPr>
        <w:pStyle w:val="ListParagraph"/>
        <w:numPr>
          <w:ilvl w:val="0"/>
          <w:numId w:val="2"/>
        </w:numPr>
      </w:pPr>
      <w:r>
        <w:t>Outer pepper yield and Inner Pepper yield (Harvesting time not equally spaced)</w:t>
      </w:r>
    </w:p>
    <w:p w:rsidR="00D74E5B" w:rsidRDefault="00D74E5B" w:rsidP="00D74E5B">
      <w:pPr>
        <w:pStyle w:val="ListParagraph"/>
        <w:numPr>
          <w:ilvl w:val="0"/>
          <w:numId w:val="2"/>
        </w:numPr>
      </w:pPr>
      <w:r>
        <w:lastRenderedPageBreak/>
        <w:t>Insect damage to plant (Based on ratings (1-5), conducted every week)</w:t>
      </w:r>
    </w:p>
    <w:p w:rsidR="00D74E5B" w:rsidRDefault="00D74E5B" w:rsidP="00D74E5B">
      <w:pPr>
        <w:pStyle w:val="ListParagraph"/>
        <w:numPr>
          <w:ilvl w:val="0"/>
          <w:numId w:val="2"/>
        </w:numPr>
      </w:pPr>
      <w:r>
        <w:t>Insect Diversity</w:t>
      </w:r>
      <w:r w:rsidR="00315DD5">
        <w:t xml:space="preserve">  </w:t>
      </w:r>
      <w:bookmarkEnd w:id="0"/>
    </w:p>
    <w:sectPr w:rsidR="00D7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11872"/>
    <w:multiLevelType w:val="hybridMultilevel"/>
    <w:tmpl w:val="01A0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80E8A"/>
    <w:multiLevelType w:val="hybridMultilevel"/>
    <w:tmpl w:val="E798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A2MjYzMbQ0N7OwMDFT0lEKTi0uzszPAykwrAUAOOU4IywAAAA="/>
  </w:docVars>
  <w:rsids>
    <w:rsidRoot w:val="00D74E5B"/>
    <w:rsid w:val="00315DD5"/>
    <w:rsid w:val="006071F8"/>
    <w:rsid w:val="00D74E5B"/>
    <w:rsid w:val="00E45D26"/>
    <w:rsid w:val="00E8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3AAF4-139C-4BD3-A155-4B557840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2025-04-28T14:20:00Z</dcterms:created>
  <dcterms:modified xsi:type="dcterms:W3CDTF">2025-04-28T19:15:00Z</dcterms:modified>
</cp:coreProperties>
</file>