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rPr>
          <w:rFonts w:ascii="Times New Roman" w:cs="Times New Roman" w:hAnsi="Times New Roman"/>
          <w:b/>
          <w:sz w:val="28"/>
          <w:szCs w:val="28"/>
        </w:rPr>
      </w:pPr>
      <w:r>
        <w:rPr>
          <w:rFonts w:ascii="Times New Roman" w:cs="Times New Roman" w:hAnsi="Times New Roman"/>
          <w:b/>
          <w:sz w:val="32"/>
          <w:szCs w:val="32"/>
        </w:rPr>
        <w:t xml:space="preserve">       </w:t>
      </w:r>
      <w:r>
        <w:rPr>
          <w:rFonts w:ascii="Times New Roman" w:cs="Times New Roman" w:hAnsi="Times New Roman"/>
          <w:b/>
          <w:sz w:val="32"/>
          <w:szCs w:val="32"/>
        </w:rPr>
        <w:t xml:space="preserve">               </w:t>
      </w:r>
      <w:r>
        <w:rPr>
          <w:rFonts w:ascii="Times New Roman" w:cs="Times New Roman" w:hAnsi="Times New Roman"/>
          <w:b/>
          <w:sz w:val="32"/>
          <w:szCs w:val="32"/>
        </w:rPr>
        <w:t xml:space="preserve">        </w:t>
      </w:r>
      <w:r>
        <w:rPr>
          <w:rFonts w:ascii="Times New Roman" w:cs="Times New Roman" w:hAnsi="Times New Roman"/>
          <w:b/>
          <w:sz w:val="32"/>
          <w:szCs w:val="32"/>
        </w:rPr>
        <w:t xml:space="preserve"> </w:t>
      </w:r>
      <w:r>
        <w:rPr>
          <w:rFonts w:ascii="Times New Roman" w:cs="Times New Roman" w:hAnsi="Times New Roman"/>
          <w:b/>
          <w:sz w:val="32"/>
          <w:szCs w:val="32"/>
        </w:rPr>
        <w:t xml:space="preserve"> </w:t>
      </w:r>
      <w:r>
        <w:rPr>
          <w:rFonts w:ascii="Times New Roman" w:cs="Times New Roman" w:hAnsi="Times New Roman"/>
          <w:b/>
          <w:sz w:val="28"/>
          <w:szCs w:val="28"/>
        </w:rPr>
        <w:t>COVENANT CHILD FELLOWSHIP</w:t>
      </w:r>
    </w:p>
    <w:p>
      <w:pPr>
        <w:pStyle w:val="style0"/>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 xml:space="preserve">         </w:t>
      </w:r>
      <w:r>
        <w:rPr>
          <w:rFonts w:ascii="Times New Roman" w:cs="Times New Roman" w:hAnsi="Times New Roman"/>
          <w:b/>
          <w:sz w:val="28"/>
          <w:szCs w:val="28"/>
        </w:rPr>
        <w:t xml:space="preserve">   </w:t>
      </w:r>
      <w:r>
        <w:rPr>
          <w:rFonts w:ascii="Times New Roman" w:cs="Times New Roman" w:hAnsi="Times New Roman"/>
          <w:b/>
          <w:sz w:val="28"/>
          <w:szCs w:val="28"/>
        </w:rPr>
        <w:t xml:space="preserve">      </w:t>
      </w:r>
      <w:r>
        <w:rPr>
          <w:rFonts w:ascii="Times New Roman" w:cs="Times New Roman" w:hAnsi="Times New Roman"/>
          <w:b/>
          <w:sz w:val="28"/>
          <w:szCs w:val="28"/>
        </w:rPr>
        <w:t xml:space="preserve">  </w:t>
      </w:r>
      <w:r>
        <w:rPr>
          <w:rFonts w:ascii="Times New Roman" w:cs="Times New Roman" w:hAnsi="Times New Roman"/>
          <w:b/>
          <w:sz w:val="28"/>
          <w:szCs w:val="28"/>
        </w:rPr>
        <w:t xml:space="preserve"> </w:t>
      </w:r>
      <w:r>
        <w:rPr>
          <w:rFonts w:ascii="Times New Roman" w:cs="Times New Roman" w:hAnsi="Times New Roman"/>
          <w:b/>
          <w:sz w:val="28"/>
          <w:szCs w:val="28"/>
        </w:rPr>
        <w:t xml:space="preserve"> </w:t>
      </w:r>
      <w:r>
        <w:rPr>
          <w:rFonts w:ascii="Times New Roman" w:cs="Times New Roman" w:hAnsi="Times New Roman"/>
          <w:b/>
          <w:sz w:val="28"/>
          <w:szCs w:val="28"/>
        </w:rPr>
        <w:t>CCF</w:t>
      </w:r>
      <w:r>
        <w:rPr>
          <w:rFonts w:ascii="Times New Roman" w:cs="Times New Roman" w:hAnsi="Times New Roman"/>
          <w:b/>
          <w:sz w:val="28"/>
          <w:szCs w:val="28"/>
        </w:rPr>
        <w:t xml:space="preserve"> UNILAG </w:t>
      </w:r>
    </w:p>
    <w:p>
      <w:pPr>
        <w:pStyle w:val="style0"/>
        <w:rPr>
          <w:rFonts w:ascii="Times New Roman" w:cs="Times New Roman" w:hAnsi="Times New Roman"/>
          <w:b/>
          <w:sz w:val="28"/>
          <w:szCs w:val="28"/>
        </w:rPr>
      </w:pPr>
      <w:r>
        <w:rPr>
          <w:rFonts w:ascii="Times New Roman" w:cs="Times New Roman" w:hAnsi="Times New Roman"/>
          <w:b/>
          <w:sz w:val="28"/>
          <w:szCs w:val="28"/>
        </w:rPr>
        <w:t xml:space="preserve">               </w:t>
      </w:r>
      <w:r>
        <w:rPr>
          <w:rFonts w:ascii="Times New Roman" w:cs="Times New Roman" w:hAnsi="Times New Roman"/>
          <w:b/>
          <w:sz w:val="28"/>
          <w:szCs w:val="28"/>
        </w:rPr>
        <w:t xml:space="preserve">  </w:t>
      </w:r>
      <w:r>
        <w:rPr>
          <w:rFonts w:ascii="Times New Roman" w:cs="Times New Roman" w:hAnsi="Times New Roman"/>
          <w:b/>
          <w:sz w:val="28"/>
          <w:szCs w:val="28"/>
        </w:rPr>
        <w:t xml:space="preserve">    </w:t>
      </w:r>
      <w:r>
        <w:rPr>
          <w:rFonts w:ascii="Times New Roman" w:cs="Times New Roman" w:hAnsi="Times New Roman"/>
          <w:b/>
          <w:sz w:val="28"/>
          <w:szCs w:val="28"/>
        </w:rPr>
        <w:t>TENUR</w:t>
      </w:r>
      <w:r>
        <w:rPr>
          <w:rFonts w:ascii="Times New Roman" w:cs="Times New Roman" w:hAnsi="Times New Roman"/>
          <w:b/>
          <w:sz w:val="28"/>
          <w:szCs w:val="28"/>
        </w:rPr>
        <w:t>E</w:t>
      </w:r>
      <w:r>
        <w:rPr>
          <w:rFonts w:ascii="Times New Roman" w:cs="Times New Roman" w:hAnsi="Times New Roman"/>
          <w:b/>
          <w:sz w:val="28"/>
          <w:szCs w:val="28"/>
        </w:rPr>
        <w:t>:</w:t>
      </w:r>
      <w:r>
        <w:rPr>
          <w:rFonts w:ascii="Times New Roman" w:cs="Times New Roman" w:hAnsi="Times New Roman"/>
          <w:b/>
          <w:sz w:val="28"/>
          <w:szCs w:val="28"/>
        </w:rPr>
        <w:t xml:space="preserve"> THE KNOWLEDGE OF GOD’S GLORY</w:t>
      </w:r>
    </w:p>
    <w:p>
      <w:pPr>
        <w:pStyle w:val="style0"/>
        <w:rPr>
          <w:rFonts w:ascii="Times New Roman" w:cs="Times New Roman" w:hAnsi="Times New Roman"/>
        </w:rPr>
      </w:pPr>
      <w:r>
        <w:rPr>
          <w:rFonts w:ascii="Times New Roman" w:cs="Times New Roman" w:hAnsi="Times New Roman"/>
          <w:b/>
          <w:sz w:val="24"/>
          <w:szCs w:val="24"/>
        </w:rPr>
        <w:t>THEME</w:t>
      </w:r>
      <w:r>
        <w:rPr>
          <w:rFonts w:ascii="Times New Roman" w:cs="Times New Roman" w:hAnsi="Times New Roman"/>
          <w:sz w:val="24"/>
          <w:szCs w:val="24"/>
        </w:rPr>
        <w:t xml:space="preserve">: </w:t>
      </w:r>
      <w:r>
        <w:rPr>
          <w:rFonts w:ascii="Times New Roman" w:cs="Times New Roman" w:hAnsi="Times New Roman"/>
        </w:rPr>
        <w:t xml:space="preserve">The </w:t>
      </w:r>
      <w:r>
        <w:rPr>
          <w:rFonts w:ascii="Times New Roman" w:cs="Times New Roman" w:hAnsi="Times New Roman"/>
        </w:rPr>
        <w:t>Glory</w:t>
      </w:r>
      <w:r>
        <w:rPr>
          <w:rFonts w:ascii="Times New Roman" w:cs="Times New Roman" w:hAnsi="Times New Roman"/>
        </w:rPr>
        <w:t xml:space="preserve"> </w:t>
      </w:r>
      <w:r>
        <w:rPr>
          <w:rFonts w:ascii="Times New Roman" w:cs="Times New Roman" w:hAnsi="Times New Roman"/>
        </w:rPr>
        <w:t>Of</w:t>
      </w:r>
      <w:r>
        <w:rPr>
          <w:rFonts w:ascii="Times New Roman" w:cs="Times New Roman" w:hAnsi="Times New Roman"/>
        </w:rPr>
        <w:t xml:space="preserve"> </w:t>
      </w:r>
      <w:r>
        <w:rPr>
          <w:rFonts w:ascii="Times New Roman" w:cs="Times New Roman" w:hAnsi="Times New Roman"/>
        </w:rPr>
        <w:t>T</w:t>
      </w:r>
      <w:r>
        <w:rPr>
          <w:rFonts w:ascii="Times New Roman" w:cs="Times New Roman" w:hAnsi="Times New Roman"/>
        </w:rPr>
        <w:t xml:space="preserve">he </w:t>
      </w:r>
      <w:r>
        <w:rPr>
          <w:rFonts w:ascii="Times New Roman" w:cs="Times New Roman" w:hAnsi="Times New Roman"/>
        </w:rPr>
        <w:t>Latter E</w:t>
      </w:r>
      <w:r>
        <w:rPr>
          <w:rFonts w:ascii="Times New Roman" w:cs="Times New Roman" w:hAnsi="Times New Roman"/>
        </w:rPr>
        <w:t>nd</w:t>
      </w:r>
    </w:p>
    <w:p>
      <w:pPr>
        <w:pStyle w:val="style0"/>
        <w:rPr>
          <w:rFonts w:ascii="Times New Roman" w:cs="Times New Roman" w:hAnsi="Times New Roman"/>
        </w:rPr>
      </w:pPr>
      <w:r>
        <w:rPr>
          <w:rFonts w:ascii="Times New Roman" w:cs="Times New Roman" w:hAnsi="Times New Roman"/>
          <w:b/>
          <w:sz w:val="24"/>
          <w:szCs w:val="24"/>
        </w:rPr>
        <w:t>TOPIC</w:t>
      </w:r>
      <w:r>
        <w:rPr>
          <w:rFonts w:ascii="Times New Roman" w:cs="Times New Roman" w:hAnsi="Times New Roman"/>
          <w:sz w:val="24"/>
          <w:szCs w:val="24"/>
        </w:rPr>
        <w:t xml:space="preserve">: </w:t>
      </w:r>
      <w:r>
        <w:rPr>
          <w:rFonts w:ascii="Times New Roman" w:cs="Times New Roman" w:hAnsi="Times New Roman"/>
        </w:rPr>
        <w:t xml:space="preserve">The </w:t>
      </w:r>
      <w:r>
        <w:rPr>
          <w:rFonts w:ascii="Times New Roman" w:cs="Times New Roman" w:hAnsi="Times New Roman"/>
        </w:rPr>
        <w:t>P</w:t>
      </w:r>
      <w:r>
        <w:rPr>
          <w:rFonts w:ascii="Times New Roman" w:cs="Times New Roman" w:hAnsi="Times New Roman"/>
        </w:rPr>
        <w:t xml:space="preserve">athway to </w:t>
      </w:r>
      <w:r>
        <w:rPr>
          <w:rFonts w:ascii="Times New Roman" w:cs="Times New Roman" w:hAnsi="Times New Roman"/>
        </w:rPr>
        <w:t>G</w:t>
      </w:r>
      <w:r>
        <w:rPr>
          <w:rFonts w:ascii="Times New Roman" w:cs="Times New Roman" w:hAnsi="Times New Roman"/>
        </w:rPr>
        <w:t>lory</w:t>
      </w:r>
    </w:p>
    <w:p>
      <w:pPr>
        <w:pStyle w:val="style0"/>
        <w:rPr>
          <w:rFonts w:ascii="Times New Roman" w:cs="Times New Roman" w:hAnsi="Times New Roman"/>
        </w:rPr>
      </w:pPr>
      <w:r>
        <w:rPr>
          <w:rFonts w:ascii="Times New Roman" w:cs="Times New Roman" w:hAnsi="Times New Roman"/>
          <w:b/>
          <w:sz w:val="24"/>
          <w:szCs w:val="24"/>
        </w:rPr>
        <w:t>TEXT</w:t>
      </w:r>
      <w:r>
        <w:rPr>
          <w:rFonts w:ascii="Times New Roman" w:cs="Times New Roman" w:hAnsi="Times New Roman"/>
          <w:sz w:val="24"/>
          <w:szCs w:val="24"/>
        </w:rPr>
        <w:t xml:space="preserve">: </w:t>
      </w:r>
      <w:r>
        <w:rPr>
          <w:rFonts w:ascii="Times New Roman" w:cs="Times New Roman" w:hAnsi="Times New Roman"/>
        </w:rPr>
        <w:t>Numbers 14:21</w:t>
      </w:r>
      <w:r>
        <w:rPr>
          <w:rFonts w:ascii="Times New Roman" w:cs="Times New Roman" w:hAnsi="Times New Roman"/>
        </w:rPr>
        <w:t>,</w:t>
      </w:r>
      <w:r>
        <w:rPr>
          <w:rFonts w:ascii="Times New Roman" w:cs="Times New Roman" w:hAnsi="Times New Roman"/>
        </w:rPr>
        <w:t xml:space="preserve"> Habakkuk 2:14</w:t>
      </w:r>
    </w:p>
    <w:bookmarkStart w:id="0" w:name="_GoBack"/>
    <w:bookmarkEnd w:id="0"/>
    <w:p>
      <w:pPr>
        <w:pStyle w:val="style0"/>
        <w:rPr>
          <w:rFonts w:ascii="Times New Roman" w:cs="Times New Roman" w:hAnsi="Times New Roman"/>
        </w:rPr>
      </w:pPr>
    </w:p>
    <w:p>
      <w:pPr>
        <w:pStyle w:val="style0"/>
        <w:rPr>
          <w:rFonts w:ascii="Times New Roman" w:cs="Times New Roman" w:hAnsi="Times New Roman"/>
          <w:b/>
        </w:rPr>
      </w:pPr>
      <w:r>
        <w:rPr>
          <w:rFonts w:ascii="Times New Roman" w:cs="Times New Roman" w:hAnsi="Times New Roman"/>
          <w:b/>
        </w:rPr>
        <w:t xml:space="preserve">INTRODUCTION </w:t>
      </w:r>
    </w:p>
    <w:p>
      <w:pPr>
        <w:pStyle w:val="style0"/>
        <w:rPr>
          <w:rFonts w:ascii="Times New Roman" w:cs="Times New Roman" w:hAnsi="Times New Roman"/>
        </w:rPr>
      </w:pPr>
      <w:r>
        <w:rPr>
          <w:rFonts w:ascii="Times New Roman" w:cs="Times New Roman" w:hAnsi="Times New Roman"/>
        </w:rPr>
        <w:t>From our text we see a prophecy that God has</w:t>
      </w:r>
      <w:r>
        <w:rPr>
          <w:rFonts w:ascii="Times New Roman" w:cs="Times New Roman" w:hAnsi="Times New Roman"/>
        </w:rPr>
        <w:t xml:space="preserve"> prophesied</w:t>
      </w:r>
      <w:r>
        <w:rPr>
          <w:rFonts w:ascii="Times New Roman" w:cs="Times New Roman" w:hAnsi="Times New Roman"/>
        </w:rPr>
        <w:t xml:space="preserve"> concerning this earth</w:t>
      </w:r>
      <w:r>
        <w:rPr>
          <w:rFonts w:ascii="Times New Roman" w:cs="Times New Roman" w:hAnsi="Times New Roman"/>
        </w:rPr>
        <w:t>. T</w:t>
      </w:r>
      <w:r>
        <w:rPr>
          <w:rFonts w:ascii="Times New Roman" w:cs="Times New Roman" w:hAnsi="Times New Roman"/>
        </w:rPr>
        <w:t xml:space="preserve">hat in the end, before this present creation is rolled away, the whole earth shall be filled with the glory of the Lord! The glory of the lord cannot rest upon the earth without the knowledge of the glory, </w:t>
      </w:r>
      <w:r>
        <w:rPr>
          <w:rFonts w:ascii="Times New Roman" w:cs="Times New Roman" w:hAnsi="Times New Roman"/>
          <w:b/>
        </w:rPr>
        <w:t>knowledge precedes glory</w:t>
      </w:r>
      <w:r>
        <w:rPr>
          <w:rFonts w:ascii="Times New Roman" w:cs="Times New Roman" w:hAnsi="Times New Roman"/>
        </w:rPr>
        <w:t>. For this prophecy to be fulfilled, Satan who is currently the god of this world, and the prince of the powers of our air space (</w:t>
      </w:r>
      <w:r>
        <w:rPr>
          <w:rFonts w:ascii="Times New Roman" w:cs="Times New Roman" w:hAnsi="Times New Roman"/>
        </w:rPr>
        <w:t xml:space="preserve">2 </w:t>
      </w:r>
      <w:r>
        <w:rPr>
          <w:rFonts w:ascii="Times New Roman" w:cs="Times New Roman" w:hAnsi="Times New Roman"/>
        </w:rPr>
        <w:t>Cor</w:t>
      </w:r>
      <w:r>
        <w:rPr>
          <w:rFonts w:ascii="Times New Roman" w:cs="Times New Roman" w:hAnsi="Times New Roman"/>
        </w:rPr>
        <w:t xml:space="preserve"> 4:4, </w:t>
      </w:r>
      <w:r>
        <w:rPr>
          <w:rFonts w:ascii="Times New Roman" w:cs="Times New Roman" w:hAnsi="Times New Roman"/>
        </w:rPr>
        <w:t>Eph</w:t>
      </w:r>
      <w:r>
        <w:rPr>
          <w:rFonts w:ascii="Times New Roman" w:cs="Times New Roman" w:hAnsi="Times New Roman"/>
        </w:rPr>
        <w:t xml:space="preserve"> 2:1-2</w:t>
      </w:r>
      <w:r>
        <w:rPr>
          <w:rFonts w:ascii="Times New Roman" w:cs="Times New Roman" w:hAnsi="Times New Roman"/>
        </w:rPr>
        <w:t xml:space="preserve"> ) will have been displaced from having dominion of the earth, because he is the reason why all men cannot see the glory of God. Satan cannot be displaced from being the god of this world, if the church doesn’t grow up to</w:t>
      </w:r>
      <w:r>
        <w:rPr>
          <w:rFonts w:ascii="Times New Roman" w:cs="Times New Roman" w:hAnsi="Times New Roman"/>
        </w:rPr>
        <w:t xml:space="preserve"> dethrone him </w:t>
      </w:r>
      <w:r>
        <w:rPr>
          <w:rFonts w:ascii="Times New Roman" w:cs="Times New Roman" w:hAnsi="Times New Roman"/>
        </w:rPr>
        <w:t xml:space="preserve">by our consistent disobedience to his established </w:t>
      </w:r>
      <w:r>
        <w:rPr>
          <w:rFonts w:ascii="Times New Roman" w:cs="Times New Roman" w:hAnsi="Times New Roman"/>
        </w:rPr>
        <w:t xml:space="preserve">system on the face of the earth (Rev 12). For the earth to be filled to be filled with glory of God, the church must first be carriers of glory! It is therefore important that each individual member of the church must be full of the glory of God, hence the need to teach </w:t>
      </w:r>
      <w:r>
        <w:rPr>
          <w:rFonts w:ascii="Times New Roman" w:cs="Times New Roman" w:hAnsi="Times New Roman"/>
        </w:rPr>
        <w:t>the</w:t>
      </w:r>
      <w:r>
        <w:rPr>
          <w:rFonts w:ascii="Times New Roman" w:cs="Times New Roman" w:hAnsi="Times New Roman"/>
        </w:rPr>
        <w:t xml:space="preserve"> </w:t>
      </w:r>
      <w:r>
        <w:rPr>
          <w:rFonts w:ascii="Times New Roman" w:cs="Times New Roman" w:hAnsi="Times New Roman"/>
          <w:b/>
        </w:rPr>
        <w:t>pathway to glory.</w:t>
      </w:r>
    </w:p>
    <w:p>
      <w:pPr>
        <w:pStyle w:val="style0"/>
        <w:rPr>
          <w:rFonts w:ascii="Times New Roman" w:cs="Times New Roman" w:hAnsi="Times New Roman"/>
        </w:rPr>
      </w:pPr>
    </w:p>
    <w:p>
      <w:pPr>
        <w:pStyle w:val="style0"/>
        <w:rPr>
          <w:rFonts w:ascii="Times New Roman" w:cs="Times New Roman" w:hAnsi="Times New Roman"/>
          <w:b/>
        </w:rPr>
      </w:pPr>
      <w:r>
        <w:rPr>
          <w:rFonts w:ascii="Times New Roman" w:cs="Times New Roman" w:hAnsi="Times New Roman"/>
          <w:b/>
        </w:rPr>
        <w:t>THE JOURNEY UNTO</w:t>
      </w:r>
      <w:r>
        <w:rPr>
          <w:rFonts w:ascii="Times New Roman" w:cs="Times New Roman" w:hAnsi="Times New Roman"/>
          <w:b/>
        </w:rPr>
        <w:t xml:space="preserve"> GLORY</w:t>
      </w:r>
    </w:p>
    <w:p>
      <w:pPr>
        <w:pStyle w:val="style0"/>
        <w:rPr>
          <w:rFonts w:ascii="Times New Roman" w:cs="Times New Roman" w:hAnsi="Times New Roman"/>
        </w:rPr>
      </w:pPr>
      <w:r>
        <w:rPr>
          <w:rFonts w:ascii="Times New Roman" w:cs="Times New Roman" w:hAnsi="Times New Roman"/>
        </w:rPr>
        <w:t>The journey of glory begins at the new birth. There is no hope of glory without first of all a quickening from the dead. The new birth is what gives us the platform and capacity to journey to the obtaining of the glory of God. At the new birth,</w:t>
      </w:r>
      <w:r>
        <w:rPr>
          <w:rFonts w:ascii="Times New Roman" w:cs="Times New Roman" w:hAnsi="Times New Roman"/>
        </w:rPr>
        <w:t xml:space="preserve"> even though we came into a small portion of glory that separated us from unbelievers by the signs that follow them that believe (</w:t>
      </w:r>
      <w:r>
        <w:rPr>
          <w:rFonts w:ascii="Times New Roman" w:cs="Times New Roman" w:hAnsi="Times New Roman"/>
        </w:rPr>
        <w:t>Mark 16:17-18</w:t>
      </w:r>
      <w:r>
        <w:rPr>
          <w:rFonts w:ascii="Times New Roman" w:cs="Times New Roman" w:hAnsi="Times New Roman"/>
        </w:rPr>
        <w:t xml:space="preserve">), we didn’t come into the fullness of the glory of God! We </w:t>
      </w:r>
      <w:r>
        <w:rPr>
          <w:rFonts w:ascii="Times New Roman" w:cs="Times New Roman" w:hAnsi="Times New Roman"/>
        </w:rPr>
        <w:t xml:space="preserve">were called to obtain the glory of God (2 </w:t>
      </w:r>
      <w:r>
        <w:rPr>
          <w:rFonts w:ascii="Times New Roman" w:cs="Times New Roman" w:hAnsi="Times New Roman"/>
        </w:rPr>
        <w:t>Thess</w:t>
      </w:r>
      <w:r>
        <w:rPr>
          <w:rFonts w:ascii="Times New Roman" w:cs="Times New Roman" w:hAnsi="Times New Roman"/>
        </w:rPr>
        <w:t xml:space="preserve"> 2:14, 1 Peter 5:10, 2 Peter 1:3). </w:t>
      </w:r>
    </w:p>
    <w:p>
      <w:pPr>
        <w:pStyle w:val="style0"/>
        <w:rPr>
          <w:rFonts w:ascii="Times New Roman" w:cs="Times New Roman" w:hAnsi="Times New Roman"/>
        </w:rPr>
      </w:pPr>
      <w:r>
        <w:rPr>
          <w:rFonts w:ascii="Times New Roman" w:cs="Times New Roman" w:hAnsi="Times New Roman"/>
        </w:rPr>
        <w:t>The fullness of the glory of God couldn’t rest on us at</w:t>
      </w:r>
      <w:r>
        <w:rPr>
          <w:rFonts w:ascii="Times New Roman" w:cs="Times New Roman" w:hAnsi="Times New Roman"/>
        </w:rPr>
        <w:t xml:space="preserve"> the new birth because our soul</w:t>
      </w:r>
      <w:r>
        <w:rPr>
          <w:rFonts w:ascii="Times New Roman" w:cs="Times New Roman" w:hAnsi="Times New Roman"/>
        </w:rPr>
        <w:t xml:space="preserve">, the part of us that will express the glory of God </w:t>
      </w:r>
      <w:r>
        <w:rPr>
          <w:rFonts w:ascii="Times New Roman" w:cs="Times New Roman" w:hAnsi="Times New Roman"/>
        </w:rPr>
        <w:t xml:space="preserve">was not automatically </w:t>
      </w:r>
      <w:r>
        <w:rPr>
          <w:rFonts w:ascii="Times New Roman" w:cs="Times New Roman" w:hAnsi="Times New Roman"/>
        </w:rPr>
        <w:t>redeemed</w:t>
      </w:r>
      <w:r>
        <w:rPr>
          <w:rFonts w:ascii="Times New Roman" w:cs="Times New Roman" w:hAnsi="Times New Roman"/>
        </w:rPr>
        <w:t xml:space="preserve"> from the fallen nature that was wrought in it. </w:t>
      </w:r>
      <w:r>
        <w:rPr>
          <w:rFonts w:ascii="Times New Roman" w:cs="Times New Roman" w:hAnsi="Times New Roman"/>
        </w:rPr>
        <w:t>It is important to know at this point that man is tripartite (1Thess 5:23), He is a spirit (the inner man (</w:t>
      </w:r>
      <w:r>
        <w:rPr>
          <w:rFonts w:ascii="Times New Roman" w:cs="Times New Roman" w:hAnsi="Times New Roman"/>
        </w:rPr>
        <w:t>Eph</w:t>
      </w:r>
      <w:r>
        <w:rPr>
          <w:rFonts w:ascii="Times New Roman" w:cs="Times New Roman" w:hAnsi="Times New Roman"/>
        </w:rPr>
        <w:t xml:space="preserve"> 3:15)), he has a soul (the inward man (2 </w:t>
      </w:r>
      <w:r>
        <w:rPr>
          <w:rFonts w:ascii="Times New Roman" w:cs="Times New Roman" w:hAnsi="Times New Roman"/>
        </w:rPr>
        <w:t>Cor</w:t>
      </w:r>
      <w:r>
        <w:rPr>
          <w:rFonts w:ascii="Times New Roman" w:cs="Times New Roman" w:hAnsi="Times New Roman"/>
        </w:rPr>
        <w:t xml:space="preserve"> 4:16)), and he lives in a body (the outward man (2 </w:t>
      </w:r>
      <w:r>
        <w:rPr>
          <w:rFonts w:ascii="Times New Roman" w:cs="Times New Roman" w:hAnsi="Times New Roman"/>
        </w:rPr>
        <w:t>Cor</w:t>
      </w:r>
      <w:r>
        <w:rPr>
          <w:rFonts w:ascii="Times New Roman" w:cs="Times New Roman" w:hAnsi="Times New Roman"/>
        </w:rPr>
        <w:t xml:space="preserve"> 4:16)). At</w:t>
      </w:r>
      <w:r>
        <w:rPr>
          <w:rFonts w:ascii="Times New Roman" w:cs="Times New Roman" w:hAnsi="Times New Roman"/>
        </w:rPr>
        <w:t xml:space="preserve"> the new birth, our</w:t>
      </w:r>
      <w:r>
        <w:rPr>
          <w:rFonts w:ascii="Times New Roman" w:cs="Times New Roman" w:hAnsi="Times New Roman"/>
        </w:rPr>
        <w:t xml:space="preserve"> spirit was </w:t>
      </w:r>
      <w:r>
        <w:rPr>
          <w:rFonts w:ascii="Times New Roman" w:cs="Times New Roman" w:hAnsi="Times New Roman"/>
        </w:rPr>
        <w:t>quickened from</w:t>
      </w:r>
      <w:r>
        <w:rPr>
          <w:rFonts w:ascii="Times New Roman" w:cs="Times New Roman" w:hAnsi="Times New Roman"/>
        </w:rPr>
        <w:t xml:space="preserve"> the dead</w:t>
      </w:r>
      <w:r>
        <w:rPr>
          <w:rFonts w:ascii="Times New Roman" w:cs="Times New Roman" w:hAnsi="Times New Roman"/>
        </w:rPr>
        <w:t>,</w:t>
      </w:r>
      <w:r>
        <w:rPr>
          <w:rFonts w:ascii="Times New Roman" w:cs="Times New Roman" w:hAnsi="Times New Roman"/>
        </w:rPr>
        <w:t xml:space="preserve"> joined to the lord and became complete in him (</w:t>
      </w:r>
      <w:r>
        <w:rPr>
          <w:rFonts w:ascii="Times New Roman" w:cs="Times New Roman" w:hAnsi="Times New Roman"/>
        </w:rPr>
        <w:t>Eph</w:t>
      </w:r>
      <w:r>
        <w:rPr>
          <w:rFonts w:ascii="Times New Roman" w:cs="Times New Roman" w:hAnsi="Times New Roman"/>
        </w:rPr>
        <w:t xml:space="preserve"> 2:1, 1 </w:t>
      </w:r>
      <w:r>
        <w:rPr>
          <w:rFonts w:ascii="Times New Roman" w:cs="Times New Roman" w:hAnsi="Times New Roman"/>
        </w:rPr>
        <w:t>Cor</w:t>
      </w:r>
      <w:r>
        <w:rPr>
          <w:rFonts w:ascii="Times New Roman" w:cs="Times New Roman" w:hAnsi="Times New Roman"/>
        </w:rPr>
        <w:t xml:space="preserve"> 6:17, Col 2:10-13</w:t>
      </w:r>
      <w:r>
        <w:rPr>
          <w:rFonts w:ascii="Times New Roman" w:cs="Times New Roman" w:hAnsi="Times New Roman"/>
        </w:rPr>
        <w:t xml:space="preserve">). Our </w:t>
      </w:r>
      <w:r>
        <w:rPr>
          <w:rFonts w:ascii="Times New Roman" w:cs="Times New Roman" w:hAnsi="Times New Roman"/>
        </w:rPr>
        <w:t>souls and bodies were</w:t>
      </w:r>
      <w:r>
        <w:rPr>
          <w:rFonts w:ascii="Times New Roman" w:cs="Times New Roman" w:hAnsi="Times New Roman"/>
        </w:rPr>
        <w:t xml:space="preserve"> purchased</w:t>
      </w:r>
      <w:r>
        <w:rPr>
          <w:rFonts w:ascii="Times New Roman" w:cs="Times New Roman" w:hAnsi="Times New Roman"/>
        </w:rPr>
        <w:t xml:space="preserve"> by the blood of Jesus, and added to the church</w:t>
      </w:r>
      <w:r>
        <w:rPr>
          <w:rFonts w:ascii="Times New Roman" w:cs="Times New Roman" w:hAnsi="Times New Roman"/>
        </w:rPr>
        <w:t xml:space="preserve"> to be </w:t>
      </w:r>
      <w:r>
        <w:rPr>
          <w:rFonts w:ascii="Times New Roman" w:cs="Times New Roman" w:hAnsi="Times New Roman"/>
        </w:rPr>
        <w:t>restored and redeemed (</w:t>
      </w:r>
      <w:r>
        <w:rPr>
          <w:rFonts w:ascii="Times New Roman" w:cs="Times New Roman" w:hAnsi="Times New Roman"/>
        </w:rPr>
        <w:t>Acts 2:41</w:t>
      </w:r>
      <w:r>
        <w:rPr>
          <w:rFonts w:ascii="Times New Roman" w:cs="Times New Roman" w:hAnsi="Times New Roman"/>
        </w:rPr>
        <w:t>,47</w:t>
      </w:r>
      <w:r>
        <w:rPr>
          <w:rFonts w:ascii="Times New Roman" w:cs="Times New Roman" w:hAnsi="Times New Roman"/>
        </w:rPr>
        <w:t xml:space="preserve">, Acts 20:28, </w:t>
      </w:r>
      <w:r>
        <w:rPr>
          <w:rFonts w:ascii="Times New Roman" w:cs="Times New Roman" w:hAnsi="Times New Roman"/>
        </w:rPr>
        <w:t>Eph</w:t>
      </w:r>
      <w:r>
        <w:rPr>
          <w:rFonts w:ascii="Times New Roman" w:cs="Times New Roman" w:hAnsi="Times New Roman"/>
        </w:rPr>
        <w:t xml:space="preserve"> 1:14</w:t>
      </w:r>
      <w:r>
        <w:rPr>
          <w:rFonts w:ascii="Times New Roman" w:cs="Times New Roman" w:hAnsi="Times New Roman"/>
        </w:rPr>
        <w:t>) due to this imperfection yet present in our souls, we cannot fully express the glory of God exactly like our lord is (</w:t>
      </w:r>
      <w:r>
        <w:rPr>
          <w:rFonts w:ascii="Times New Roman" w:cs="Times New Roman" w:hAnsi="Times New Roman"/>
        </w:rPr>
        <w:t>Heb</w:t>
      </w:r>
      <w:r>
        <w:rPr>
          <w:rFonts w:ascii="Times New Roman" w:cs="Times New Roman" w:hAnsi="Times New Roman"/>
        </w:rPr>
        <w:t xml:space="preserve"> 1: 3)</w:t>
      </w:r>
    </w:p>
    <w:p>
      <w:pPr>
        <w:pStyle w:val="style0"/>
        <w:spacing w:lineRule="auto" w:line="240"/>
        <w:rPr>
          <w:rFonts w:ascii="Times New Roman" w:cs="Times New Roman" w:hAnsi="Times New Roman"/>
        </w:rPr>
      </w:pPr>
      <w:r>
        <w:rPr>
          <w:rFonts w:ascii="Times New Roman" w:cs="Times New Roman" w:hAnsi="Times New Roman"/>
        </w:rPr>
        <w:t>Our lord Jesus desires a glorious</w:t>
      </w:r>
      <w:r>
        <w:rPr>
          <w:rFonts w:ascii="Times New Roman" w:cs="Times New Roman" w:hAnsi="Times New Roman"/>
        </w:rPr>
        <w:t xml:space="preserve"> church! This will not happen until there is a cleansing and purging of every filth in us, not in our spirits, for our spirit is complete in him, but in our souls and bodies</w:t>
      </w:r>
      <w:r>
        <w:rPr>
          <w:rFonts w:ascii="Times New Roman" w:cs="Times New Roman" w:hAnsi="Times New Roman"/>
        </w:rPr>
        <w:t xml:space="preserve"> (</w:t>
      </w:r>
      <w:r>
        <w:rPr>
          <w:rFonts w:ascii="Times New Roman" w:cs="Times New Roman" w:hAnsi="Times New Roman"/>
        </w:rPr>
        <w:t>Eph</w:t>
      </w:r>
      <w:r>
        <w:rPr>
          <w:rFonts w:ascii="Times New Roman" w:cs="Times New Roman" w:hAnsi="Times New Roman"/>
        </w:rPr>
        <w:t xml:space="preserve"> </w:t>
      </w:r>
      <w:r>
        <w:rPr>
          <w:rFonts w:ascii="Times New Roman" w:cs="Times New Roman" w:hAnsi="Times New Roman"/>
        </w:rPr>
        <w:t>5:25-27)</w:t>
      </w:r>
    </w:p>
    <w:p>
      <w:pPr>
        <w:pStyle w:val="style0"/>
        <w:spacing w:lineRule="auto" w:line="240"/>
        <w:rPr>
          <w:rFonts w:ascii="Times New Roman" w:cs="Times New Roman" w:hAnsi="Times New Roman"/>
        </w:rPr>
      </w:pPr>
    </w:p>
    <w:p>
      <w:pPr>
        <w:pStyle w:val="style0"/>
        <w:spacing w:lineRule="auto" w:line="240"/>
        <w:rPr>
          <w:rFonts w:ascii="Times New Roman" w:cs="Times New Roman" w:hAnsi="Times New Roman"/>
        </w:rPr>
      </w:pPr>
    </w:p>
    <w:p>
      <w:pPr>
        <w:pStyle w:val="style0"/>
        <w:rPr>
          <w:rFonts w:ascii="Times New Roman" w:cs="Times New Roman" w:hAnsi="Times New Roman"/>
        </w:rPr>
      </w:pPr>
    </w:p>
    <w:p>
      <w:pPr>
        <w:pStyle w:val="style0"/>
        <w:rPr>
          <w:rFonts w:ascii="Times New Roman" w:cs="Times New Roman" w:hAnsi="Times New Roman"/>
          <w:b/>
        </w:rPr>
      </w:pPr>
      <w:r>
        <w:rPr>
          <w:rFonts w:ascii="Times New Roman" w:cs="Times New Roman" w:hAnsi="Times New Roman"/>
          <w:b/>
        </w:rPr>
        <w:t>THE BEGINNING OF REDEMPTION</w:t>
      </w:r>
    </w:p>
    <w:p>
      <w:pPr>
        <w:pStyle w:val="style0"/>
        <w:rPr>
          <w:rFonts w:ascii="Times New Roman" w:cs="Times New Roman" w:hAnsi="Times New Roman"/>
          <w:b/>
        </w:rPr>
      </w:pPr>
      <w:r>
        <w:rPr>
          <w:rFonts w:ascii="Times New Roman" w:cs="Times New Roman" w:hAnsi="Times New Roman"/>
        </w:rPr>
        <w:t xml:space="preserve">Our spirit was regenerated at the new birth (2 </w:t>
      </w:r>
      <w:r>
        <w:rPr>
          <w:rFonts w:ascii="Times New Roman" w:cs="Times New Roman" w:hAnsi="Times New Roman"/>
        </w:rPr>
        <w:t>Cor</w:t>
      </w:r>
      <w:r>
        <w:rPr>
          <w:rFonts w:ascii="Times New Roman" w:cs="Times New Roman" w:hAnsi="Times New Roman"/>
        </w:rPr>
        <w:t xml:space="preserve"> 5:17)</w:t>
      </w:r>
      <w:r>
        <w:rPr>
          <w:rFonts w:ascii="Times New Roman" w:cs="Times New Roman" w:hAnsi="Times New Roman"/>
        </w:rPr>
        <w:t>, and</w:t>
      </w:r>
      <w:r>
        <w:rPr>
          <w:rFonts w:ascii="Times New Roman" w:cs="Times New Roman" w:hAnsi="Times New Roman"/>
        </w:rPr>
        <w:t xml:space="preserve"> our soul was purchased to be </w:t>
      </w:r>
      <w:r>
        <w:rPr>
          <w:rFonts w:ascii="Times New Roman" w:cs="Times New Roman" w:hAnsi="Times New Roman"/>
        </w:rPr>
        <w:t>redeemed</w:t>
      </w:r>
      <w:r>
        <w:rPr>
          <w:rFonts w:ascii="Times New Roman" w:cs="Times New Roman" w:hAnsi="Times New Roman"/>
        </w:rPr>
        <w:t xml:space="preserve"> (Act 20:28, </w:t>
      </w:r>
      <w:r>
        <w:rPr>
          <w:rFonts w:ascii="Times New Roman" w:cs="Times New Roman" w:hAnsi="Times New Roman"/>
        </w:rPr>
        <w:t>Eph</w:t>
      </w:r>
      <w:r>
        <w:rPr>
          <w:rFonts w:ascii="Times New Roman" w:cs="Times New Roman" w:hAnsi="Times New Roman"/>
        </w:rPr>
        <w:t xml:space="preserve"> 1:14). </w:t>
      </w:r>
      <w:r>
        <w:rPr>
          <w:rFonts w:ascii="Times New Roman" w:cs="Times New Roman" w:hAnsi="Times New Roman"/>
        </w:rPr>
        <w:t>Our</w:t>
      </w:r>
      <w:r>
        <w:rPr>
          <w:rFonts w:ascii="Times New Roman" w:cs="Times New Roman" w:hAnsi="Times New Roman"/>
        </w:rPr>
        <w:t xml:space="preserve"> souls also became new born babes in the thing</w:t>
      </w:r>
      <w:r>
        <w:rPr>
          <w:rFonts w:ascii="Times New Roman" w:cs="Times New Roman" w:hAnsi="Times New Roman"/>
        </w:rPr>
        <w:t>s of God (</w:t>
      </w:r>
      <w:r>
        <w:rPr>
          <w:rFonts w:ascii="Times New Roman" w:cs="Times New Roman" w:hAnsi="Times New Roman"/>
        </w:rPr>
        <w:t>1 Peter 2:1-2</w:t>
      </w:r>
      <w:r>
        <w:rPr>
          <w:rFonts w:ascii="Times New Roman" w:cs="Times New Roman" w:hAnsi="Times New Roman"/>
        </w:rPr>
        <w:t>). On</w:t>
      </w:r>
      <w:r>
        <w:rPr>
          <w:rFonts w:ascii="Times New Roman" w:cs="Times New Roman" w:hAnsi="Times New Roman"/>
        </w:rPr>
        <w:t>e</w:t>
      </w:r>
      <w:r>
        <w:rPr>
          <w:rFonts w:ascii="Times New Roman" w:cs="Times New Roman" w:hAnsi="Times New Roman"/>
        </w:rPr>
        <w:t xml:space="preserve"> major characteristics of</w:t>
      </w:r>
      <w:r>
        <w:rPr>
          <w:rFonts w:ascii="Times New Roman" w:cs="Times New Roman" w:hAnsi="Times New Roman"/>
        </w:rPr>
        <w:t xml:space="preserve"> a baby in Christ </w:t>
      </w:r>
      <w:r>
        <w:rPr>
          <w:rFonts w:ascii="Times New Roman" w:cs="Times New Roman" w:hAnsi="Times New Roman"/>
        </w:rPr>
        <w:t xml:space="preserve">is that babies are carnal (1 </w:t>
      </w:r>
      <w:r>
        <w:rPr>
          <w:rFonts w:ascii="Times New Roman" w:cs="Times New Roman" w:hAnsi="Times New Roman"/>
        </w:rPr>
        <w:t>Cor</w:t>
      </w:r>
      <w:r>
        <w:rPr>
          <w:rFonts w:ascii="Times New Roman" w:cs="Times New Roman" w:hAnsi="Times New Roman"/>
        </w:rPr>
        <w:t xml:space="preserve"> 3:1-3). </w:t>
      </w:r>
      <w:r>
        <w:rPr>
          <w:rFonts w:ascii="Times New Roman" w:cs="Times New Roman" w:hAnsi="Times New Roman"/>
          <w:b/>
        </w:rPr>
        <w:t>A carnal Christian cannot obtain and express the glory of God on the earth!</w:t>
      </w:r>
    </w:p>
    <w:p>
      <w:pPr>
        <w:pStyle w:val="style0"/>
        <w:rPr>
          <w:rFonts w:ascii="Times New Roman" w:cs="Times New Roman" w:hAnsi="Times New Roman"/>
        </w:rPr>
      </w:pPr>
      <w:r>
        <w:rPr>
          <w:rFonts w:ascii="Times New Roman" w:cs="Times New Roman" w:hAnsi="Times New Roman"/>
        </w:rPr>
        <w:t>What make</w:t>
      </w:r>
      <w:r>
        <w:rPr>
          <w:rFonts w:ascii="Times New Roman" w:cs="Times New Roman" w:hAnsi="Times New Roman"/>
        </w:rPr>
        <w:t>s</w:t>
      </w:r>
      <w:r>
        <w:rPr>
          <w:rFonts w:ascii="Times New Roman" w:cs="Times New Roman" w:hAnsi="Times New Roman"/>
        </w:rPr>
        <w:t xml:space="preserve"> a Christian carnal? </w:t>
      </w:r>
      <w:r>
        <w:rPr>
          <w:rFonts w:ascii="Times New Roman" w:cs="Times New Roman" w:hAnsi="Times New Roman"/>
          <w:b/>
        </w:rPr>
        <w:t>A Christian is carnal when</w:t>
      </w:r>
      <w:r>
        <w:rPr>
          <w:rFonts w:ascii="Times New Roman" w:cs="Times New Roman" w:hAnsi="Times New Roman"/>
          <w:b/>
        </w:rPr>
        <w:t xml:space="preserve"> he still walking (living) as</w:t>
      </w:r>
      <w:r>
        <w:rPr>
          <w:rFonts w:ascii="Times New Roman" w:cs="Times New Roman" w:hAnsi="Times New Roman"/>
          <w:b/>
        </w:rPr>
        <w:t xml:space="preserve"> men (unbelievers) </w:t>
      </w:r>
      <w:r>
        <w:rPr>
          <w:rFonts w:ascii="Times New Roman" w:cs="Times New Roman" w:hAnsi="Times New Roman"/>
          <w:b/>
        </w:rPr>
        <w:t xml:space="preserve">(1 </w:t>
      </w:r>
      <w:r>
        <w:rPr>
          <w:rFonts w:ascii="Times New Roman" w:cs="Times New Roman" w:hAnsi="Times New Roman"/>
          <w:b/>
        </w:rPr>
        <w:t>Cor</w:t>
      </w:r>
      <w:r>
        <w:rPr>
          <w:rFonts w:ascii="Times New Roman" w:cs="Times New Roman" w:hAnsi="Times New Roman"/>
          <w:b/>
        </w:rPr>
        <w:t xml:space="preserve"> 3:3).</w:t>
      </w:r>
      <w:r>
        <w:rPr>
          <w:rFonts w:ascii="Times New Roman" w:cs="Times New Roman" w:hAnsi="Times New Roman"/>
        </w:rPr>
        <w:t xml:space="preserve"> </w:t>
      </w:r>
      <w:r>
        <w:rPr>
          <w:rFonts w:ascii="Times New Roman" w:cs="Times New Roman" w:hAnsi="Times New Roman"/>
        </w:rPr>
        <w:t>H</w:t>
      </w:r>
      <w:r>
        <w:rPr>
          <w:rFonts w:ascii="Times New Roman" w:cs="Times New Roman" w:hAnsi="Times New Roman"/>
        </w:rPr>
        <w:t>e is still</w:t>
      </w:r>
      <w:r>
        <w:rPr>
          <w:rFonts w:ascii="Times New Roman" w:cs="Times New Roman" w:hAnsi="Times New Roman"/>
        </w:rPr>
        <w:t xml:space="preserve"> walking (</w:t>
      </w:r>
      <w:r>
        <w:rPr>
          <w:rFonts w:ascii="Times New Roman" w:cs="Times New Roman" w:hAnsi="Times New Roman"/>
        </w:rPr>
        <w:t>living</w:t>
      </w:r>
      <w:r>
        <w:rPr>
          <w:rFonts w:ascii="Times New Roman" w:cs="Times New Roman" w:hAnsi="Times New Roman"/>
        </w:rPr>
        <w:t>)</w:t>
      </w:r>
      <w:r>
        <w:rPr>
          <w:rFonts w:ascii="Times New Roman" w:cs="Times New Roman" w:hAnsi="Times New Roman"/>
        </w:rPr>
        <w:t xml:space="preserve"> like unbelievers</w:t>
      </w:r>
      <w:r>
        <w:rPr>
          <w:rFonts w:ascii="Times New Roman" w:cs="Times New Roman" w:hAnsi="Times New Roman"/>
        </w:rPr>
        <w:t>,</w:t>
      </w:r>
      <w:r>
        <w:rPr>
          <w:rFonts w:ascii="Times New Roman" w:cs="Times New Roman" w:hAnsi="Times New Roman"/>
        </w:rPr>
        <w:t xml:space="preserve"> not </w:t>
      </w:r>
      <w:r>
        <w:rPr>
          <w:rFonts w:ascii="Times New Roman" w:cs="Times New Roman" w:hAnsi="Times New Roman"/>
        </w:rPr>
        <w:t xml:space="preserve">just </w:t>
      </w:r>
      <w:r>
        <w:rPr>
          <w:rFonts w:ascii="Times New Roman" w:cs="Times New Roman" w:hAnsi="Times New Roman"/>
        </w:rPr>
        <w:t xml:space="preserve">in terms of </w:t>
      </w:r>
      <w:r>
        <w:rPr>
          <w:rFonts w:ascii="Times New Roman" w:cs="Times New Roman" w:hAnsi="Times New Roman"/>
        </w:rPr>
        <w:t xml:space="preserve">him </w:t>
      </w:r>
      <w:r>
        <w:rPr>
          <w:rFonts w:ascii="Times New Roman" w:cs="Times New Roman" w:hAnsi="Times New Roman"/>
        </w:rPr>
        <w:t>actively</w:t>
      </w:r>
      <w:r>
        <w:rPr>
          <w:rFonts w:ascii="Times New Roman" w:cs="Times New Roman" w:hAnsi="Times New Roman"/>
        </w:rPr>
        <w:t xml:space="preserve"> engaging in filth of the</w:t>
      </w:r>
      <w:r>
        <w:rPr>
          <w:rFonts w:ascii="Times New Roman" w:cs="Times New Roman" w:hAnsi="Times New Roman"/>
        </w:rPr>
        <w:t xml:space="preserve"> flesh</w:t>
      </w:r>
      <w:r>
        <w:rPr>
          <w:rFonts w:ascii="Times New Roman" w:cs="Times New Roman" w:hAnsi="Times New Roman"/>
        </w:rPr>
        <w:t xml:space="preserve"> and outward sins of the </w:t>
      </w:r>
      <w:r>
        <w:rPr>
          <w:rFonts w:ascii="Times New Roman" w:cs="Times New Roman" w:hAnsi="Times New Roman"/>
        </w:rPr>
        <w:t>body. F</w:t>
      </w:r>
      <w:r>
        <w:rPr>
          <w:rFonts w:ascii="Times New Roman" w:cs="Times New Roman" w:hAnsi="Times New Roman"/>
        </w:rPr>
        <w:t>or all this should be done away</w:t>
      </w:r>
      <w:r>
        <w:rPr>
          <w:rFonts w:ascii="Times New Roman" w:cs="Times New Roman" w:hAnsi="Times New Roman"/>
        </w:rPr>
        <w:t xml:space="preserve"> with</w:t>
      </w:r>
      <w:r>
        <w:rPr>
          <w:rFonts w:ascii="Times New Roman" w:cs="Times New Roman" w:hAnsi="Times New Roman"/>
        </w:rPr>
        <w:t xml:space="preserve"> at new birth after he has repented towards God from his former conversation and lifestyle that is not becoming as saints (</w:t>
      </w:r>
      <w:r>
        <w:rPr>
          <w:rFonts w:ascii="Times New Roman" w:cs="Times New Roman" w:hAnsi="Times New Roman"/>
        </w:rPr>
        <w:t>Eph</w:t>
      </w:r>
      <w:r>
        <w:rPr>
          <w:rFonts w:ascii="Times New Roman" w:cs="Times New Roman" w:hAnsi="Times New Roman"/>
        </w:rPr>
        <w:t xml:space="preserve"> 5:3-7)</w:t>
      </w:r>
      <w:r>
        <w:rPr>
          <w:rFonts w:ascii="Times New Roman" w:cs="Times New Roman" w:hAnsi="Times New Roman"/>
        </w:rPr>
        <w:t xml:space="preserve">. </w:t>
      </w:r>
    </w:p>
    <w:p>
      <w:pPr>
        <w:pStyle w:val="style0"/>
        <w:rPr>
          <w:rFonts w:ascii="Times New Roman" w:cs="Times New Roman" w:hAnsi="Times New Roman"/>
        </w:rPr>
      </w:pPr>
      <w:r>
        <w:rPr>
          <w:rFonts w:ascii="Times New Roman" w:cs="Times New Roman" w:hAnsi="Times New Roman"/>
        </w:rPr>
        <w:t>Eph</w:t>
      </w:r>
      <w:r>
        <w:rPr>
          <w:rFonts w:ascii="Times New Roman" w:cs="Times New Roman" w:hAnsi="Times New Roman"/>
        </w:rPr>
        <w:t xml:space="preserve"> 4:17-18 shows us the clear picture of how men walk. </w:t>
      </w:r>
      <w:r>
        <w:rPr>
          <w:rFonts w:ascii="Times New Roman" w:cs="Times New Roman" w:hAnsi="Times New Roman"/>
          <w:b/>
        </w:rPr>
        <w:t>Therefore a carnal Christian is one who is still vain in is mind</w:t>
      </w:r>
      <w:r>
        <w:rPr>
          <w:rFonts w:ascii="Times New Roman" w:cs="Times New Roman" w:hAnsi="Times New Roman"/>
          <w:b/>
        </w:rPr>
        <w:t>, which leads to his understanding being dark, and his heart blind to the deep things of God.</w:t>
      </w:r>
      <w:r>
        <w:rPr>
          <w:rFonts w:ascii="Times New Roman" w:cs="Times New Roman" w:hAnsi="Times New Roman"/>
        </w:rPr>
        <w:t xml:space="preserve">  To be vain in the mind means you cannot think past vanity. The thoughts, hope, dream, pursuit</w:t>
      </w:r>
      <w:r>
        <w:rPr>
          <w:rFonts w:ascii="Times New Roman" w:cs="Times New Roman" w:hAnsi="Times New Roman"/>
        </w:rPr>
        <w:t xml:space="preserve"> of a carnal</w:t>
      </w:r>
      <w:r>
        <w:rPr>
          <w:rFonts w:ascii="Times New Roman" w:cs="Times New Roman" w:hAnsi="Times New Roman"/>
        </w:rPr>
        <w:t xml:space="preserve"> believer is vain, earthly, and will pass away.</w:t>
      </w:r>
      <w:r>
        <w:rPr>
          <w:rFonts w:ascii="Times New Roman" w:cs="Times New Roman" w:hAnsi="Times New Roman"/>
        </w:rPr>
        <w:t xml:space="preserve"> He is not different from unbelievers in his thinking, he still hopes for what they hope for, and pursue what they pursue.</w:t>
      </w:r>
    </w:p>
    <w:p>
      <w:pPr>
        <w:pStyle w:val="style0"/>
        <w:rPr>
          <w:rFonts w:ascii="Times New Roman" w:cs="Times New Roman" w:hAnsi="Times New Roman"/>
        </w:rPr>
      </w:pPr>
      <w:r>
        <w:rPr>
          <w:rFonts w:ascii="Times New Roman" w:cs="Times New Roman" w:hAnsi="Times New Roman"/>
        </w:rPr>
        <w:t xml:space="preserve">The beginning of the </w:t>
      </w:r>
      <w:r>
        <w:rPr>
          <w:rFonts w:ascii="Times New Roman" w:cs="Times New Roman" w:hAnsi="Times New Roman"/>
        </w:rPr>
        <w:t>redemption of the</w:t>
      </w:r>
      <w:r>
        <w:rPr>
          <w:rFonts w:ascii="Times New Roman" w:cs="Times New Roman" w:hAnsi="Times New Roman"/>
        </w:rPr>
        <w:t xml:space="preserve"> soul</w:t>
      </w:r>
      <w:r>
        <w:rPr>
          <w:rFonts w:ascii="Times New Roman" w:cs="Times New Roman" w:hAnsi="Times New Roman"/>
        </w:rPr>
        <w:t xml:space="preserve"> of a believer</w:t>
      </w:r>
      <w:r>
        <w:rPr>
          <w:rFonts w:ascii="Times New Roman" w:cs="Times New Roman" w:hAnsi="Times New Roman"/>
        </w:rPr>
        <w:t xml:space="preserve"> is to </w:t>
      </w:r>
      <w:r>
        <w:rPr>
          <w:rFonts w:ascii="Times New Roman" w:cs="Times New Roman" w:hAnsi="Times New Roman"/>
        </w:rPr>
        <w:t>change what he sets his mind on, what he hopes and aspires for, and what he lives for and pursues</w:t>
      </w:r>
      <w:r>
        <w:rPr>
          <w:rFonts w:ascii="Times New Roman" w:cs="Times New Roman" w:hAnsi="Times New Roman"/>
        </w:rPr>
        <w:t xml:space="preserve"> after</w:t>
      </w:r>
      <w:r>
        <w:rPr>
          <w:rFonts w:ascii="Times New Roman" w:cs="Times New Roman" w:hAnsi="Times New Roman"/>
        </w:rPr>
        <w:t xml:space="preserve"> with all his heart. </w:t>
      </w:r>
      <w:r>
        <w:rPr>
          <w:rFonts w:ascii="Times New Roman" w:cs="Times New Roman" w:hAnsi="Times New Roman"/>
          <w:b/>
        </w:rPr>
        <w:t>There is no glory in the end for a believer, without a change of hope and pursuit</w:t>
      </w:r>
      <w:r>
        <w:rPr>
          <w:rFonts w:ascii="Times New Roman" w:cs="Times New Roman" w:hAnsi="Times New Roman"/>
          <w:b/>
        </w:rPr>
        <w:t xml:space="preserve"> </w:t>
      </w:r>
      <w:r>
        <w:rPr>
          <w:rFonts w:ascii="Times New Roman" w:cs="Times New Roman" w:hAnsi="Times New Roman"/>
        </w:rPr>
        <w:t xml:space="preserve">(Romans 8:5-7, 2 </w:t>
      </w:r>
      <w:r>
        <w:rPr>
          <w:rFonts w:ascii="Times New Roman" w:cs="Times New Roman" w:hAnsi="Times New Roman"/>
        </w:rPr>
        <w:t>Cor</w:t>
      </w:r>
      <w:r>
        <w:rPr>
          <w:rFonts w:ascii="Times New Roman" w:cs="Times New Roman" w:hAnsi="Times New Roman"/>
        </w:rPr>
        <w:t xml:space="preserve"> 4:8, </w:t>
      </w:r>
      <w:r>
        <w:rPr>
          <w:rFonts w:ascii="Times New Roman" w:cs="Times New Roman" w:hAnsi="Times New Roman"/>
        </w:rPr>
        <w:t>Matt 6:31-36)</w:t>
      </w:r>
    </w:p>
    <w:p>
      <w:pPr>
        <w:pStyle w:val="style0"/>
        <w:rPr>
          <w:rFonts w:ascii="Times New Roman" w:cs="Times New Roman" w:hAnsi="Times New Roman"/>
        </w:rPr>
      </w:pPr>
      <w:r>
        <w:rPr>
          <w:rFonts w:ascii="Times New Roman" w:cs="Times New Roman" w:hAnsi="Times New Roman"/>
        </w:rPr>
        <w:t>Redemption of the soul starts when the believer knows and sees the hope of his calling, the reason why he is born again in the first place and begins to</w:t>
      </w:r>
      <w:r>
        <w:rPr>
          <w:rFonts w:ascii="Times New Roman" w:cs="Times New Roman" w:hAnsi="Times New Roman"/>
        </w:rPr>
        <w:t xml:space="preserve"> pursue and</w:t>
      </w:r>
      <w:r>
        <w:rPr>
          <w:rFonts w:ascii="Times New Roman" w:cs="Times New Roman" w:hAnsi="Times New Roman"/>
        </w:rPr>
        <w:t xml:space="preserve"> live only for that hope (</w:t>
      </w:r>
      <w:r>
        <w:rPr>
          <w:rFonts w:ascii="Times New Roman" w:cs="Times New Roman" w:hAnsi="Times New Roman"/>
        </w:rPr>
        <w:t>Eph</w:t>
      </w:r>
      <w:r>
        <w:rPr>
          <w:rFonts w:ascii="Times New Roman" w:cs="Times New Roman" w:hAnsi="Times New Roman"/>
        </w:rPr>
        <w:t xml:space="preserve"> 1:</w:t>
      </w:r>
      <w:r>
        <w:rPr>
          <w:rFonts w:ascii="Times New Roman" w:cs="Times New Roman" w:hAnsi="Times New Roman"/>
        </w:rPr>
        <w:t>15-18, 1 Peter 1: 3-4)</w:t>
      </w:r>
    </w:p>
    <w:p>
      <w:pPr>
        <w:pStyle w:val="style0"/>
        <w:rPr>
          <w:rFonts w:ascii="Times New Roman" w:cs="Times New Roman" w:hAnsi="Times New Roman"/>
        </w:rPr>
      </w:pPr>
    </w:p>
    <w:p>
      <w:pPr>
        <w:pStyle w:val="style0"/>
        <w:rPr>
          <w:rFonts w:ascii="Times New Roman" w:cs="Times New Roman" w:hAnsi="Times New Roman"/>
          <w:b/>
        </w:rPr>
      </w:pPr>
      <w:r>
        <w:rPr>
          <w:rFonts w:ascii="Times New Roman" w:cs="Times New Roman" w:hAnsi="Times New Roman"/>
          <w:b/>
        </w:rPr>
        <w:t xml:space="preserve">NO SUFFERING (CROSS), </w:t>
      </w:r>
      <w:r>
        <w:rPr>
          <w:rFonts w:ascii="Times New Roman" w:cs="Times New Roman" w:hAnsi="Times New Roman"/>
          <w:b/>
        </w:rPr>
        <w:t>NO</w:t>
      </w:r>
      <w:r>
        <w:rPr>
          <w:rFonts w:ascii="Times New Roman" w:cs="Times New Roman" w:hAnsi="Times New Roman"/>
          <w:b/>
        </w:rPr>
        <w:t xml:space="preserve"> GLORY</w:t>
      </w:r>
      <w:r>
        <w:rPr>
          <w:rFonts w:ascii="Times New Roman" w:cs="Times New Roman" w:hAnsi="Times New Roman"/>
          <w:b/>
        </w:rPr>
        <w:t>!</w:t>
      </w:r>
    </w:p>
    <w:p>
      <w:pPr>
        <w:pStyle w:val="style0"/>
        <w:rPr>
          <w:rFonts w:ascii="Times New Roman" w:cs="Times New Roman" w:hAnsi="Times New Roman"/>
        </w:rPr>
      </w:pPr>
      <w:r>
        <w:rPr>
          <w:rFonts w:ascii="Times New Roman" w:cs="Times New Roman" w:hAnsi="Times New Roman"/>
        </w:rPr>
        <w:t xml:space="preserve">After the hope of God has been clearly painted to the soul of the believer, which is the glory of God, he now begins to journey unto it. The actual working of salvation in the soul from its unredeemed nature begins when a soul is journeying towards God. </w:t>
      </w:r>
    </w:p>
    <w:p>
      <w:pPr>
        <w:pStyle w:val="style0"/>
        <w:rPr>
          <w:rFonts w:ascii="Times New Roman" w:cs="Times New Roman" w:hAnsi="Times New Roman"/>
          <w:b/>
        </w:rPr>
      </w:pPr>
      <w:r>
        <w:rPr>
          <w:rFonts w:ascii="Times New Roman" w:cs="Times New Roman" w:hAnsi="Times New Roman"/>
        </w:rPr>
        <w:t xml:space="preserve">It has been established earlier that at the new birth the soul wasn’t redeemed, </w:t>
      </w:r>
      <w:r>
        <w:rPr>
          <w:rFonts w:ascii="Times New Roman" w:cs="Times New Roman" w:hAnsi="Times New Roman"/>
        </w:rPr>
        <w:t>even though the spirit is now</w:t>
      </w:r>
      <w:r>
        <w:rPr>
          <w:rFonts w:ascii="Times New Roman" w:cs="Times New Roman" w:hAnsi="Times New Roman"/>
        </w:rPr>
        <w:t xml:space="preserve"> seated with Christ in heavenly places, the soul still retained its former life, desires, affections, choices,</w:t>
      </w:r>
      <w:r>
        <w:rPr>
          <w:rFonts w:ascii="Times New Roman" w:cs="Times New Roman" w:hAnsi="Times New Roman"/>
        </w:rPr>
        <w:t xml:space="preserve"> philosophies</w:t>
      </w:r>
      <w:r>
        <w:rPr>
          <w:rFonts w:ascii="Times New Roman" w:cs="Times New Roman" w:hAnsi="Times New Roman"/>
        </w:rPr>
        <w:t xml:space="preserve"> all which cannot make it inheriting the glory of God, not to talk of expressing the glory for all men to see. </w:t>
      </w:r>
      <w:r>
        <w:rPr>
          <w:rFonts w:ascii="Times New Roman" w:cs="Times New Roman" w:hAnsi="Times New Roman"/>
          <w:b/>
        </w:rPr>
        <w:t xml:space="preserve">What is </w:t>
      </w:r>
      <w:r>
        <w:rPr>
          <w:rFonts w:ascii="Times New Roman" w:cs="Times New Roman" w:hAnsi="Times New Roman"/>
          <w:b/>
        </w:rPr>
        <w:t>contained in the soul is what will be</w:t>
      </w:r>
      <w:r>
        <w:rPr>
          <w:rFonts w:ascii="Times New Roman" w:cs="Times New Roman" w:hAnsi="Times New Roman"/>
          <w:b/>
        </w:rPr>
        <w:t xml:space="preserve"> expressed through the body for all to see</w:t>
      </w:r>
      <w:r>
        <w:rPr>
          <w:rFonts w:ascii="Times New Roman" w:cs="Times New Roman" w:hAnsi="Times New Roman"/>
          <w:b/>
        </w:rPr>
        <w:t>. For the soul to be the brightness of Gods glory, it has to be the express image of his person.</w:t>
      </w:r>
    </w:p>
    <w:p>
      <w:pPr>
        <w:pStyle w:val="style0"/>
        <w:rPr>
          <w:rFonts w:ascii="Times New Roman" w:cs="Times New Roman" w:hAnsi="Times New Roman"/>
        </w:rPr>
      </w:pPr>
      <w:r>
        <w:rPr>
          <w:rFonts w:ascii="Times New Roman" w:cs="Times New Roman" w:hAnsi="Times New Roman"/>
        </w:rPr>
        <w:t>The soul cannot come to the Glory of God, even after his hope has been changed, without the faith of the Son. The faith of the son is the power that brings the soul to the glory of God (</w:t>
      </w:r>
      <w:r>
        <w:rPr>
          <w:rFonts w:ascii="Times New Roman" w:cs="Times New Roman" w:hAnsi="Times New Roman"/>
        </w:rPr>
        <w:t>Heb</w:t>
      </w:r>
      <w:r>
        <w:rPr>
          <w:rFonts w:ascii="Times New Roman" w:cs="Times New Roman" w:hAnsi="Times New Roman"/>
        </w:rPr>
        <w:t xml:space="preserve"> 11:6, </w:t>
      </w:r>
      <w:r>
        <w:rPr>
          <w:rFonts w:ascii="Times New Roman" w:cs="Times New Roman" w:hAnsi="Times New Roman"/>
        </w:rPr>
        <w:t>Heb</w:t>
      </w:r>
      <w:r>
        <w:rPr>
          <w:rFonts w:ascii="Times New Roman" w:cs="Times New Roman" w:hAnsi="Times New Roman"/>
        </w:rPr>
        <w:t xml:space="preserve"> 12:1-2). The faith of the Son is the Life of the son that leads to God (John 14:6). </w:t>
      </w:r>
      <w:r>
        <w:rPr>
          <w:rFonts w:ascii="Times New Roman" w:cs="Times New Roman" w:hAnsi="Times New Roman"/>
        </w:rPr>
        <w:t xml:space="preserve">The faith of the Son </w:t>
      </w:r>
      <w:r>
        <w:rPr>
          <w:rFonts w:ascii="Times New Roman" w:cs="Times New Roman" w:hAnsi="Times New Roman"/>
        </w:rPr>
        <w:t xml:space="preserve">is the cross of Christ applied to our </w:t>
      </w:r>
      <w:r>
        <w:rPr>
          <w:rFonts w:ascii="Times New Roman" w:cs="Times New Roman" w:hAnsi="Times New Roman"/>
        </w:rPr>
        <w:t>soul, that</w:t>
      </w:r>
      <w:r>
        <w:rPr>
          <w:rFonts w:ascii="Times New Roman" w:cs="Times New Roman" w:hAnsi="Times New Roman"/>
        </w:rPr>
        <w:t xml:space="preserve"> delivers us from the world and our self (1 </w:t>
      </w:r>
      <w:r>
        <w:rPr>
          <w:rFonts w:ascii="Times New Roman" w:cs="Times New Roman" w:hAnsi="Times New Roman"/>
        </w:rPr>
        <w:t>Cor</w:t>
      </w:r>
      <w:r>
        <w:rPr>
          <w:rFonts w:ascii="Times New Roman" w:cs="Times New Roman" w:hAnsi="Times New Roman"/>
        </w:rPr>
        <w:t xml:space="preserve"> 2:1-2, Phil 3:16-19, Gal 6:13-14)</w:t>
      </w:r>
    </w:p>
    <w:p>
      <w:pPr>
        <w:pStyle w:val="style0"/>
        <w:rPr>
          <w:rFonts w:ascii="Times New Roman" w:cs="Times New Roman" w:hAnsi="Times New Roman"/>
        </w:rPr>
      </w:pPr>
    </w:p>
    <w:p>
      <w:pPr>
        <w:pStyle w:val="style0"/>
        <w:rPr>
          <w:rFonts w:ascii="Times New Roman" w:cs="Times New Roman" w:hAnsi="Times New Roman"/>
        </w:rPr>
      </w:pPr>
      <w:r>
        <w:rPr>
          <w:rFonts w:ascii="Times New Roman" w:cs="Times New Roman" w:hAnsi="Times New Roman"/>
        </w:rPr>
        <w:t xml:space="preserve">A believer cannot give up his former life in his soul without submitting himself to learn the life of the Son. It is the life of the Son that destroys the former life in us that doesn’t qualify for glory (Matt 11:28) As the believer begins to learn the true life that is found in our Lord Jesus, he must now begin to give up his former lifestyle constituted by his former ideologies, </w:t>
      </w:r>
      <w:r>
        <w:rPr>
          <w:rFonts w:ascii="Times New Roman" w:cs="Times New Roman" w:hAnsi="Times New Roman"/>
        </w:rPr>
        <w:t>philosophies</w:t>
      </w:r>
      <w:r>
        <w:rPr>
          <w:rFonts w:ascii="Times New Roman" w:cs="Times New Roman" w:hAnsi="Times New Roman"/>
        </w:rPr>
        <w:t xml:space="preserve"> for living, </w:t>
      </w:r>
      <w:r>
        <w:rPr>
          <w:rFonts w:ascii="Times New Roman" w:cs="Times New Roman" w:hAnsi="Times New Roman"/>
        </w:rPr>
        <w:t>concepts and definitions that are patterned after fallen men (</w:t>
      </w:r>
      <w:r>
        <w:rPr>
          <w:rFonts w:ascii="Times New Roman" w:cs="Times New Roman" w:hAnsi="Times New Roman"/>
        </w:rPr>
        <w:t>Isaiah</w:t>
      </w:r>
      <w:r>
        <w:rPr>
          <w:rFonts w:ascii="Times New Roman" w:cs="Times New Roman" w:hAnsi="Times New Roman"/>
        </w:rPr>
        <w:t xml:space="preserve"> 55:6-9, Luke 9:23-24) until the only life that completely remains in him is the life of the son (Gal 2:20) This daily giving up of one’s entire life for the life of Christ is called suffering. </w:t>
      </w:r>
    </w:p>
    <w:p>
      <w:pPr>
        <w:pStyle w:val="style0"/>
        <w:rPr>
          <w:rFonts w:ascii="Times New Roman" w:cs="Times New Roman" w:hAnsi="Times New Roman"/>
          <w:b/>
        </w:rPr>
      </w:pPr>
      <w:r>
        <w:rPr>
          <w:rFonts w:ascii="Times New Roman" w:cs="Times New Roman" w:hAnsi="Times New Roman"/>
        </w:rPr>
        <w:t xml:space="preserve">Suffering </w:t>
      </w:r>
      <w:r>
        <w:rPr>
          <w:rFonts w:ascii="Times New Roman" w:cs="Times New Roman" w:hAnsi="Times New Roman"/>
        </w:rPr>
        <w:t>in</w:t>
      </w:r>
      <w:r>
        <w:rPr>
          <w:rFonts w:ascii="Times New Roman" w:cs="Times New Roman" w:hAnsi="Times New Roman"/>
        </w:rPr>
        <w:t xml:space="preserve"> scripture is not </w:t>
      </w:r>
      <w:r>
        <w:rPr>
          <w:rFonts w:ascii="Times New Roman" w:cs="Times New Roman" w:hAnsi="Times New Roman"/>
        </w:rPr>
        <w:t xml:space="preserve">just </w:t>
      </w:r>
      <w:r>
        <w:rPr>
          <w:rFonts w:ascii="Times New Roman" w:cs="Times New Roman" w:hAnsi="Times New Roman"/>
        </w:rPr>
        <w:t>an external thing</w:t>
      </w:r>
      <w:r>
        <w:rPr>
          <w:rFonts w:ascii="Times New Roman" w:cs="Times New Roman" w:hAnsi="Times New Roman"/>
        </w:rPr>
        <w:t xml:space="preserve"> but internal.</w:t>
      </w:r>
      <w:r>
        <w:rPr>
          <w:rFonts w:ascii="Times New Roman" w:cs="Times New Roman" w:hAnsi="Times New Roman"/>
        </w:rPr>
        <w:t xml:space="preserve"> </w:t>
      </w:r>
      <w:r>
        <w:rPr>
          <w:rFonts w:ascii="Times New Roman" w:cs="Times New Roman" w:hAnsi="Times New Roman"/>
        </w:rPr>
        <w:t>W</w:t>
      </w:r>
      <w:r>
        <w:rPr>
          <w:rFonts w:ascii="Times New Roman" w:cs="Times New Roman" w:hAnsi="Times New Roman"/>
        </w:rPr>
        <w:t>hen you are not allowed by the lord to have you own way, when you cannot express your own life, but lose it to gain his own life. Though the lord also arranges external dealings and tribulations many times to bring us to the place of relinquishing our life</w:t>
      </w:r>
      <w:r>
        <w:rPr>
          <w:rFonts w:ascii="Times New Roman" w:cs="Times New Roman" w:hAnsi="Times New Roman"/>
        </w:rPr>
        <w:t xml:space="preserve"> for his (</w:t>
      </w:r>
      <w:r>
        <w:rPr>
          <w:rFonts w:ascii="Times New Roman" w:cs="Times New Roman" w:hAnsi="Times New Roman"/>
        </w:rPr>
        <w:t>Acts 14:22</w:t>
      </w:r>
      <w:r>
        <w:rPr>
          <w:rFonts w:ascii="Times New Roman" w:cs="Times New Roman" w:hAnsi="Times New Roman"/>
        </w:rPr>
        <w:t>), but we must keep in mind</w:t>
      </w:r>
      <w:r>
        <w:rPr>
          <w:rFonts w:ascii="Times New Roman" w:cs="Times New Roman" w:hAnsi="Times New Roman"/>
        </w:rPr>
        <w:t xml:space="preserve"> that the goal is to deal with something inward.</w:t>
      </w:r>
      <w:r>
        <w:rPr>
          <w:rFonts w:ascii="Times New Roman" w:cs="Times New Roman" w:hAnsi="Times New Roman"/>
        </w:rPr>
        <w:t xml:space="preserve"> </w:t>
      </w:r>
      <w:r>
        <w:rPr>
          <w:rFonts w:ascii="Times New Roman" w:cs="Times New Roman" w:hAnsi="Times New Roman"/>
          <w:b/>
        </w:rPr>
        <w:t>The suffering of Christ is the learning of Christ, and the giving up of our own carnal life for his.</w:t>
      </w:r>
    </w:p>
    <w:p>
      <w:pPr>
        <w:pStyle w:val="style0"/>
        <w:rPr>
          <w:rFonts w:ascii="Times New Roman" w:cs="Times New Roman" w:hAnsi="Times New Roman"/>
        </w:rPr>
      </w:pPr>
      <w:r>
        <w:rPr>
          <w:rFonts w:ascii="Times New Roman" w:cs="Times New Roman" w:hAnsi="Times New Roman"/>
        </w:rPr>
        <w:t xml:space="preserve">We must be ready as believers to endure these sufferings of Christ in us, because without them, the glory of God cannot be revealed through us </w:t>
      </w:r>
      <w:r>
        <w:rPr>
          <w:rFonts w:ascii="Times New Roman" w:cs="Times New Roman" w:hAnsi="Times New Roman"/>
        </w:rPr>
        <w:t>(1 Peter 1:11, 4:13, 5:1</w:t>
      </w:r>
      <w:r>
        <w:rPr>
          <w:rFonts w:ascii="Times New Roman" w:cs="Times New Roman" w:hAnsi="Times New Roman"/>
        </w:rPr>
        <w:t xml:space="preserve"> 1 Peter 4:1-2</w:t>
      </w:r>
      <w:r>
        <w:rPr>
          <w:rFonts w:ascii="Times New Roman" w:cs="Times New Roman" w:hAnsi="Times New Roman"/>
        </w:rPr>
        <w:t>) we must know that if we deny him, his life, his sufferings, his cross, we deny ourselves of his glory (Matt 10:33, 2 Tim 2:12), but we must also know that the sufferings of this present time cannot be compared to the glory that shall be revealed in us (Romans 8:18)</w:t>
      </w:r>
    </w:p>
    <w:p>
      <w:pPr>
        <w:pStyle w:val="style0"/>
        <w:rPr>
          <w:rFonts w:ascii="Times New Roman" w:cs="Times New Roman" w:hAnsi="Times New Roman"/>
          <w:b/>
        </w:rPr>
      </w:pPr>
    </w:p>
    <w:p>
      <w:pPr>
        <w:pStyle w:val="style0"/>
        <w:rPr>
          <w:rFonts w:ascii="Times New Roman" w:cs="Times New Roman" w:hAnsi="Times New Roman"/>
          <w:b/>
        </w:rPr>
      </w:pPr>
      <w:r>
        <w:rPr>
          <w:rFonts w:ascii="Times New Roman" w:cs="Times New Roman" w:hAnsi="Times New Roman"/>
          <w:b/>
        </w:rPr>
        <w:t>CONCLUSION</w:t>
      </w:r>
    </w:p>
    <w:p>
      <w:pPr>
        <w:pStyle w:val="style0"/>
        <w:rPr>
          <w:rFonts w:ascii="Times New Roman" w:cs="Times New Roman" w:hAnsi="Times New Roman"/>
        </w:rPr>
      </w:pPr>
      <w:r>
        <w:rPr>
          <w:rFonts w:ascii="Times New Roman" w:cs="Times New Roman" w:hAnsi="Times New Roman"/>
        </w:rPr>
        <w:t xml:space="preserve">God has prophesied that the earth will be filled with his glory; this cannot be achieved without the church. Each member of the church must be a carrier of Gods glory which he will in turn express on earth. The new birth is the beginning, but the actual journey to Glory doesn’t start until there is a change of our hope, until our hope becomes the Hope of God for us. </w:t>
      </w:r>
      <w:r>
        <w:rPr>
          <w:rFonts w:ascii="Times New Roman" w:cs="Times New Roman" w:hAnsi="Times New Roman"/>
        </w:rPr>
        <w:t>When the glory of G</w:t>
      </w:r>
      <w:r>
        <w:rPr>
          <w:rFonts w:ascii="Times New Roman" w:cs="Times New Roman" w:hAnsi="Times New Roman"/>
        </w:rPr>
        <w:t>od becomes our hope, we move towards it by the learning of Christ and him crucified, and th</w:t>
      </w:r>
      <w:r>
        <w:rPr>
          <w:rFonts w:ascii="Times New Roman" w:cs="Times New Roman" w:hAnsi="Times New Roman"/>
        </w:rPr>
        <w:t xml:space="preserve">e giving up of our life for his </w:t>
      </w:r>
      <w:r>
        <w:rPr>
          <w:rFonts w:ascii="Times New Roman" w:cs="Times New Roman" w:hAnsi="Times New Roman"/>
        </w:rPr>
        <w:t>until we are fully changed into his image, then the glory of God will rest upon us first as a church, then it will find full expression on earth.</w:t>
      </w:r>
      <w:r>
        <w:rPr>
          <w:rFonts w:ascii="Times New Roman" w:cs="Times New Roman" w:hAnsi="Times New Roman"/>
        </w:rPr>
        <w:t xml:space="preserve">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43"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GB"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Words>1577</Words>
  <Characters>6681</Characters>
  <Application>Kingsoft Office Writer</Application>
  <DocSecurity>0</DocSecurity>
  <Paragraphs>35</Paragraphs>
  <ScaleCrop>false</ScaleCrop>
  <LinksUpToDate>false</LinksUpToDate>
  <CharactersWithSpaces>8328</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2017-07-24T07:56:00Z</dcterms:created>
  <dc:creator>AKINTOLA</dc:creator>
  <lastModifiedBy>Kingsoft Office</lastModifiedBy>
  <dcterms:modified xsi:type="dcterms:W3CDTF">2017-07-25T06:51:22Z</dcterms:modified>
  <revision>4</revision>
</coreProperties>
</file>