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699" w:rsidRDefault="00D93699" w:rsidP="00D93699">
      <w:pPr>
        <w:spacing w:after="100" w:afterAutospacing="1" w:line="240" w:lineRule="auto"/>
        <w:ind w:left="1440" w:firstLine="720"/>
        <w:contextualSpacing/>
        <w:rPr>
          <w:rFonts w:ascii="Times New Roman" w:hAnsi="Times New Roman" w:cs="Times New Roman"/>
          <w:b/>
          <w:sz w:val="24"/>
          <w:szCs w:val="24"/>
          <w:lang w:val="en-US"/>
        </w:rPr>
      </w:pPr>
      <w:r>
        <w:rPr>
          <w:rFonts w:ascii="Times New Roman" w:hAnsi="Times New Roman" w:cs="Times New Roman"/>
          <w:b/>
          <w:sz w:val="24"/>
          <w:szCs w:val="24"/>
          <w:lang w:val="en-US"/>
        </w:rPr>
        <w:t>CODE OF CONDUCT FOR CCF WORKERS</w:t>
      </w:r>
    </w:p>
    <w:p w:rsidR="00D93699" w:rsidRDefault="00D93699" w:rsidP="00D93699">
      <w:pPr>
        <w:spacing w:after="100" w:afterAutospacing="1" w:line="240" w:lineRule="auto"/>
        <w:contextualSpacing/>
        <w:rPr>
          <w:rFonts w:ascii="Times New Roman" w:hAnsi="Times New Roman" w:cs="Times New Roman"/>
          <w:b/>
          <w:sz w:val="24"/>
          <w:szCs w:val="24"/>
          <w:lang w:val="en-US"/>
        </w:rPr>
      </w:pPr>
    </w:p>
    <w:p w:rsidR="00D93699" w:rsidRDefault="00D93699" w:rsidP="00D93699">
      <w:pPr>
        <w:spacing w:after="100" w:afterAutospacing="1" w:line="24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PRE-WORK REQUIREMENTS</w:t>
      </w:r>
    </w:p>
    <w:p w:rsidR="00D93699" w:rsidRDefault="00D93699" w:rsidP="00D93699">
      <w:pPr>
        <w:spacing w:after="100" w:afterAutospacing="1" w:line="240" w:lineRule="auto"/>
        <w:contextualSpacing/>
        <w:rPr>
          <w:rFonts w:ascii="Times New Roman" w:hAnsi="Times New Roman" w:cs="Times New Roman"/>
          <w:b/>
          <w:sz w:val="24"/>
          <w:szCs w:val="24"/>
          <w:lang w:val="en-US"/>
        </w:rPr>
      </w:pPr>
    </w:p>
    <w:p w:rsidR="00D93699" w:rsidRDefault="00D93699" w:rsidP="00D93699">
      <w:pPr>
        <w:pStyle w:val="ListParagraph"/>
        <w:numPr>
          <w:ilvl w:val="0"/>
          <w:numId w:val="1"/>
        </w:numPr>
        <w:spacing w:after="100" w:afterAutospacing="1"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Anyone who desires to join the workforce of CCF </w:t>
      </w:r>
      <w:proofErr w:type="spellStart"/>
      <w:r>
        <w:rPr>
          <w:rFonts w:ascii="Times New Roman" w:hAnsi="Times New Roman" w:cs="Times New Roman"/>
          <w:sz w:val="24"/>
          <w:szCs w:val="24"/>
          <w:lang w:val="en-US"/>
        </w:rPr>
        <w:t>Unilag</w:t>
      </w:r>
      <w:proofErr w:type="spellEnd"/>
      <w:r>
        <w:rPr>
          <w:rFonts w:ascii="Times New Roman" w:hAnsi="Times New Roman" w:cs="Times New Roman"/>
          <w:sz w:val="24"/>
          <w:szCs w:val="24"/>
          <w:lang w:val="en-US"/>
        </w:rPr>
        <w:t xml:space="preserve"> must be BORN AGAIN.</w:t>
      </w:r>
    </w:p>
    <w:p w:rsidR="00D93699" w:rsidRDefault="00D93699" w:rsidP="00D93699">
      <w:pPr>
        <w:pStyle w:val="ListParagraph"/>
        <w:numPr>
          <w:ilvl w:val="0"/>
          <w:numId w:val="1"/>
        </w:numPr>
        <w:spacing w:after="100" w:afterAutospacing="1"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He/She must be ready to serve God in spirit and in truth </w:t>
      </w:r>
      <w:proofErr w:type="spellStart"/>
      <w:r>
        <w:rPr>
          <w:rFonts w:ascii="Times New Roman" w:hAnsi="Times New Roman" w:cs="Times New Roman"/>
          <w:sz w:val="24"/>
          <w:szCs w:val="24"/>
          <w:lang w:val="en-US"/>
        </w:rPr>
        <w:t>i.e</w:t>
      </w:r>
      <w:proofErr w:type="spellEnd"/>
      <w:r>
        <w:rPr>
          <w:rFonts w:ascii="Times New Roman" w:hAnsi="Times New Roman" w:cs="Times New Roman"/>
          <w:sz w:val="24"/>
          <w:szCs w:val="24"/>
          <w:lang w:val="en-US"/>
        </w:rPr>
        <w:t xml:space="preserve"> the way He wants to be served.</w:t>
      </w:r>
    </w:p>
    <w:p w:rsidR="00D93699" w:rsidRDefault="00D93699" w:rsidP="00D93699">
      <w:pPr>
        <w:pStyle w:val="ListParagraph"/>
        <w:numPr>
          <w:ilvl w:val="0"/>
          <w:numId w:val="1"/>
        </w:numPr>
        <w:spacing w:after="100" w:afterAutospacing="1" w:line="240" w:lineRule="auto"/>
        <w:rPr>
          <w:rFonts w:ascii="Times New Roman" w:hAnsi="Times New Roman" w:cs="Times New Roman"/>
          <w:sz w:val="24"/>
          <w:szCs w:val="24"/>
          <w:lang w:val="en-US"/>
        </w:rPr>
      </w:pPr>
      <w:r>
        <w:rPr>
          <w:rFonts w:ascii="Times New Roman" w:hAnsi="Times New Roman" w:cs="Times New Roman"/>
          <w:sz w:val="24"/>
          <w:szCs w:val="24"/>
          <w:lang w:val="en-US"/>
        </w:rPr>
        <w:t>He/She must be ready to execute instructions which may sometimes be reasonably not convenient.</w:t>
      </w:r>
    </w:p>
    <w:p w:rsidR="00D93699" w:rsidRDefault="00D93699" w:rsidP="00D93699">
      <w:pPr>
        <w:pStyle w:val="ListParagraph"/>
        <w:numPr>
          <w:ilvl w:val="0"/>
          <w:numId w:val="1"/>
        </w:numPr>
        <w:spacing w:after="100" w:afterAutospacing="1"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He/She must be ready to sacrifice </w:t>
      </w:r>
      <w:proofErr w:type="spellStart"/>
      <w:r>
        <w:rPr>
          <w:rFonts w:ascii="Times New Roman" w:hAnsi="Times New Roman" w:cs="Times New Roman"/>
          <w:sz w:val="24"/>
          <w:szCs w:val="24"/>
          <w:lang w:val="en-US"/>
        </w:rPr>
        <w:t>e.g</w:t>
      </w:r>
      <w:proofErr w:type="spellEnd"/>
      <w:r>
        <w:rPr>
          <w:rFonts w:ascii="Times New Roman" w:hAnsi="Times New Roman" w:cs="Times New Roman"/>
          <w:sz w:val="24"/>
          <w:szCs w:val="24"/>
          <w:lang w:val="en-US"/>
        </w:rPr>
        <w:t xml:space="preserve"> time, energy, money </w:t>
      </w:r>
      <w:proofErr w:type="spellStart"/>
      <w:r>
        <w:rPr>
          <w:rFonts w:ascii="Times New Roman" w:hAnsi="Times New Roman" w:cs="Times New Roman"/>
          <w:sz w:val="24"/>
          <w:szCs w:val="24"/>
          <w:lang w:val="en-US"/>
        </w:rPr>
        <w:t>e.t.c</w:t>
      </w:r>
      <w:proofErr w:type="spellEnd"/>
      <w:r>
        <w:rPr>
          <w:rFonts w:ascii="Times New Roman" w:hAnsi="Times New Roman" w:cs="Times New Roman"/>
          <w:sz w:val="24"/>
          <w:szCs w:val="24"/>
          <w:lang w:val="en-US"/>
        </w:rPr>
        <w:t>.</w:t>
      </w:r>
    </w:p>
    <w:p w:rsidR="00D93699" w:rsidRDefault="00D93699" w:rsidP="00D93699">
      <w:pPr>
        <w:pStyle w:val="ListParagraph"/>
        <w:numPr>
          <w:ilvl w:val="0"/>
          <w:numId w:val="1"/>
        </w:numPr>
        <w:spacing w:after="100" w:afterAutospacing="1" w:line="240" w:lineRule="auto"/>
        <w:rPr>
          <w:rFonts w:ascii="Times New Roman" w:hAnsi="Times New Roman" w:cs="Times New Roman"/>
          <w:sz w:val="24"/>
          <w:szCs w:val="24"/>
          <w:lang w:val="en-US"/>
        </w:rPr>
      </w:pPr>
      <w:r>
        <w:rPr>
          <w:rFonts w:ascii="Times New Roman" w:hAnsi="Times New Roman" w:cs="Times New Roman"/>
          <w:sz w:val="24"/>
          <w:szCs w:val="24"/>
          <w:lang w:val="en-US"/>
        </w:rPr>
        <w:t>He/She must have successfully passed through the Workers-in-training program.</w:t>
      </w:r>
    </w:p>
    <w:p w:rsidR="00D93699" w:rsidRDefault="00D93699" w:rsidP="00D93699">
      <w:pPr>
        <w:pStyle w:val="ListParagraph"/>
        <w:numPr>
          <w:ilvl w:val="0"/>
          <w:numId w:val="1"/>
        </w:numPr>
        <w:spacing w:after="100" w:afterAutospacing="1" w:line="240" w:lineRule="auto"/>
        <w:rPr>
          <w:rFonts w:ascii="Times New Roman" w:hAnsi="Times New Roman" w:cs="Times New Roman"/>
          <w:sz w:val="24"/>
          <w:szCs w:val="24"/>
          <w:lang w:val="en-US"/>
        </w:rPr>
      </w:pPr>
      <w:r>
        <w:rPr>
          <w:rFonts w:ascii="Times New Roman" w:hAnsi="Times New Roman" w:cs="Times New Roman"/>
          <w:sz w:val="24"/>
          <w:szCs w:val="24"/>
          <w:lang w:val="en-US"/>
        </w:rPr>
        <w:t>He/She must be ready to be disciplined when necessary.</w:t>
      </w:r>
    </w:p>
    <w:p w:rsidR="00D93699" w:rsidRDefault="00D93699" w:rsidP="00D93699">
      <w:pPr>
        <w:spacing w:after="100" w:afterAutospacing="1" w:line="24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ATTENDANCE &amp; PUNTUALITY</w:t>
      </w:r>
    </w:p>
    <w:p w:rsidR="00D93699" w:rsidRDefault="00D93699" w:rsidP="00D93699">
      <w:pPr>
        <w:spacing w:after="100" w:afterAutospacing="1" w:line="240" w:lineRule="auto"/>
        <w:contextualSpacing/>
        <w:rPr>
          <w:rFonts w:ascii="Times New Roman" w:hAnsi="Times New Roman" w:cs="Times New Roman"/>
          <w:b/>
          <w:sz w:val="24"/>
          <w:szCs w:val="24"/>
          <w:lang w:val="en-US"/>
        </w:rPr>
      </w:pPr>
    </w:p>
    <w:p w:rsidR="00D93699" w:rsidRDefault="00D93699" w:rsidP="00D93699">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All meetings of CCF </w:t>
      </w:r>
      <w:proofErr w:type="spellStart"/>
      <w:r>
        <w:rPr>
          <w:rFonts w:ascii="Times New Roman" w:hAnsi="Times New Roman" w:cs="Times New Roman"/>
          <w:sz w:val="24"/>
          <w:szCs w:val="24"/>
          <w:lang w:val="en-US"/>
        </w:rPr>
        <w:t>Unilag</w:t>
      </w:r>
      <w:proofErr w:type="spellEnd"/>
      <w:r>
        <w:rPr>
          <w:rFonts w:ascii="Times New Roman" w:hAnsi="Times New Roman" w:cs="Times New Roman"/>
          <w:sz w:val="24"/>
          <w:szCs w:val="24"/>
          <w:lang w:val="en-US"/>
        </w:rPr>
        <w:t xml:space="preserve"> begin at their scheduled times hence, every worker have only 2mins of grace after the agreed time.</w:t>
      </w:r>
    </w:p>
    <w:p w:rsidR="00D93699" w:rsidRDefault="00D93699" w:rsidP="00D93699">
      <w:pPr>
        <w:pStyle w:val="ListParagraph"/>
        <w:numPr>
          <w:ilvl w:val="0"/>
          <w:numId w:val="2"/>
        </w:numPr>
        <w:spacing w:after="100" w:afterAutospacing="1" w:line="240" w:lineRule="auto"/>
        <w:rPr>
          <w:rFonts w:ascii="Times New Roman" w:hAnsi="Times New Roman" w:cs="Times New Roman"/>
          <w:sz w:val="24"/>
          <w:szCs w:val="24"/>
          <w:lang w:val="en-US"/>
        </w:rPr>
      </w:pPr>
      <w:r>
        <w:rPr>
          <w:rFonts w:ascii="Times New Roman" w:hAnsi="Times New Roman" w:cs="Times New Roman"/>
          <w:sz w:val="24"/>
          <w:szCs w:val="24"/>
          <w:lang w:val="en-US"/>
        </w:rPr>
        <w:t>After the expiration of the grace period, NO worker should be reminded to remain standing and he/she would be disciplined by the coordinator of such meetings (as/and if necessary)</w:t>
      </w:r>
    </w:p>
    <w:p w:rsidR="00D93699" w:rsidRDefault="00D93699" w:rsidP="00D93699">
      <w:pPr>
        <w:pStyle w:val="ListParagraph"/>
        <w:numPr>
          <w:ilvl w:val="0"/>
          <w:numId w:val="2"/>
        </w:numPr>
        <w:spacing w:after="100" w:afterAutospacing="1" w:line="240" w:lineRule="auto"/>
        <w:rPr>
          <w:rFonts w:ascii="Times New Roman" w:hAnsi="Times New Roman" w:cs="Times New Roman"/>
          <w:sz w:val="24"/>
          <w:szCs w:val="24"/>
          <w:lang w:val="en-US"/>
        </w:rPr>
      </w:pPr>
      <w:r>
        <w:rPr>
          <w:rFonts w:ascii="Times New Roman" w:hAnsi="Times New Roman" w:cs="Times New Roman"/>
          <w:sz w:val="24"/>
          <w:szCs w:val="24"/>
          <w:lang w:val="en-US"/>
        </w:rPr>
        <w:t>In the case of unavoidable lateness or absence in fellowship meetings or intentio</w:t>
      </w:r>
      <w:r>
        <w:rPr>
          <w:rFonts w:ascii="Times New Roman" w:hAnsi="Times New Roman" w:cs="Times New Roman"/>
          <w:sz w:val="24"/>
          <w:szCs w:val="24"/>
          <w:lang w:val="en-US"/>
        </w:rPr>
        <w:t>ns to go home at any time, the G</w:t>
      </w:r>
      <w:r>
        <w:rPr>
          <w:rFonts w:ascii="Times New Roman" w:hAnsi="Times New Roman" w:cs="Times New Roman"/>
          <w:sz w:val="24"/>
          <w:szCs w:val="24"/>
          <w:lang w:val="en-US"/>
        </w:rPr>
        <w:t>eneral secretary and HOD must be properly informed.</w:t>
      </w:r>
    </w:p>
    <w:p w:rsidR="00D93699" w:rsidRDefault="00D93699" w:rsidP="00D93699">
      <w:pPr>
        <w:spacing w:after="100" w:afterAutospacing="1"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DRESSING AND APPEARANCE</w:t>
      </w:r>
    </w:p>
    <w:p w:rsidR="00D93699" w:rsidRPr="002158D8" w:rsidRDefault="00D93699" w:rsidP="00D93699">
      <w:pPr>
        <w:pStyle w:val="ListParagraph"/>
        <w:numPr>
          <w:ilvl w:val="0"/>
          <w:numId w:val="3"/>
        </w:numPr>
        <w:spacing w:after="100" w:afterAutospacing="1"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Dressing is essentially to cover one’s nakedness after which other reasons follow, such as; beauty, health reasons, weather and climate, uniformity and so on. Therefore, modest dressing in all is strongly emphasized, and as such, no form of indecent and exposing attire is allowed. All attire (materials and styles) must be such that give glory to God. </w:t>
      </w:r>
      <w:r w:rsidRPr="002158D8">
        <w:rPr>
          <w:rFonts w:ascii="Times New Roman" w:hAnsi="Times New Roman" w:cs="Times New Roman"/>
          <w:sz w:val="24"/>
          <w:szCs w:val="24"/>
          <w:lang w:val="en-US"/>
        </w:rPr>
        <w:t xml:space="preserve"> During special programs and Sunday services, outfits o</w:t>
      </w:r>
      <w:r>
        <w:rPr>
          <w:rFonts w:ascii="Times New Roman" w:hAnsi="Times New Roman" w:cs="Times New Roman"/>
          <w:sz w:val="24"/>
          <w:szCs w:val="24"/>
          <w:lang w:val="en-US"/>
        </w:rPr>
        <w:t xml:space="preserve">f particular units should be as </w:t>
      </w:r>
      <w:r w:rsidRPr="002158D8">
        <w:rPr>
          <w:rFonts w:ascii="Times New Roman" w:hAnsi="Times New Roman" w:cs="Times New Roman"/>
          <w:sz w:val="24"/>
          <w:szCs w:val="24"/>
          <w:lang w:val="en-US"/>
        </w:rPr>
        <w:t xml:space="preserve">agreed by the HOD. </w:t>
      </w:r>
      <w:r w:rsidRPr="002158D8">
        <w:rPr>
          <w:rFonts w:ascii="Times New Roman" w:hAnsi="Times New Roman" w:cs="Times New Roman"/>
          <w:lang w:val="en-US"/>
        </w:rPr>
        <w:t xml:space="preserve"> </w:t>
      </w:r>
    </w:p>
    <w:p w:rsidR="00D93699" w:rsidRDefault="00D93699" w:rsidP="00D93699"/>
    <w:p w:rsidR="00F54F8F" w:rsidRDefault="00F54F8F">
      <w:bookmarkStart w:id="0" w:name="_GoBack"/>
      <w:bookmarkEnd w:id="0"/>
    </w:p>
    <w:sectPr w:rsidR="00F54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hybridMultilevel"/>
    <w:tmpl w:val="E7B49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3"/>
    <w:multiLevelType w:val="hybridMultilevel"/>
    <w:tmpl w:val="A5E0136C"/>
    <w:lvl w:ilvl="0" w:tplc="7DDE3EAC">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 w15:restartNumberingAfterBreak="0">
    <w:nsid w:val="00000004"/>
    <w:multiLevelType w:val="hybridMultilevel"/>
    <w:tmpl w:val="14C2C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699"/>
    <w:rsid w:val="00D93699"/>
    <w:rsid w:val="00F54F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C1910"/>
  <w15:chartTrackingRefBased/>
  <w15:docId w15:val="{3892BAE2-6015-4A6C-87EA-DCE1A562F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6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699"/>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tobies</dc:creator>
  <cp:keywords/>
  <dc:description/>
  <cp:lastModifiedBy>tobies</cp:lastModifiedBy>
  <cp:revision>1</cp:revision>
  <dcterms:created xsi:type="dcterms:W3CDTF">2019-05-17T18:33:00Z</dcterms:created>
  <dcterms:modified xsi:type="dcterms:W3CDTF">2019-05-17T18:35:00Z</dcterms:modified>
</cp:coreProperties>
</file>