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1A" w:rsidRPr="00C52A1A" w:rsidRDefault="00C52A1A" w:rsidP="00C52A1A">
      <w:pPr>
        <w:shd w:val="clear" w:color="auto" w:fill="FFFFFF"/>
        <w:spacing w:before="45" w:line="240" w:lineRule="auto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29BDB1"/>
          <w:spacing w:val="-30"/>
          <w:kern w:val="36"/>
          <w:sz w:val="57"/>
          <w:szCs w:val="57"/>
        </w:rPr>
      </w:pPr>
      <w:r w:rsidRPr="00C52A1A">
        <w:rPr>
          <w:rFonts w:ascii="Helvetica" w:eastAsia="Times New Roman" w:hAnsi="Helvetica" w:cs="Times New Roman"/>
          <w:b/>
          <w:bCs/>
          <w:color w:val="29BDB1"/>
          <w:spacing w:val="-30"/>
          <w:kern w:val="36"/>
          <w:sz w:val="57"/>
          <w:szCs w:val="57"/>
        </w:rPr>
        <w:t>Creating Oracle 21c Database Using DBCA Method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jc w:val="center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b/>
          <w:bCs/>
          <w:color w:val="0A0A0A"/>
          <w:sz w:val="27"/>
          <w:szCs w:val="27"/>
          <w:bdr w:val="none" w:sz="0" w:space="0" w:color="auto" w:frame="1"/>
        </w:rPr>
        <w:t>Creating Oracle 21c Database Using DBCA Method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6073140" cy="3185160"/>
            <wp:effectExtent l="0" t="0" r="3810" b="0"/>
            <wp:docPr id="16" name="Picture 16" descr="https://oracledbwr.com/wp-content/uploads/2022/09/1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racledbwr.com/wp-content/uploads/2022/09/1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b/>
          <w:bCs/>
          <w:sz w:val="27"/>
          <w:szCs w:val="27"/>
          <w:bdr w:val="none" w:sz="0" w:space="0" w:color="auto" w:frame="1"/>
        </w:rPr>
        <w:t>Description:- </w:t>
      </w:r>
    </w:p>
    <w:p w:rsidR="00C52A1A" w:rsidRPr="00C52A1A" w:rsidRDefault="00C52A1A" w:rsidP="00C52A1A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This article will describe the steps to create a database in Oracle 21c using DBCA Method.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Note:-</w:t>
      </w:r>
    </w:p>
    <w:p w:rsidR="00C52A1A" w:rsidRPr="00C52A1A" w:rsidRDefault="00C52A1A" w:rsidP="00C52A1A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textAlignment w:val="baseline"/>
        <w:rPr>
          <w:rFonts w:ascii="Helvetica" w:eastAsia="Times New Roman" w:hAnsi="Helvetica" w:cs="Times New Roman"/>
          <w:color w:val="0A0A0A"/>
          <w:sz w:val="23"/>
          <w:szCs w:val="23"/>
        </w:rPr>
      </w:pPr>
      <w:r w:rsidRPr="00C52A1A">
        <w:rPr>
          <w:rFonts w:ascii="Helvetica" w:eastAsia="Times New Roman" w:hAnsi="Helvetica" w:cs="Times New Roman"/>
          <w:color w:val="0A0A0A"/>
          <w:sz w:val="23"/>
          <w:szCs w:val="23"/>
        </w:rPr>
        <w:t>Oracle Database 19c is the current long term release, and it provides the highest level of release stability and longest time-frame for support and bug fixes.</w:t>
      </w:r>
    </w:p>
    <w:p w:rsidR="00C52A1A" w:rsidRPr="00C52A1A" w:rsidRDefault="00C52A1A" w:rsidP="00C52A1A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textAlignment w:val="baseline"/>
        <w:rPr>
          <w:rFonts w:ascii="Helvetica" w:eastAsia="Times New Roman" w:hAnsi="Helvetica" w:cs="Times New Roman"/>
          <w:color w:val="0A0A0A"/>
          <w:sz w:val="23"/>
          <w:szCs w:val="23"/>
        </w:rPr>
      </w:pPr>
      <w:r w:rsidRPr="00C52A1A">
        <w:rPr>
          <w:rFonts w:ascii="Helvetica" w:eastAsia="Times New Roman" w:hAnsi="Helvetica" w:cs="Times New Roman"/>
          <w:color w:val="FF0000"/>
          <w:sz w:val="23"/>
          <w:szCs w:val="23"/>
          <w:bdr w:val="none" w:sz="0" w:space="0" w:color="auto" w:frame="1"/>
        </w:rPr>
        <w:t>Oracle Database 21c, also available for production use today as an innovation release</w:t>
      </w:r>
      <w:r w:rsidRPr="00C52A1A">
        <w:rPr>
          <w:rFonts w:ascii="Helvetica" w:eastAsia="Times New Roman" w:hAnsi="Helvetica" w:cs="Times New Roman"/>
          <w:color w:val="0A0A0A"/>
          <w:sz w:val="23"/>
          <w:szCs w:val="23"/>
        </w:rPr>
        <w:t>, provides an early insight into the many enhancements and new capabilities.</w:t>
      </w:r>
    </w:p>
    <w:p w:rsidR="00C52A1A" w:rsidRPr="00C52A1A" w:rsidRDefault="00C52A1A" w:rsidP="00C52A1A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textAlignment w:val="baseline"/>
        <w:rPr>
          <w:rFonts w:ascii="Helvetica" w:eastAsia="Times New Roman" w:hAnsi="Helvetica" w:cs="Times New Roman"/>
          <w:color w:val="0A0A0A"/>
          <w:sz w:val="23"/>
          <w:szCs w:val="23"/>
        </w:rPr>
      </w:pPr>
      <w:r w:rsidRPr="00C52A1A">
        <w:rPr>
          <w:rFonts w:ascii="Helvetica" w:eastAsia="Times New Roman" w:hAnsi="Helvetica" w:cs="Times New Roman"/>
          <w:color w:val="0A0A0A"/>
          <w:sz w:val="23"/>
          <w:szCs w:val="23"/>
        </w:rPr>
        <w:t>Oracle have announced there will be no 22c release, so the next release after 21c will be 23c, which will be the next long term release.</w:t>
      </w:r>
    </w:p>
    <w:p w:rsidR="00C52A1A" w:rsidRPr="00C52A1A" w:rsidRDefault="00C52A1A" w:rsidP="00C52A1A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textAlignment w:val="baseline"/>
        <w:rPr>
          <w:rFonts w:ascii="Helvetica" w:eastAsia="Times New Roman" w:hAnsi="Helvetica" w:cs="Times New Roman"/>
          <w:color w:val="0A0A0A"/>
          <w:sz w:val="23"/>
          <w:szCs w:val="23"/>
        </w:rPr>
      </w:pPr>
      <w:r w:rsidRPr="00C52A1A">
        <w:rPr>
          <w:rFonts w:ascii="Helvetica" w:eastAsia="Times New Roman" w:hAnsi="Helvetica" w:cs="Times New Roman"/>
          <w:color w:val="0A0A0A"/>
          <w:sz w:val="23"/>
          <w:szCs w:val="23"/>
        </w:rPr>
        <w:t>If you are on 19c than you need to wait until 23c is released</w:t>
      </w:r>
    </w:p>
    <w:p w:rsidR="00C52A1A" w:rsidRPr="00C52A1A" w:rsidRDefault="00C52A1A" w:rsidP="00C52A1A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Let us move on to the practical part of the database creation in Oracle using DBCA.</w:t>
      </w:r>
    </w:p>
    <w:p w:rsidR="00C52A1A" w:rsidRPr="00C52A1A" w:rsidRDefault="00C52A1A" w:rsidP="00C52A1A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Open the Database Configuration Assistant on your computer. You will see a list of the operations you can perform.</w:t>
      </w:r>
    </w:p>
    <w:p w:rsidR="00C52A1A" w:rsidRPr="00C52A1A" w:rsidRDefault="00C52A1A" w:rsidP="00C52A1A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[oracle@oracle21c 21.0.0.0]$ </w:t>
      </w:r>
      <w:proofErr w:type="spellStart"/>
      <w:proofErr w:type="gram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dbca</w:t>
      </w:r>
      <w:proofErr w:type="spellEnd"/>
      <w:proofErr w:type="gramEnd"/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1 Select Create a database and click Next.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650480" cy="5867400"/>
            <wp:effectExtent l="0" t="0" r="7620" b="0"/>
            <wp:docPr id="15" name="Picture 15" descr="https://oracledbwr.com/wp-content/uploads/2022/09/1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racledbwr.com/wp-content/uploads/2022/09/1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b/>
          <w:bCs/>
          <w:sz w:val="27"/>
          <w:szCs w:val="27"/>
          <w:bdr w:val="none" w:sz="0" w:space="0" w:color="auto" w:frame="1"/>
        </w:rPr>
        <w:t>Note: A multitenant container database is the only supported architecture in Oracle Database 21c.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2  In Creation mode, opt for Advanced configuration and proceed to the next step.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7642860" cy="5798820"/>
            <wp:effectExtent l="0" t="0" r="0" b="0"/>
            <wp:docPr id="14" name="Picture 14" descr="https://oracledbwr.com/wp-content/uploads/2022/09/1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racledbwr.com/wp-content/uploads/2022/09/1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3 The wizard offers you to choose the database deployment type. Select the General Purpose or Transaction Processing option. Click Next.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650480" cy="5836920"/>
            <wp:effectExtent l="0" t="0" r="7620" b="0"/>
            <wp:docPr id="13" name="Picture 13" descr="https://oracledbwr.com/wp-content/uploads/2022/09/15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racledbwr.com/wp-content/uploads/2022/09/15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4 Enter Database Name . Click Next.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7658100" cy="5852160"/>
            <wp:effectExtent l="0" t="0" r="0" b="0"/>
            <wp:docPr id="12" name="Picture 12" descr="https://oracledbwr.com/wp-content/uploads/2022/09/1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racledbwr.com/wp-content/uploads/2022/09/1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5 Choose the first one: Use template for database storage attributes. Click Next.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650480" cy="5852160"/>
            <wp:effectExtent l="0" t="0" r="7620" b="0"/>
            <wp:docPr id="11" name="Picture 11" descr="https://oracledbwr.com/wp-content/uploads/2022/09/17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racledbwr.com/wp-content/uploads/2022/09/17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6 Configure the fast recovery option for your database. Specify the recovery files storage type, fast recovery area, and sizing. Click Next.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7642860" cy="5852160"/>
            <wp:effectExtent l="0" t="0" r="0" b="0"/>
            <wp:docPr id="10" name="Picture 10" descr="https://oracledbwr.com/wp-content/uploads/2022/09/18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racledbwr.com/wp-content/uploads/2022/09/18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7 Enter Network Configuration step, you will need to create a new listener. Enter the name and the port number for it and proceed to the next step.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627620" cy="5821680"/>
            <wp:effectExtent l="0" t="0" r="0" b="7620"/>
            <wp:docPr id="9" name="Picture 9" descr="https://oracledbwr.com/wp-content/uploads/2022/09/19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racledbwr.com/wp-content/uploads/2022/09/19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6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8 This is an optional step and we are going to skip it and proceed to the next step.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7620000" cy="5829300"/>
            <wp:effectExtent l="0" t="0" r="0" b="0"/>
            <wp:docPr id="8" name="Picture 8" descr="https://oracledbwr.com/wp-content/uploads/2022/09/20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racledbwr.com/wp-content/uploads/2022/09/20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9 At the Configuration Options step you will see five tabs: Memory, Sizing, Character sets, Connection modes, Sample schemas. Choose for Automatic Shared Memory Management, specify the SGA and PGA sizes and move on to the next tab.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566660" cy="5783580"/>
            <wp:effectExtent l="0" t="0" r="0" b="7620"/>
            <wp:docPr id="7" name="Picture 7" descr="https://oracledbwr.com/wp-content/uploads/2022/09/21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racledbwr.com/wp-content/uploads/2022/09/21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Step:-10 Deselect checkbox Enterprise Manager (EM) database 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express .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click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Next.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7642860" cy="5836920"/>
            <wp:effectExtent l="0" t="0" r="0" b="0"/>
            <wp:docPr id="6" name="Picture 6" descr="https://oracledbwr.com/wp-content/uploads/2022/09/23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racledbwr.com/wp-content/uploads/2022/09/23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lastRenderedPageBreak/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11 Set the same administrative password for all accounts and enter the Oracle home user password. Proceed to the next step.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</w: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7650480" cy="5836920"/>
            <wp:effectExtent l="0" t="0" r="7620" b="0"/>
            <wp:docPr id="5" name="Picture 5" descr="https://oracledbwr.com/wp-content/uploads/2022/09/24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oracledbwr.com/wp-content/uploads/2022/09/24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12 Click next 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7650480" cy="5829300"/>
            <wp:effectExtent l="0" t="0" r="7620" b="0"/>
            <wp:docPr id="4" name="Picture 4" descr="https://oracledbwr.com/wp-content/uploads/2022/09/25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racledbwr.com/wp-content/uploads/2022/09/25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:-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13 Double-check the generated database creation summary and hit Finish.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642860" cy="5821680"/>
            <wp:effectExtent l="0" t="0" r="0" b="7620"/>
            <wp:docPr id="3" name="Picture 3" descr="https://oracledbwr.com/wp-content/uploads/2022/09/26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oracledbwr.com/wp-content/uploads/2022/09/26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Step:-14 </w:t>
      </w:r>
      <w:proofErr w:type="gram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Allow</w:t>
      </w:r>
      <w:proofErr w:type="gramEnd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 xml:space="preserve"> the wizard to finish the database creation process.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7627620" cy="5821680"/>
            <wp:effectExtent l="0" t="0" r="0" b="7620"/>
            <wp:docPr id="2" name="Picture 2" descr="https://oracledbwr.com/wp-content/uploads/2022/09/27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racledbwr.com/wp-content/uploads/2022/09/27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6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Step:-15 Oracle 21c Database creation is completed.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642860" cy="5875020"/>
            <wp:effectExtent l="0" t="0" r="0" b="0"/>
            <wp:docPr id="1" name="Picture 1" descr="https://oracledbwr.com/wp-content/uploads/2022/09/28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oracledbwr.com/wp-content/uploads/2022/09/28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Step:-16 Post Database Creation steps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[oracle@oracle21c ~]$ </w:t>
      </w:r>
      <w:proofErr w:type="gram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cat</w:t>
      </w:r>
      <w:proofErr w:type="gram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.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bash_profile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# .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bash_profile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# Get the aliases and functions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if [ -f ~/.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bashrc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]; then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. ~/.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bashrc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fi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# User specific environment and startup programs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PATH=$PATH:$HOME/.local/bin:$HOME/bin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PATH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ORACLE_BASE=/u01/app/oracle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ORACLE_HOME=/u01/app/oracle/product/21.0.0.0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ORACLE_SID=</w:t>
      </w:r>
      <w:proofErr w:type="spellStart"/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oradbwr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PATH=/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usr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/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sbin</w:t>
      </w:r>
      <w:proofErr w:type="spellEnd"/>
      <w:proofErr w:type="gram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:$</w:t>
      </w:r>
      <w:proofErr w:type="gram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PATH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PATH=$ORACLE_HOME/bin:$PATH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LD_LIBRARY_PATH=$ORACLE_HOME/lib:/lib:/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usr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/lib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export CLASSPATH=$ORACLE_HOME/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jlib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:$ORACLE_HOME/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rdbms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/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jlib</w:t>
      </w:r>
      <w:proofErr w:type="spellEnd"/>
    </w:p>
    <w:p w:rsidR="00C52A1A" w:rsidRPr="00C52A1A" w:rsidRDefault="00C52A1A" w:rsidP="00C52A1A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[oracle@oracle21c ~]$ . .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bash_profile</w:t>
      </w:r>
      <w:proofErr w:type="spellEnd"/>
    </w:p>
    <w:p w:rsidR="00C52A1A" w:rsidRPr="00C52A1A" w:rsidRDefault="00C52A1A" w:rsidP="00C52A1A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[oracle@oracle21c ~]$ </w:t>
      </w:r>
      <w:proofErr w:type="spellStart"/>
      <w:proofErr w:type="gram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sqlplus</w:t>
      </w:r>
      <w:proofErr w:type="spellEnd"/>
      <w:proofErr w:type="gram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 / as 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sysdba</w:t>
      </w:r>
      <w:proofErr w:type="spell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SQL*Plus: Release 21.0.0.0.0 – Production on Sat Sep 3 12:26:23 2022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Version 21.3.0.0.0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Copyright (c) 1982, 2021, Oracle. All rights reserved.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Connected to</w:t>
      </w:r>
      <w:proofErr w:type="gram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:</w:t>
      </w:r>
      <w:proofErr w:type="gram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Oracle Database 21c Enterprise Edition Release 21.0.0.0.0 – Production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Version 21.3.0.0.0</w:t>
      </w:r>
    </w:p>
    <w:p w:rsidR="00C52A1A" w:rsidRPr="00C52A1A" w:rsidRDefault="00C52A1A" w:rsidP="00C52A1A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SQL&gt; show 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pdbs</w:t>
      </w:r>
      <w:proofErr w:type="spellEnd"/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CON_ID CON_NAME OPEN MODE RESTRICTED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———- —————————— ———- ———-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lastRenderedPageBreak/>
        <w:t>2 PDB$SEED READ ONLY NO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3 </w:t>
      </w:r>
      <w:r w:rsidRPr="00C52A1A">
        <w:rPr>
          <w:rFonts w:ascii="Helvetica" w:eastAsia="Times New Roman" w:hAnsi="Helvetica" w:cs="Times New Roman"/>
          <w:color w:val="FF0000"/>
          <w:sz w:val="27"/>
          <w:szCs w:val="27"/>
          <w:bdr w:val="none" w:sz="0" w:space="0" w:color="auto" w:frame="1"/>
        </w:rPr>
        <w:t>ORADBWRPDB1 READ WRITE</w:t>
      </w: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 NO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b/>
          <w:bCs/>
          <w:sz w:val="27"/>
          <w:szCs w:val="27"/>
          <w:bdr w:val="none" w:sz="0" w:space="0" w:color="auto" w:frame="1"/>
        </w:rPr>
        <w:t xml:space="preserve">Oracle 21c Database creation is completed </w:t>
      </w:r>
      <w:proofErr w:type="gramStart"/>
      <w:r w:rsidRPr="00C52A1A">
        <w:rPr>
          <w:rFonts w:ascii="Helvetica" w:eastAsia="Times New Roman" w:hAnsi="Helvetica" w:cs="Times New Roman"/>
          <w:b/>
          <w:bCs/>
          <w:sz w:val="27"/>
          <w:szCs w:val="27"/>
          <w:bdr w:val="none" w:sz="0" w:space="0" w:color="auto" w:frame="1"/>
        </w:rPr>
        <w:t>successfully !!!</w:t>
      </w:r>
      <w:proofErr w:type="gramEnd"/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b/>
          <w:bCs/>
          <w:color w:val="FF0000"/>
          <w:sz w:val="27"/>
          <w:szCs w:val="27"/>
          <w:bdr w:val="none" w:sz="0" w:space="0" w:color="auto" w:frame="1"/>
        </w:rPr>
        <w:t>Connect with me:-</w:t>
      </w:r>
    </w:p>
    <w:p w:rsidR="00C52A1A" w:rsidRPr="00C52A1A" w:rsidRDefault="00C52A1A" w:rsidP="00C52A1A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 xml:space="preserve">Telegram 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App:</w:t>
      </w:r>
      <w:hyperlink r:id="rId37" w:history="1"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https</w:t>
        </w:r>
        <w:proofErr w:type="spellEnd"/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://t.me/oracledbwr</w:t>
        </w:r>
      </w:hyperlink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LinkedIn:</w:t>
      </w:r>
      <w:hyperlink r:id="rId38" w:history="1"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https</w:t>
        </w:r>
        <w:proofErr w:type="spellEnd"/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://www.linkedin.com/in/hariprasathdba</w:t>
        </w:r>
      </w:hyperlink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Facebook:</w:t>
      </w:r>
      <w:hyperlink r:id="rId39" w:history="1"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https</w:t>
        </w:r>
        <w:proofErr w:type="spellEnd"/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://www.facebook.com/HariPrasathdba</w:t>
        </w:r>
      </w:hyperlink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 xml:space="preserve">FB </w:t>
      </w:r>
      <w:proofErr w:type="spell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Group:</w:t>
      </w:r>
      <w:hyperlink r:id="rId40" w:history="1"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https</w:t>
        </w:r>
        <w:proofErr w:type="spellEnd"/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://www.facebook.com/groups/894402327369506/</w:t>
        </w:r>
      </w:hyperlink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  <w:t>FB Page : </w:t>
      </w:r>
      <w:hyperlink r:id="rId41" w:history="1"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https://www.facebook.com/dbahariprasath/?</w:t>
        </w:r>
      </w:hyperlink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br/>
      </w:r>
      <w:proofErr w:type="gramStart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Twitter :</w:t>
      </w:r>
      <w:proofErr w:type="gramEnd"/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  <w:hyperlink r:id="rId42" w:history="1">
        <w:r w:rsidRPr="00C52A1A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bdr w:val="none" w:sz="0" w:space="0" w:color="auto" w:frame="1"/>
          </w:rPr>
          <w:t>https://twitter.com/oracledbwr</w:t>
        </w:r>
      </w:hyperlink>
    </w:p>
    <w:p w:rsidR="00C52A1A" w:rsidRPr="00C52A1A" w:rsidRDefault="00C52A1A" w:rsidP="00C52A1A">
      <w:pPr>
        <w:shd w:val="clear" w:color="auto" w:fill="FFFFFF"/>
        <w:spacing w:line="390" w:lineRule="atLeast"/>
        <w:textAlignment w:val="baseline"/>
        <w:rPr>
          <w:rFonts w:ascii="Helvetica" w:eastAsia="Times New Roman" w:hAnsi="Helvetica" w:cs="Times New Roman"/>
          <w:color w:val="0A0A0A"/>
          <w:sz w:val="27"/>
          <w:szCs w:val="27"/>
        </w:rPr>
      </w:pPr>
      <w:r w:rsidRPr="00C52A1A">
        <w:rPr>
          <w:rFonts w:ascii="Helvetica" w:eastAsia="Times New Roman" w:hAnsi="Helvetica" w:cs="Times New Roman"/>
          <w:color w:val="0A0A0A"/>
          <w:sz w:val="27"/>
          <w:szCs w:val="27"/>
        </w:rPr>
        <w:t> </w:t>
      </w:r>
    </w:p>
    <w:p w:rsidR="003302A5" w:rsidRDefault="003302A5">
      <w:bookmarkStart w:id="0" w:name="_GoBack"/>
      <w:bookmarkEnd w:id="0"/>
    </w:p>
    <w:sectPr w:rsidR="003302A5" w:rsidSect="00C52A1A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E0FE9"/>
    <w:multiLevelType w:val="multilevel"/>
    <w:tmpl w:val="FC04F3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1A"/>
    <w:rsid w:val="003302A5"/>
    <w:rsid w:val="00C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12B7C-DB2E-4F21-9CC7-116E54D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2A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2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24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418">
          <w:marLeft w:val="0"/>
          <w:marRight w:val="0"/>
          <w:marTop w:val="0"/>
          <w:marBottom w:val="750"/>
          <w:divBdr>
            <w:top w:val="none" w:sz="0" w:space="0" w:color="ECEEEF"/>
            <w:left w:val="none" w:sz="0" w:space="0" w:color="ECEEEF"/>
            <w:bottom w:val="single" w:sz="6" w:space="30" w:color="ECEEEF"/>
            <w:right w:val="none" w:sz="0" w:space="0" w:color="ECEEEF"/>
          </w:divBdr>
          <w:divsChild>
            <w:div w:id="469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racledbwr.com/wp-content/uploads/2022/09/16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facebook.com/HariPrasathd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racledbwr.com/wp-content/uploads/2022/09/20.png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twitter.com/hariprasathdba" TargetMode="External"/><Relationship Id="rId7" Type="http://schemas.openxmlformats.org/officeDocument/2006/relationships/hyperlink" Target="https://oracledbwr.com/wp-content/uploads/2022/09/13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oracledbwr.com/wp-content/uploads/2022/09/18.png" TargetMode="External"/><Relationship Id="rId25" Type="http://schemas.openxmlformats.org/officeDocument/2006/relationships/hyperlink" Target="https://oracledbwr.com/wp-content/uploads/2022/09/23.png" TargetMode="External"/><Relationship Id="rId33" Type="http://schemas.openxmlformats.org/officeDocument/2006/relationships/hyperlink" Target="https://oracledbwr.com/wp-content/uploads/2022/09/27.png" TargetMode="External"/><Relationship Id="rId38" Type="http://schemas.openxmlformats.org/officeDocument/2006/relationships/hyperlink" Target="https://www.linkedin.com/in/hariprasathdba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oracledbwr.com/wp-content/uploads/2022/09/25.png" TargetMode="External"/><Relationship Id="rId41" Type="http://schemas.openxmlformats.org/officeDocument/2006/relationships/hyperlink" Target="https://www.facebook.com/dbahariprasath/?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racledbwr.com/wp-content/uploads/2022/09/15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t.me/oracledbwr" TargetMode="External"/><Relationship Id="rId40" Type="http://schemas.openxmlformats.org/officeDocument/2006/relationships/hyperlink" Target="https://www.facebook.com/groups/894402327369506/" TargetMode="External"/><Relationship Id="rId5" Type="http://schemas.openxmlformats.org/officeDocument/2006/relationships/hyperlink" Target="https://oracledbwr.com/wp-content/uploads/2022/09/12.png" TargetMode="External"/><Relationship Id="rId15" Type="http://schemas.openxmlformats.org/officeDocument/2006/relationships/hyperlink" Target="https://oracledbwr.com/wp-content/uploads/2022/09/17.png" TargetMode="External"/><Relationship Id="rId23" Type="http://schemas.openxmlformats.org/officeDocument/2006/relationships/hyperlink" Target="https://oracledbwr.com/wp-content/uploads/2022/09/21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oracledbwr.com/wp-content/uploads/2022/09/19.png" TargetMode="External"/><Relationship Id="rId31" Type="http://schemas.openxmlformats.org/officeDocument/2006/relationships/hyperlink" Target="https://oracledbwr.com/wp-content/uploads/2022/09/26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racledbwr.com/wp-content/uploads/2022/09/1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oracledbwr.com/wp-content/uploads/2022/09/24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oracledbwr.com/wp-content/uploads/2022/09/28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Peter</dc:creator>
  <cp:keywords/>
  <dc:description/>
  <cp:lastModifiedBy>Oluwapelumi Peter</cp:lastModifiedBy>
  <cp:revision>1</cp:revision>
  <dcterms:created xsi:type="dcterms:W3CDTF">2024-05-26T14:57:00Z</dcterms:created>
  <dcterms:modified xsi:type="dcterms:W3CDTF">2024-05-26T15:04:00Z</dcterms:modified>
</cp:coreProperties>
</file>