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E346" w14:textId="77777777" w:rsidR="00012AA3" w:rsidRPr="00012AA3" w:rsidRDefault="00012AA3" w:rsidP="00012AA3">
      <w:pPr>
        <w:jc w:val="center"/>
        <w:rPr>
          <w:b/>
          <w:bCs/>
          <w:sz w:val="44"/>
          <w:szCs w:val="44"/>
        </w:rPr>
      </w:pPr>
      <w:r w:rsidRPr="00012AA3">
        <w:rPr>
          <w:b/>
          <w:bCs/>
          <w:sz w:val="44"/>
          <w:szCs w:val="44"/>
        </w:rPr>
        <w:t>Corporate HR Attrition Analytics &amp; Workforce Retention Framework</w:t>
      </w:r>
    </w:p>
    <w:p w14:paraId="1877E832" w14:textId="77777777" w:rsidR="00012AA3" w:rsidRDefault="00012AA3" w:rsidP="00012AA3"/>
    <w:p w14:paraId="4B1391FE" w14:textId="77777777" w:rsidR="00012AA3" w:rsidRPr="00012AA3" w:rsidRDefault="00012AA3" w:rsidP="00012AA3">
      <w:pPr>
        <w:rPr>
          <w:b/>
          <w:bCs/>
          <w:sz w:val="28"/>
          <w:szCs w:val="28"/>
        </w:rPr>
      </w:pPr>
      <w:r w:rsidRPr="00012AA3">
        <w:rPr>
          <w:b/>
          <w:bCs/>
          <w:sz w:val="28"/>
          <w:szCs w:val="28"/>
        </w:rPr>
        <w:t>Project Overview</w:t>
      </w:r>
    </w:p>
    <w:p w14:paraId="48D49038" w14:textId="77777777" w:rsidR="00012AA3" w:rsidRDefault="00012AA3" w:rsidP="00012AA3"/>
    <w:p w14:paraId="1DAD911B" w14:textId="77777777" w:rsidR="00012AA3" w:rsidRDefault="00012AA3" w:rsidP="00012AA3">
      <w:r>
        <w:t>This project analyzes employee attrition patterns using the IBM HR Attrition dataset containing workforce records for 1,470 employees. The objective was to identify key drivers of employee turnover and provide actionable recommendations that support workforce retention and organizational stability.</w:t>
      </w:r>
    </w:p>
    <w:p w14:paraId="26A48DB4" w14:textId="77777777" w:rsidR="00012AA3" w:rsidRDefault="00012AA3" w:rsidP="00012AA3"/>
    <w:p w14:paraId="67846965" w14:textId="5DCC30AA" w:rsidR="00012AA3" w:rsidRPr="00012AA3" w:rsidRDefault="00012AA3" w:rsidP="00012AA3">
      <w:pPr>
        <w:rPr>
          <w:b/>
          <w:bCs/>
          <w:sz w:val="28"/>
          <w:szCs w:val="28"/>
        </w:rPr>
      </w:pPr>
      <w:r w:rsidRPr="00012AA3">
        <w:rPr>
          <w:b/>
          <w:bCs/>
          <w:sz w:val="28"/>
          <w:szCs w:val="28"/>
        </w:rPr>
        <w:t>Technical Toolkit</w:t>
      </w:r>
    </w:p>
    <w:p w14:paraId="771B1B75" w14:textId="77777777" w:rsidR="00012AA3" w:rsidRDefault="00012AA3" w:rsidP="00012AA3">
      <w:r>
        <w:t>- Power BI</w:t>
      </w:r>
    </w:p>
    <w:p w14:paraId="65F94BDE" w14:textId="77777777" w:rsidR="00012AA3" w:rsidRDefault="00012AA3" w:rsidP="00012AA3">
      <w:r>
        <w:t>- MySQL</w:t>
      </w:r>
    </w:p>
    <w:p w14:paraId="65F39022" w14:textId="42AB6C4A" w:rsidR="00012AA3" w:rsidRDefault="00012AA3" w:rsidP="00012AA3">
      <w:r>
        <w:t>- Microsoft Exce</w:t>
      </w:r>
      <w:r>
        <w:t>l</w:t>
      </w:r>
    </w:p>
    <w:p w14:paraId="49B23106" w14:textId="77777777" w:rsidR="00012AA3" w:rsidRDefault="00012AA3" w:rsidP="00012AA3"/>
    <w:p w14:paraId="6856205E" w14:textId="540F8C45" w:rsidR="00012AA3" w:rsidRPr="00012AA3" w:rsidRDefault="00012AA3" w:rsidP="00012AA3">
      <w:pPr>
        <w:rPr>
          <w:b/>
          <w:bCs/>
        </w:rPr>
      </w:pPr>
      <w:r w:rsidRPr="00012AA3">
        <w:rPr>
          <w:b/>
          <w:bCs/>
        </w:rPr>
        <w:t>Dataset</w:t>
      </w:r>
    </w:p>
    <w:p w14:paraId="4B249FB9" w14:textId="77777777" w:rsidR="00012AA3" w:rsidRDefault="00012AA3" w:rsidP="00012AA3">
      <w:r>
        <w:t>IBM HR Attrition Dataset</w:t>
      </w:r>
    </w:p>
    <w:p w14:paraId="5710536C" w14:textId="77777777" w:rsidR="00012AA3" w:rsidRDefault="00012AA3" w:rsidP="00012AA3"/>
    <w:p w14:paraId="1C827E20" w14:textId="73850BC7" w:rsidR="00012AA3" w:rsidRPr="00012AA3" w:rsidRDefault="00012AA3" w:rsidP="00012AA3">
      <w:pPr>
        <w:rPr>
          <w:b/>
          <w:bCs/>
        </w:rPr>
      </w:pPr>
      <w:r w:rsidRPr="00012AA3">
        <w:rPr>
          <w:b/>
          <w:bCs/>
        </w:rPr>
        <w:t>Key Metrics</w:t>
      </w:r>
    </w:p>
    <w:p w14:paraId="552D52BD" w14:textId="4426295E" w:rsidR="00012AA3" w:rsidRDefault="00012AA3" w:rsidP="00012AA3">
      <w:pPr>
        <w:pStyle w:val="ListParagraph"/>
        <w:numPr>
          <w:ilvl w:val="0"/>
          <w:numId w:val="1"/>
        </w:numPr>
      </w:pPr>
      <w:r>
        <w:t>Total Employees: 1,470</w:t>
      </w:r>
    </w:p>
    <w:p w14:paraId="46CBF094" w14:textId="77F231E7" w:rsidR="00012AA3" w:rsidRDefault="00012AA3" w:rsidP="00012AA3">
      <w:pPr>
        <w:pStyle w:val="ListParagraph"/>
        <w:numPr>
          <w:ilvl w:val="0"/>
          <w:numId w:val="1"/>
        </w:numPr>
      </w:pPr>
      <w:r>
        <w:t>Employees Who Left: 237</w:t>
      </w:r>
    </w:p>
    <w:p w14:paraId="18D94864" w14:textId="529A710D" w:rsidR="00012AA3" w:rsidRDefault="00012AA3" w:rsidP="00012AA3">
      <w:pPr>
        <w:pStyle w:val="ListParagraph"/>
        <w:numPr>
          <w:ilvl w:val="0"/>
          <w:numId w:val="1"/>
        </w:numPr>
      </w:pPr>
      <w:r>
        <w:t>Attrition Rate: 16.1%</w:t>
      </w:r>
    </w:p>
    <w:p w14:paraId="62BAEA02" w14:textId="77777777" w:rsidR="00012AA3" w:rsidRDefault="00012AA3" w:rsidP="00012AA3"/>
    <w:p w14:paraId="37B04C15" w14:textId="77777777" w:rsidR="00012AA3" w:rsidRPr="00012AA3" w:rsidRDefault="00012AA3" w:rsidP="00012AA3">
      <w:pPr>
        <w:rPr>
          <w:b/>
          <w:bCs/>
          <w:sz w:val="36"/>
          <w:szCs w:val="36"/>
        </w:rPr>
      </w:pPr>
      <w:r w:rsidRPr="00012AA3">
        <w:rPr>
          <w:b/>
          <w:bCs/>
          <w:sz w:val="36"/>
          <w:szCs w:val="36"/>
        </w:rPr>
        <w:t>Core Insights &amp; Impact</w:t>
      </w:r>
    </w:p>
    <w:p w14:paraId="0163970D" w14:textId="77777777" w:rsidR="00012AA3" w:rsidRDefault="00012AA3" w:rsidP="00012AA3"/>
    <w:p w14:paraId="631ECE8B" w14:textId="16C1C564" w:rsidR="00012AA3" w:rsidRPr="00012AA3" w:rsidRDefault="00012AA3" w:rsidP="00012AA3">
      <w:pPr>
        <w:pStyle w:val="ListParagraph"/>
        <w:numPr>
          <w:ilvl w:val="0"/>
          <w:numId w:val="2"/>
        </w:numPr>
        <w:rPr>
          <w:b/>
          <w:bCs/>
        </w:rPr>
      </w:pPr>
      <w:r w:rsidRPr="00012AA3">
        <w:rPr>
          <w:b/>
          <w:bCs/>
        </w:rPr>
        <w:t>Workforce Monitoring</w:t>
      </w:r>
    </w:p>
    <w:p w14:paraId="3BD9AD1C" w14:textId="14495B82" w:rsidR="00012AA3" w:rsidRDefault="00012AA3" w:rsidP="00012AA3">
      <w:pPr>
        <w:ind w:left="720"/>
      </w:pPr>
      <w:r>
        <w:lastRenderedPageBreak/>
        <w:t>Developed an executive-facing HR dashboard to monitor workforce health metrics, revealing a 16.1% organizational attrition rate across 1,470 employees.</w:t>
      </w:r>
    </w:p>
    <w:p w14:paraId="3D0A5CE0" w14:textId="2196C137" w:rsidR="00012AA3" w:rsidRPr="00012AA3" w:rsidRDefault="00012AA3" w:rsidP="00012AA3">
      <w:pPr>
        <w:pStyle w:val="ListParagraph"/>
        <w:numPr>
          <w:ilvl w:val="0"/>
          <w:numId w:val="2"/>
        </w:numPr>
        <w:rPr>
          <w:b/>
          <w:bCs/>
        </w:rPr>
      </w:pPr>
      <w:r w:rsidRPr="00012AA3">
        <w:rPr>
          <w:b/>
          <w:bCs/>
        </w:rPr>
        <w:t>Overtime Risk Analysis</w:t>
      </w:r>
    </w:p>
    <w:p w14:paraId="1549D182" w14:textId="76261DFC" w:rsidR="00012AA3" w:rsidRDefault="00012AA3" w:rsidP="00012AA3">
      <w:pPr>
        <w:ind w:left="720"/>
      </w:pPr>
      <w:r>
        <w:t>Identified overtime as a major workforce risk factor, showing higher turnover among employees working overtime compared with non-overtime employees.</w:t>
      </w:r>
    </w:p>
    <w:p w14:paraId="0EF39E29" w14:textId="59A2AF05" w:rsidR="00FF7DA2" w:rsidRDefault="00FF7DA2" w:rsidP="00FF7DA2">
      <w:pPr>
        <w:pStyle w:val="ListParagraph"/>
        <w:numPr>
          <w:ilvl w:val="0"/>
          <w:numId w:val="2"/>
        </w:numPr>
        <w:rPr>
          <w:b/>
          <w:bCs/>
        </w:rPr>
      </w:pPr>
      <w:r w:rsidRPr="00FF7DA2">
        <w:rPr>
          <w:b/>
          <w:bCs/>
        </w:rPr>
        <w:t>Monthly Income</w:t>
      </w:r>
    </w:p>
    <w:p w14:paraId="5D772FA3" w14:textId="21894FD9" w:rsidR="00FF7DA2" w:rsidRDefault="003A5119" w:rsidP="003A5119">
      <w:pPr>
        <w:pStyle w:val="ListParagraph"/>
      </w:pPr>
      <w:r w:rsidRPr="003A5119">
        <w:t>Attrition decreases as average compensation increases, suggesting pay may be a significant retention driver.</w:t>
      </w:r>
    </w:p>
    <w:p w14:paraId="55F247A1" w14:textId="77777777" w:rsidR="003A5119" w:rsidRPr="003A5119" w:rsidRDefault="003A5119" w:rsidP="003A5119">
      <w:pPr>
        <w:pStyle w:val="ListParagraph"/>
      </w:pPr>
    </w:p>
    <w:p w14:paraId="65D9CCED" w14:textId="10186A9B" w:rsidR="00012AA3" w:rsidRPr="00012AA3" w:rsidRDefault="00012AA3" w:rsidP="00012AA3">
      <w:pPr>
        <w:pStyle w:val="ListParagraph"/>
        <w:numPr>
          <w:ilvl w:val="0"/>
          <w:numId w:val="2"/>
        </w:numPr>
        <w:rPr>
          <w:b/>
          <w:bCs/>
        </w:rPr>
      </w:pPr>
      <w:r w:rsidRPr="00012AA3">
        <w:rPr>
          <w:b/>
          <w:bCs/>
        </w:rPr>
        <w:t>Work-Life Balance Assessment</w:t>
      </w:r>
    </w:p>
    <w:p w14:paraId="240ABCE2" w14:textId="18507210" w:rsidR="00012AA3" w:rsidRDefault="00012AA3" w:rsidP="00012AA3">
      <w:pPr>
        <w:ind w:left="720"/>
      </w:pPr>
      <w:r w:rsidRPr="00012AA3">
        <w:t>Analyzed work-life balance patterns and observed meaningful associations between employee wellbeing indicators and attrition outcomes.</w:t>
      </w:r>
    </w:p>
    <w:p w14:paraId="653CE0DD" w14:textId="07D6FBBD" w:rsidR="00012AA3" w:rsidRPr="00012AA3" w:rsidRDefault="00012AA3" w:rsidP="00012AA3">
      <w:pPr>
        <w:pStyle w:val="ListParagraph"/>
        <w:numPr>
          <w:ilvl w:val="0"/>
          <w:numId w:val="2"/>
        </w:numPr>
        <w:rPr>
          <w:b/>
          <w:bCs/>
        </w:rPr>
      </w:pPr>
      <w:r w:rsidRPr="00012AA3">
        <w:rPr>
          <w:b/>
          <w:bCs/>
        </w:rPr>
        <w:t>Departmental Analysis</w:t>
      </w:r>
    </w:p>
    <w:p w14:paraId="5C6D0D89" w14:textId="6F679BDE" w:rsidR="00012AA3" w:rsidRDefault="00012AA3" w:rsidP="00FF7DA2">
      <w:pPr>
        <w:ind w:left="720"/>
      </w:pPr>
      <w:r>
        <w:t>Research &amp; Development recorded the highest number of departures (133 employees), wh</w:t>
      </w:r>
      <w:r w:rsidR="00FF7DA2">
        <w:t>i</w:t>
      </w:r>
      <w:r>
        <w:t>le Sales exhibited the highest attrition rate (20.63%).</w:t>
      </w:r>
    </w:p>
    <w:p w14:paraId="35078022" w14:textId="2F1693BB" w:rsidR="00012AA3" w:rsidRPr="00FF7DA2" w:rsidRDefault="00012AA3" w:rsidP="00012AA3">
      <w:pPr>
        <w:pStyle w:val="ListParagraph"/>
        <w:numPr>
          <w:ilvl w:val="0"/>
          <w:numId w:val="2"/>
        </w:numPr>
        <w:rPr>
          <w:b/>
          <w:bCs/>
        </w:rPr>
      </w:pPr>
      <w:r w:rsidRPr="00FF7DA2">
        <w:rPr>
          <w:b/>
          <w:bCs/>
        </w:rPr>
        <w:t>Job Role Analysis</w:t>
      </w:r>
    </w:p>
    <w:p w14:paraId="4664596C" w14:textId="102E316C" w:rsidR="00012AA3" w:rsidRDefault="00012AA3" w:rsidP="00FF7DA2">
      <w:pPr>
        <w:ind w:left="720"/>
      </w:pPr>
      <w:r>
        <w:t>Laboratory Technicians, Sales Executives, and Research Scientists were identified as high-risk</w:t>
      </w:r>
      <w:r w:rsidR="00FF7DA2">
        <w:t xml:space="preserve"> </w:t>
      </w:r>
      <w:r>
        <w:t>job roles with elevated turnover levels.</w:t>
      </w:r>
    </w:p>
    <w:p w14:paraId="0509553C" w14:textId="742DD390" w:rsidR="00012AA3" w:rsidRPr="00FF7DA2" w:rsidRDefault="00012AA3" w:rsidP="00012AA3">
      <w:pPr>
        <w:pStyle w:val="ListParagraph"/>
        <w:numPr>
          <w:ilvl w:val="0"/>
          <w:numId w:val="2"/>
        </w:numPr>
        <w:rPr>
          <w:b/>
          <w:bCs/>
        </w:rPr>
      </w:pPr>
      <w:r w:rsidRPr="00FF7DA2">
        <w:rPr>
          <w:b/>
          <w:bCs/>
        </w:rPr>
        <w:t>Interactive Dashboard Development</w:t>
      </w:r>
    </w:p>
    <w:p w14:paraId="52178CBA" w14:textId="77777777" w:rsidR="00012AA3" w:rsidRDefault="00012AA3" w:rsidP="00FF7DA2">
      <w:pPr>
        <w:ind w:left="720"/>
      </w:pPr>
      <w:r>
        <w:t>Built an interactive Power BI dashboard featuring dynamic department filtering and cross-filtering functionality to support workforce decision-making.</w:t>
      </w:r>
    </w:p>
    <w:p w14:paraId="6C7EA2AB" w14:textId="77777777" w:rsidR="00012AA3" w:rsidRDefault="00012AA3" w:rsidP="00012AA3"/>
    <w:p w14:paraId="513377ED" w14:textId="77777777" w:rsidR="00012AA3" w:rsidRPr="00FF7DA2" w:rsidRDefault="00012AA3" w:rsidP="00012AA3">
      <w:pPr>
        <w:rPr>
          <w:b/>
          <w:bCs/>
          <w:sz w:val="40"/>
          <w:szCs w:val="40"/>
        </w:rPr>
      </w:pPr>
      <w:r w:rsidRPr="00FF7DA2">
        <w:rPr>
          <w:b/>
          <w:bCs/>
          <w:sz w:val="40"/>
          <w:szCs w:val="40"/>
        </w:rPr>
        <w:t>Recommendations</w:t>
      </w:r>
    </w:p>
    <w:p w14:paraId="3E8C980A" w14:textId="77777777" w:rsidR="00012AA3" w:rsidRDefault="00012AA3" w:rsidP="00012AA3"/>
    <w:p w14:paraId="32B1826A" w14:textId="1F0F6722" w:rsidR="00012AA3" w:rsidRDefault="00012AA3" w:rsidP="00FF7DA2">
      <w:pPr>
        <w:pStyle w:val="ListParagraph"/>
        <w:numPr>
          <w:ilvl w:val="0"/>
          <w:numId w:val="3"/>
        </w:numPr>
      </w:pPr>
      <w:r>
        <w:t>Reduce excessive overtime to minimize employee burnout.</w:t>
      </w:r>
    </w:p>
    <w:p w14:paraId="5EE4DA9F" w14:textId="784668E2" w:rsidR="00012AA3" w:rsidRDefault="00012AA3" w:rsidP="00FF7DA2">
      <w:pPr>
        <w:pStyle w:val="ListParagraph"/>
        <w:numPr>
          <w:ilvl w:val="0"/>
          <w:numId w:val="3"/>
        </w:numPr>
      </w:pPr>
      <w:r>
        <w:t>Strengthen retention initiatives within high-risk departments.</w:t>
      </w:r>
    </w:p>
    <w:p w14:paraId="0CA3F5DC" w14:textId="7E8DC60B" w:rsidR="00012AA3" w:rsidRDefault="00012AA3" w:rsidP="00FF7DA2">
      <w:pPr>
        <w:pStyle w:val="ListParagraph"/>
        <w:numPr>
          <w:ilvl w:val="0"/>
          <w:numId w:val="3"/>
        </w:numPr>
      </w:pPr>
      <w:r>
        <w:t>Investigate turnover drivers among Laboratory Technicians, Sales Executives, and Research Scientists.</w:t>
      </w:r>
    </w:p>
    <w:p w14:paraId="091BA236" w14:textId="5A8DB101" w:rsidR="00012AA3" w:rsidRDefault="00012AA3" w:rsidP="00FF7DA2">
      <w:pPr>
        <w:pStyle w:val="ListParagraph"/>
        <w:numPr>
          <w:ilvl w:val="0"/>
          <w:numId w:val="3"/>
        </w:numPr>
      </w:pPr>
      <w:r>
        <w:t>Improve work-life balance programs and employee wellbeing initiatives.</w:t>
      </w:r>
    </w:p>
    <w:p w14:paraId="042AA852" w14:textId="4CCF8E5D" w:rsidR="00012AA3" w:rsidRDefault="00012AA3" w:rsidP="00FF7DA2">
      <w:pPr>
        <w:pStyle w:val="ListParagraph"/>
        <w:numPr>
          <w:ilvl w:val="0"/>
          <w:numId w:val="3"/>
        </w:numPr>
      </w:pPr>
      <w:r>
        <w:t>Implement targeted retention strategies for high-risk employee groups.</w:t>
      </w:r>
    </w:p>
    <w:p w14:paraId="7387F5D4" w14:textId="77777777" w:rsidR="00012AA3" w:rsidRDefault="00012AA3" w:rsidP="00012AA3"/>
    <w:p w14:paraId="2CACAE95" w14:textId="77777777" w:rsidR="00FF7DA2" w:rsidRDefault="00FF7DA2" w:rsidP="00012AA3"/>
    <w:p w14:paraId="0E003D51" w14:textId="77777777" w:rsidR="00FF7DA2" w:rsidRDefault="00FF7DA2" w:rsidP="00012AA3"/>
    <w:p w14:paraId="41EEAE04" w14:textId="77777777" w:rsidR="00012AA3" w:rsidRPr="00FF7DA2" w:rsidRDefault="00012AA3" w:rsidP="00012AA3">
      <w:pPr>
        <w:rPr>
          <w:b/>
          <w:bCs/>
          <w:sz w:val="40"/>
          <w:szCs w:val="40"/>
        </w:rPr>
      </w:pPr>
      <w:r w:rsidRPr="00FF7DA2">
        <w:rPr>
          <w:b/>
          <w:bCs/>
          <w:sz w:val="40"/>
          <w:szCs w:val="40"/>
        </w:rPr>
        <w:t>Conclusion</w:t>
      </w:r>
    </w:p>
    <w:p w14:paraId="7C96ADC9" w14:textId="77777777" w:rsidR="00012AA3" w:rsidRDefault="00012AA3" w:rsidP="00012AA3"/>
    <w:p w14:paraId="35526F67" w14:textId="3B95EC29" w:rsidR="003F26DC" w:rsidRDefault="00012AA3" w:rsidP="00FF7DA2">
      <w:pPr>
        <w:ind w:left="720"/>
      </w:pPr>
      <w:r>
        <w:t>Employee attrition is influenced by workload, overtime practices, work-life balance, and role-specific factors. Organizations can improve workforce retention by addressing these drivers through targeted HR interventions and data-driven decision-making.</w:t>
      </w:r>
    </w:p>
    <w:sectPr w:rsidR="003F2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1.25pt;height:11.25pt" o:bullet="t">
        <v:imagedata r:id="rId1" o:title="mso3CEB"/>
      </v:shape>
    </w:pict>
  </w:numPicBullet>
  <w:abstractNum w:abstractNumId="0" w15:restartNumberingAfterBreak="0">
    <w:nsid w:val="2A2B7796"/>
    <w:multiLevelType w:val="hybridMultilevel"/>
    <w:tmpl w:val="49E436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4C35B8"/>
    <w:multiLevelType w:val="hybridMultilevel"/>
    <w:tmpl w:val="93F6A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CB67E8"/>
    <w:multiLevelType w:val="hybridMultilevel"/>
    <w:tmpl w:val="9E56DA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409185798">
    <w:abstractNumId w:val="2"/>
  </w:num>
  <w:num w:numId="2" w16cid:durableId="1358657478">
    <w:abstractNumId w:val="0"/>
  </w:num>
  <w:num w:numId="3" w16cid:durableId="1193491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A3"/>
    <w:rsid w:val="00012AA3"/>
    <w:rsid w:val="003A5119"/>
    <w:rsid w:val="003F26DC"/>
    <w:rsid w:val="00D13DDB"/>
    <w:rsid w:val="00FF7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D4A9"/>
  <w15:chartTrackingRefBased/>
  <w15:docId w15:val="{2C0511EE-A606-4B68-8A26-9E8AC3D4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A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Anuoluwapo Samuel</dc:creator>
  <cp:keywords/>
  <dc:description/>
  <cp:lastModifiedBy>Anuoluwapo Samuel</cp:lastModifiedBy>
  <cp:revision>1</cp:revision>
  <dcterms:created xsi:type="dcterms:W3CDTF">2026-06-02T20:58:00Z</dcterms:created>
  <dcterms:modified xsi:type="dcterms:W3CDTF">2026-06-02T21:27:00Z</dcterms:modified>
</cp:coreProperties>
</file>