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480" w:lineRule="auto"/>
        <w:rPr>
          <w:rFonts w:ascii="Times New Roman" w:cs="Times New Roman" w:eastAsia="Times New Roman" w:hAnsi="Times New Roman"/>
          <w:sz w:val="40"/>
          <w:szCs w:val="40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Publications</w:t>
      </w: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Oluwaseun Olanike Ajayi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Current Affiliation: University of Georgia, Athens, Georgia, USA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Research Areas: </w:t>
        <w:br w:type="textWrapping"/>
        <w:t xml:space="preserve">Bioanalytical Chemistry • Glycoproteomics • Protein Enzymology • Structural Biology • Crystallography • Mass Spectrometry • Biopharmaceutical Innovation • Sustainable Analytical Method Development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40"/>
          <w:szCs w:val="40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Peer-Reviewed Journal Publications</w:t>
      </w: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34"/>
          <w:szCs w:val="3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2025</w:t>
      </w:r>
      <w:r w:rsidDel="00000000" w:rsidR="00000000" w:rsidRPr="00000000">
        <w:rPr>
          <w:rFonts w:ascii="Times New Roman" w:cs="Times New Roman" w:eastAsia="Times New Roman" w:hAnsi="Times New Roman"/>
          <w:sz w:val="34"/>
          <w:szCs w:val="3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Ajayi, O. O., &amp; Phillips, R. S. (2025).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Investigating Cofactor Incorporation in AprL Aminotransferase: Redox, Chemical, and Cofactor Form Dependencies.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Free Radical Biology and Medicine.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Ajayi, O. O., &amp; Ajayi, V. O. (2025).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 Systematic Optimization Analysis of N-Linked Glycans on Porous Graphitic Carbon (PGC) at Different Column Temperatures.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  <w:t xml:space="preserve">Journal of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Progress in Engineering and Physical Science.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Aduloju, T. A., Ezekwesili-Ofili, J. O., Ajayi, O. O., &amp; Oladejo, A. A. (2025).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Potential of Pumpkin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Cucurbita maxima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 Fruit Used as Functional Food for the Management of Diabetes and Dyslipidemia.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European Journal of Nutrition &amp; Food Safety.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Aduloju, T. A., Ezekwesili-Ofili, J. O., Oladejo, A. A., &amp; Ajayi, O. O. (2025).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Modulation of Glycemic and Lipid Metabolic Pathways by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Cucurbita maxima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Fruit Parts in Streptozotocin-Induced Diabetic Rats.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Journal of Complementary and Alternative Medical Research.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Ajayi, O. O., &amp; Ajayi, V. O. (2025).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Comparison of Porous Graphitic Carbon (PGC), Hydrophilic Interaction Liquid Chromatography (HILIC), and Reversed Phase (RP) Columns.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(Manuscript.)</w:t>
      </w:r>
    </w:p>
    <w:p w:rsidR="00000000" w:rsidDel="00000000" w:rsidP="00000000" w:rsidRDefault="00000000" w:rsidRPr="00000000" w14:paraId="000000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Ajayi, V. O., Ameh, R. F., Sor, E. N., &amp; Ajayi, O. O. (2025).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Science Educators' Challenges of Fostering Students' Essential Skills for Global Citizenship in Public Universities in Kogi State, Nigeria.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SSRN Electronic Journal.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Ajayi, V. O., Ameh, R. F., &amp; Ajayi, O. O. (2025).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Application of Predict Explain Observe Explain Worksheet in Reconstructing Students' Misconceptions in the Context of Alkanes and Alkanols.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The Journal of Educational Paradigms.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Ajayi, V. O., Ameh, R. F., Chinasa, G. P., &amp; Ajayi, O. O. (2025).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Assessing Students' Misconceptions and HOTS Levels in the Context of Chemical Reaction Using Paper-Based Five-Tier Test Diagnostic Instrument.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Caribbean Journal of Education.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34"/>
          <w:szCs w:val="3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2024</w:t>
      </w:r>
      <w:r w:rsidDel="00000000" w:rsidR="00000000" w:rsidRPr="00000000">
        <w:rPr>
          <w:rFonts w:ascii="Times New Roman" w:cs="Times New Roman" w:eastAsia="Times New Roman" w:hAnsi="Times New Roman"/>
          <w:sz w:val="34"/>
          <w:szCs w:val="3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Ajayi, O. O. (2024).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 Review of Mass Spectrometry as an Important Analytical Tool for Structural Elucidation of Biological Products.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Journal of Progress in Engineering and Physical Science.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300" w:before="300" w:lineRule="auto"/>
        <w:rPr>
          <w:rFonts w:ascii="Times New Roman" w:cs="Times New Roman" w:eastAsia="Times New Roman" w:hAnsi="Times New Roman"/>
          <w:sz w:val="36"/>
          <w:szCs w:val="36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Book Chapters in Editorial Production</w:t>
      </w: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First author of all chapters. Invited book chapters currently under editorial review and/or print production with Springer Nature (Switzerland), CRC Press/Taylor &amp; Francis (USA), and Routledge/CABI (United Kingdom).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80" w:lineRule="auto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Ajayi, O. O., Ajayi, V. O., Aisedion, M., &amp; Penda, B. M.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Chemical Industry: Biocatalysis and Enzyme Production, Synthesis of Fine Chemicals, and Green Chemistry and Sustainable Processes.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Prospects of Engineered Bacteria, Volume 2: Engineered Bacteria: Applications in Industry, Chapter 6.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Routledge/CAB International, United Kingdom.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Status: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Submitted for publication; currently in editorial production.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 Ajayi, O. O., Ajayi, V. O., &amp; Aisedion, M.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Processed Development of Microbial Cell Lines in Biopharmaceuticals: Innovations, Challenges, and Future Directions.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Advances and Applications in Biotechnology, Volume 5: Biotechnology of Cell Lines in Biopharma, Chapter 2.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CRC Press/Taylor &amp; Francis, USA.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Status: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Submitted for publication; currently in editorial production.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 Ajayi, O. O., Ajayi, V. O., &amp; Aisedion, M.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 Alternative Strategy for the Use of Antimicrobials in Animals.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Prospects of Fungal Biotechnologies for Livestock, Volume 4: Fungal Proteins and Enzyme Processes in Animal Husbandry, Chapter 9.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Springer Nature, Switzerland.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Status: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Submitted for publication; currently under editorial review.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4. Ajayi, O. O., Ajayi, V. O., Salami, B. A., &amp; Ayodeji, S. T.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Biochemical Reconstitution of AprL Aminotransferase: A Synthetic Biology Framework for PLP-Dependent Enzyme Engineering in Bacterial Systems.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Prospects of Engineered Bacteria, Volume 1: Engineered Bacteria: Applications in Agriculture, Chapter 11.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Routledge/CAB International, United Kingdom.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Status: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Submitted for publication; currently under editorial review.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 Ajayi, O. O., Ajayi, V. O., &amp; Aisedion, M.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Fungal Biotechnologies for Enhanced Protein Quality in Livestock Feed: Advances and Prospects.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Prospects of Fungal Biotechnologies for Livestock, Volume 3: Myco-Engineered Food for Livestock, Chapter 11.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Springer Nature, Switzerland.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Status: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Submitted for publication; currently under editorial review.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6. Ajayi, O. O., Ajayi, V. O., &amp; Aisedion, M.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Enzyme-Responsive Delivery Platform: Focusing on Tumor-Specific Enzymes.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Chemical Modulators of the Tumor Microenvironment: A Pharmaceutical Chemistry Perspective, Section 2: Pharmaceutical Chemistry Tools for Tumor Microenvironment Modulation, Topic 6.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80" w:lineRule="auto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Status: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Submitted for publication; currently under editorial review.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