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674BB" w14:textId="3BAA2A24" w:rsidR="00337CF7" w:rsidRP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4"/>
          <w:szCs w:val="24"/>
        </w:rPr>
      </w:pPr>
      <w:bookmarkStart w:id="0" w:name="_Hlk176475235"/>
      <w:bookmarkEnd w:id="0"/>
      <w:r w:rsidRPr="00337CF7">
        <w:rPr>
          <w:rFonts w:ascii="Arial" w:eastAsia="Times New Roman" w:hAnsi="Arial" w:cs="Arial"/>
          <w:b/>
          <w:bCs/>
          <w:sz w:val="24"/>
          <w:szCs w:val="24"/>
        </w:rPr>
        <w:t>Внимание!</w:t>
      </w:r>
      <w:r w:rsidRPr="00337CF7">
        <w:rPr>
          <w:rFonts w:ascii="Arial" w:eastAsia="Times New Roman" w:hAnsi="Arial" w:cs="Arial"/>
          <w:sz w:val="24"/>
          <w:szCs w:val="24"/>
        </w:rPr>
        <w:t> Для выполнения тестовых заданий скачай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и открой</w:t>
      </w:r>
      <w:r w:rsidR="00E83C6C">
        <w:rPr>
          <w:rFonts w:ascii="Arial" w:eastAsia="Times New Roman" w:hAnsi="Arial" w:cs="Arial"/>
          <w:sz w:val="24"/>
          <w:szCs w:val="24"/>
          <w:lang w:val="ru-RU"/>
        </w:rPr>
        <w:t>те</w:t>
      </w:r>
      <w:r w:rsidRPr="00337CF7">
        <w:rPr>
          <w:rFonts w:ascii="Arial" w:eastAsia="Times New Roman" w:hAnsi="Arial" w:cs="Arial"/>
          <w:sz w:val="24"/>
          <w:szCs w:val="24"/>
        </w:rPr>
        <w:t xml:space="preserve"> массив данных по ссылке: </w:t>
      </w:r>
    </w:p>
    <w:p w14:paraId="1C23C409" w14:textId="7C196437" w:rsidR="00FB16AB" w:rsidRPr="00337CF7" w:rsidRDefault="00337CF7" w:rsidP="00C26043">
      <w:pPr>
        <w:rPr>
          <w:rFonts w:ascii="Arial" w:hAnsi="Arial" w:cs="Arial"/>
          <w:sz w:val="24"/>
          <w:szCs w:val="24"/>
        </w:rPr>
      </w:pPr>
      <w:hyperlink r:id="rId6" w:history="1">
        <w:r w:rsidRPr="00337CF7">
          <w:rPr>
            <w:rStyle w:val="a3"/>
            <w:rFonts w:ascii="Arial" w:hAnsi="Arial" w:cs="Arial"/>
            <w:sz w:val="24"/>
            <w:szCs w:val="24"/>
          </w:rPr>
          <w:t>https://docs.google.com/spreadsheets/d/1EOEmGcBpokRfYbiNBDQs5XnWG9QGmOSwYKpKiOkhQR4/edit?usp=sharing</w:t>
        </w:r>
      </w:hyperlink>
    </w:p>
    <w:p w14:paraId="71823D6C" w14:textId="630F676A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1. </w:t>
      </w:r>
      <w:r w:rsidRPr="00337CF7">
        <w:rPr>
          <w:rFonts w:ascii="Arial" w:eastAsia="Times New Roman" w:hAnsi="Arial" w:cs="Arial"/>
          <w:sz w:val="24"/>
          <w:szCs w:val="24"/>
        </w:rPr>
        <w:t>Во вкладке "Данные об аудитории" информация о пользователях, посетивших наше приложение в ноябре. Чему равен MAU продукта? </w:t>
      </w:r>
    </w:p>
    <w:p w14:paraId="5FF95631" w14:textId="14204077" w:rsidR="00337CF7" w:rsidRP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MAU (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Monthly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используемая для измерения активности пользователей в течение одного месяца. Она показывает количество уникальных пользователей, которые взаимодействовали с продуктом, сервисом или приложением хотя бы один раз за последний месяц.</w:t>
      </w:r>
    </w:p>
    <w:p w14:paraId="70D25C56" w14:textId="6C7CB625" w:rsidR="00FA2D9C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7185DA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97" type="#_x0000_t75" style="width:20pt;height:16.6pt" o:ole="">
            <v:imagedata r:id="rId7" o:title=""/>
          </v:shape>
          <w:control r:id="rId8" w:name="DefaultOcxName4" w:shapeid="_x0000_i1297"/>
        </w:object>
      </w:r>
      <w:r w:rsidRPr="00FA2D9C">
        <w:rPr>
          <w:rFonts w:ascii="Arial" w:eastAsia="Times New Roman" w:hAnsi="Arial" w:cs="Arial"/>
          <w:sz w:val="20"/>
          <w:szCs w:val="20"/>
        </w:rPr>
        <w:t>7639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CCDF5DD">
          <v:shape id="_x0000_i1103" type="#_x0000_t75" style="width:20pt;height:16.6pt" o:ole="">
            <v:imagedata r:id="rId7" o:title=""/>
          </v:shape>
          <w:control r:id="rId9" w:name="DefaultOcxName5" w:shapeid="_x0000_i1103"/>
        </w:object>
      </w:r>
      <w:r w:rsidRPr="00FA2D9C">
        <w:rPr>
          <w:rFonts w:ascii="Arial" w:eastAsia="Times New Roman" w:hAnsi="Arial" w:cs="Arial"/>
          <w:sz w:val="20"/>
          <w:szCs w:val="20"/>
        </w:rPr>
        <w:t>16814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45DE51E">
          <v:shape id="_x0000_i1106" type="#_x0000_t75" style="width:20pt;height:16.6pt" o:ole="">
            <v:imagedata r:id="rId7" o:title=""/>
          </v:shape>
          <w:control r:id="rId10" w:name="DefaultOcxName6" w:shapeid="_x0000_i1106"/>
        </w:object>
      </w:r>
      <w:r w:rsidRPr="00FA2D9C">
        <w:rPr>
          <w:rFonts w:ascii="Arial" w:eastAsia="Times New Roman" w:hAnsi="Arial" w:cs="Arial"/>
          <w:sz w:val="20"/>
          <w:szCs w:val="20"/>
        </w:rPr>
        <w:t>10482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2B94D3">
          <v:shape id="_x0000_i1109" type="#_x0000_t75" style="width:20pt;height:16.6pt" o:ole="">
            <v:imagedata r:id="rId7" o:title=""/>
          </v:shape>
          <w:control r:id="rId11" w:name="DefaultOcxName7" w:shapeid="_x0000_i1109"/>
        </w:object>
      </w:r>
      <w:r w:rsidRPr="00FA2D9C">
        <w:rPr>
          <w:rFonts w:ascii="Arial" w:eastAsia="Times New Roman" w:hAnsi="Arial" w:cs="Arial"/>
          <w:sz w:val="20"/>
          <w:szCs w:val="20"/>
        </w:rPr>
        <w:t>16529</w:t>
      </w:r>
    </w:p>
    <w:p w14:paraId="006B4B11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3855EA57" w14:textId="0455C07B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2. </w:t>
      </w:r>
      <w:r w:rsidRPr="00337CF7">
        <w:rPr>
          <w:rFonts w:ascii="Arial" w:eastAsia="Times New Roman" w:hAnsi="Arial" w:cs="Arial"/>
          <w:sz w:val="24"/>
          <w:szCs w:val="24"/>
        </w:rPr>
        <w:t>Используя вкладку "Данные об аудитории", посчитайте, чему будет равен DAU </w:t>
      </w:r>
    </w:p>
    <w:p w14:paraId="094E6643" w14:textId="3DD7731F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 xml:space="preserve">DAU (Daily Active </w:t>
      </w:r>
      <w:proofErr w:type="spellStart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Users</w:t>
      </w:r>
      <w:proofErr w:type="spellEnd"/>
      <w:r w:rsidRPr="00337CF7">
        <w:rPr>
          <w:rStyle w:val="a5"/>
          <w:rFonts w:ascii="Arial" w:hAnsi="Arial" w:cs="Arial"/>
          <w:b w:val="0"/>
          <w:bCs w:val="0"/>
          <w:sz w:val="20"/>
          <w:szCs w:val="20"/>
        </w:rPr>
        <w:t>)</w:t>
      </w:r>
      <w:r w:rsidRPr="00337CF7">
        <w:rPr>
          <w:rFonts w:ascii="Arial" w:hAnsi="Arial" w:cs="Arial"/>
          <w:sz w:val="20"/>
          <w:szCs w:val="20"/>
        </w:rPr>
        <w:t xml:space="preserve"> — это метрика, которая показывает количество уникальных пользователей, которые взаимодействовали с продуктом, приложением или сервисом хотя бы один раз в течение дня. DAU помогает понять, сколько пользователей активно пользуются продуктом каждый день</w:t>
      </w:r>
      <w:r w:rsidR="008A743C" w:rsidRPr="008A743C">
        <w:rPr>
          <w:rFonts w:ascii="Arial" w:hAnsi="Arial" w:cs="Arial"/>
          <w:sz w:val="20"/>
          <w:szCs w:val="20"/>
          <w:lang w:val="ru-RU"/>
        </w:rPr>
        <w:t>.</w:t>
      </w:r>
    </w:p>
    <w:p w14:paraId="1FB5CB5E" w14:textId="022450C1" w:rsidR="00337CF7" w:rsidRPr="007349D2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  <w:lang w:val="en-US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476DCCB">
          <v:shape id="_x0000_i1112" type="#_x0000_t75" style="width:20pt;height:16.6pt" o:ole="">
            <v:imagedata r:id="rId7" o:title=""/>
          </v:shape>
          <w:control r:id="rId12" w:name="DefaultOcxName8" w:shapeid="_x0000_i1112"/>
        </w:object>
      </w:r>
      <w:r w:rsidRPr="00FA2D9C">
        <w:rPr>
          <w:rFonts w:ascii="Arial" w:eastAsia="Times New Roman" w:hAnsi="Arial" w:cs="Arial"/>
          <w:sz w:val="20"/>
          <w:szCs w:val="20"/>
        </w:rPr>
        <w:t>255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01388D">
          <v:shape id="_x0000_i1115" type="#_x0000_t75" style="width:20pt;height:16.6pt" o:ole="">
            <v:imagedata r:id="rId7" o:title=""/>
          </v:shape>
          <w:control r:id="rId13" w:name="DefaultOcxName9" w:shapeid="_x0000_i1115"/>
        </w:object>
      </w:r>
      <w:r w:rsidRPr="00FA2D9C">
        <w:rPr>
          <w:rFonts w:ascii="Arial" w:eastAsia="Times New Roman" w:hAnsi="Arial" w:cs="Arial"/>
          <w:sz w:val="20"/>
          <w:szCs w:val="20"/>
        </w:rPr>
        <w:t>490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CE36D24">
          <v:shape id="_x0000_i1286" type="#_x0000_t75" style="width:20pt;height:16.6pt" o:ole="">
            <v:imagedata r:id="rId14" o:title=""/>
          </v:shape>
          <w:control r:id="rId15" w:name="DefaultOcxName10" w:shapeid="_x0000_i1286"/>
        </w:object>
      </w:r>
      <w:r w:rsidRPr="00FA2D9C">
        <w:rPr>
          <w:rFonts w:ascii="Arial" w:eastAsia="Times New Roman" w:hAnsi="Arial" w:cs="Arial"/>
          <w:sz w:val="20"/>
          <w:szCs w:val="20"/>
        </w:rPr>
        <w:t>560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BDEB18D">
          <v:shape id="_x0000_i1121" type="#_x0000_t75" style="width:20pt;height:16.6pt" o:ole="">
            <v:imagedata r:id="rId7" o:title=""/>
          </v:shape>
          <w:control r:id="rId16" w:name="DefaultOcxName11" w:shapeid="_x0000_i1121"/>
        </w:object>
      </w:r>
      <w:r w:rsidRPr="00FA2D9C">
        <w:rPr>
          <w:rFonts w:ascii="Arial" w:eastAsia="Times New Roman" w:hAnsi="Arial" w:cs="Arial"/>
          <w:sz w:val="20"/>
          <w:szCs w:val="20"/>
        </w:rPr>
        <w:t>483</w:t>
      </w:r>
    </w:p>
    <w:p w14:paraId="2FFA7D1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77BD438F" w14:textId="77777777" w:rsidR="00337CF7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3. </w:t>
      </w:r>
      <w:r w:rsidRPr="00337CF7">
        <w:rPr>
          <w:rFonts w:ascii="Arial" w:eastAsia="Times New Roman" w:hAnsi="Arial" w:cs="Arial"/>
          <w:sz w:val="24"/>
          <w:szCs w:val="24"/>
        </w:rPr>
        <w:t xml:space="preserve">Используя вкладку "Данные об аудитории", посчитайте, чему будет равен </w:t>
      </w:r>
      <w:proofErr w:type="spellStart"/>
      <w:r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Pr="00337CF7">
        <w:rPr>
          <w:rFonts w:ascii="Arial" w:eastAsia="Times New Roman" w:hAnsi="Arial" w:cs="Arial"/>
          <w:sz w:val="24"/>
          <w:szCs w:val="24"/>
        </w:rPr>
        <w:t xml:space="preserve"> первого дня у пользователей, пришедших в продукт 1 ноября </w:t>
      </w:r>
    </w:p>
    <w:p w14:paraId="7DD249DB" w14:textId="3219698C" w:rsidR="00337CF7" w:rsidRPr="008A743C" w:rsidRDefault="00337CF7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337CF7">
        <w:rPr>
          <w:rFonts w:ascii="Arial" w:eastAsia="Times New Roman" w:hAnsi="Arial" w:cs="Arial"/>
          <w:color w:val="FF3C3B"/>
          <w:sz w:val="24"/>
          <w:szCs w:val="24"/>
        </w:rPr>
        <w:t>*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(удержание пользователей) — это метрика, которая показывает, сколько пользователей продолжает пользоваться продуктом через определенный промежуток времени после первоначального взаимодействия. </w:t>
      </w:r>
      <w:proofErr w:type="spellStart"/>
      <w:r w:rsidR="008A743C" w:rsidRPr="008A743C">
        <w:rPr>
          <w:rFonts w:ascii="Arial" w:hAnsi="Arial" w:cs="Arial"/>
          <w:sz w:val="20"/>
          <w:szCs w:val="20"/>
        </w:rPr>
        <w:t>Retention</w:t>
      </w:r>
      <w:proofErr w:type="spellEnd"/>
      <w:r w:rsidR="008A743C" w:rsidRPr="008A743C">
        <w:rPr>
          <w:rFonts w:ascii="Arial" w:hAnsi="Arial" w:cs="Arial"/>
          <w:sz w:val="20"/>
          <w:szCs w:val="20"/>
        </w:rPr>
        <w:t xml:space="preserve"> можно рассчитать как процент пользователей, вернувшихся в продукт через определенное время (например, через 1 день, 1 неделю, 1 месяц)</w:t>
      </w:r>
      <w:r w:rsidR="008A743C">
        <w:rPr>
          <w:rFonts w:ascii="Arial" w:hAnsi="Arial" w:cs="Arial"/>
          <w:sz w:val="20"/>
          <w:szCs w:val="20"/>
          <w:lang w:val="ru-RU"/>
        </w:rPr>
        <w:t xml:space="preserve"> от кол</w:t>
      </w:r>
      <w:r w:rsidR="00AD4A89">
        <w:rPr>
          <w:rFonts w:ascii="Arial" w:hAnsi="Arial" w:cs="Arial"/>
          <w:sz w:val="20"/>
          <w:szCs w:val="20"/>
          <w:lang w:val="ru-RU"/>
        </w:rPr>
        <w:t>ичества всех новых пользователей.</w:t>
      </w:r>
    </w:p>
    <w:p w14:paraId="076847DB" w14:textId="3AE5355A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08F4A0">
          <v:shape id="_x0000_i1124" type="#_x0000_t75" style="width:20pt;height:16.6pt" o:ole="">
            <v:imagedata r:id="rId7" o:title=""/>
          </v:shape>
          <w:control r:id="rId17" w:name="DefaultOcxName12" w:shapeid="_x0000_i1124"/>
        </w:object>
      </w:r>
      <w:r w:rsidRPr="00FA2D9C">
        <w:rPr>
          <w:rFonts w:ascii="Arial" w:eastAsia="Times New Roman" w:hAnsi="Arial" w:cs="Arial"/>
          <w:sz w:val="20"/>
          <w:szCs w:val="20"/>
        </w:rPr>
        <w:t>28,3%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B9D8920">
          <v:shape id="_x0000_i1288" type="#_x0000_t75" style="width:20pt;height:16.6pt" o:ole="">
            <v:imagedata r:id="rId14" o:title=""/>
          </v:shape>
          <w:control r:id="rId18" w:name="DefaultOcxName13" w:shapeid="_x0000_i1288"/>
        </w:object>
      </w:r>
      <w:r w:rsidRPr="00FA2D9C">
        <w:rPr>
          <w:rFonts w:ascii="Arial" w:eastAsia="Times New Roman" w:hAnsi="Arial" w:cs="Arial"/>
          <w:sz w:val="20"/>
          <w:szCs w:val="20"/>
        </w:rPr>
        <w:t>26,6%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5A252CA">
          <v:shape id="_x0000_i1130" type="#_x0000_t75" style="width:20pt;height:16.6pt" o:ole="">
            <v:imagedata r:id="rId7" o:title=""/>
          </v:shape>
          <w:control r:id="rId19" w:name="DefaultOcxName14" w:shapeid="_x0000_i1130"/>
        </w:object>
      </w:r>
      <w:r w:rsidRPr="00FA2D9C">
        <w:rPr>
          <w:rFonts w:ascii="Arial" w:eastAsia="Times New Roman" w:hAnsi="Arial" w:cs="Arial"/>
          <w:sz w:val="20"/>
          <w:szCs w:val="20"/>
        </w:rPr>
        <w:t>38,5%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F4ED1C5">
          <v:shape id="_x0000_i1133" type="#_x0000_t75" style="width:20pt;height:16.6pt" o:ole="">
            <v:imagedata r:id="rId7" o:title=""/>
          </v:shape>
          <w:control r:id="rId20" w:name="DefaultOcxName15" w:shapeid="_x0000_i1133"/>
        </w:object>
      </w:r>
      <w:r w:rsidRPr="00FA2D9C">
        <w:rPr>
          <w:rFonts w:ascii="Arial" w:eastAsia="Times New Roman" w:hAnsi="Arial" w:cs="Arial"/>
          <w:sz w:val="20"/>
          <w:szCs w:val="20"/>
        </w:rPr>
        <w:t>32,7%</w:t>
      </w:r>
    </w:p>
    <w:p w14:paraId="6564D8C0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5DB4625F" w14:textId="68885F02" w:rsidR="00337CF7" w:rsidRPr="00337CF7" w:rsidRDefault="00AD4A89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4. </w:t>
      </w:r>
      <w:r w:rsidR="00337CF7" w:rsidRPr="00337CF7">
        <w:rPr>
          <w:rFonts w:ascii="Arial" w:eastAsia="Times New Roman" w:hAnsi="Arial" w:cs="Arial"/>
          <w:sz w:val="24"/>
          <w:szCs w:val="24"/>
        </w:rPr>
        <w:t xml:space="preserve">На графике изображены </w:t>
      </w:r>
      <w:proofErr w:type="spellStart"/>
      <w:r w:rsidR="00337CF7" w:rsidRPr="00337CF7">
        <w:rPr>
          <w:rFonts w:ascii="Arial" w:eastAsia="Times New Roman" w:hAnsi="Arial" w:cs="Arial"/>
          <w:sz w:val="24"/>
          <w:szCs w:val="24"/>
        </w:rPr>
        <w:t>retention</w:t>
      </w:r>
      <w:proofErr w:type="spellEnd"/>
      <w:r w:rsidR="00337CF7" w:rsidRPr="00337CF7">
        <w:rPr>
          <w:rFonts w:ascii="Arial" w:eastAsia="Times New Roman" w:hAnsi="Arial" w:cs="Arial"/>
          <w:sz w:val="24"/>
          <w:szCs w:val="24"/>
        </w:rPr>
        <w:t xml:space="preserve"> кривые 2 продуктов. Какие выводы можно сделать, глядя на них? </w:t>
      </w:r>
    </w:p>
    <w:p w14:paraId="6EBF1242" w14:textId="35CAE585" w:rsidR="00337CF7" w:rsidRDefault="00337CF7" w:rsidP="00C26043">
      <w:r w:rsidRPr="006D56E2">
        <w:rPr>
          <w:rFonts w:ascii="Times New Roman" w:eastAsia="Times New Roman" w:hAnsi="Times New Roman" w:cs="Times New Roman"/>
          <w:noProof/>
          <w:sz w:val="18"/>
          <w:szCs w:val="18"/>
        </w:rPr>
        <w:drawing>
          <wp:inline distT="0" distB="0" distL="0" distR="0" wp14:anchorId="504DAF7A" wp14:editId="4C43B803">
            <wp:extent cx="5673436" cy="2905551"/>
            <wp:effectExtent l="0" t="0" r="381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0381" cy="2909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A0B56" w14:textId="77777777" w:rsidR="00D676D9" w:rsidRDefault="00D676D9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7E790922" w14:textId="77777777" w:rsidR="00D676D9" w:rsidRDefault="00D676D9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  <w:lang w:val="ru-RU"/>
        </w:rPr>
      </w:pPr>
    </w:p>
    <w:p w14:paraId="61534D11" w14:textId="73B1939E" w:rsidR="00FA2D9C" w:rsidRPr="00FE7E0D" w:rsidRDefault="00337CF7" w:rsidP="00C26043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lastRenderedPageBreak/>
        <w:t>Ваш ответ:</w:t>
      </w:r>
    </w:p>
    <w:p w14:paraId="4BC9FBA6" w14:textId="67766969" w:rsidR="00337CF7" w:rsidRDefault="00D676D9" w:rsidP="00C26043">
      <w:pPr>
        <w:rPr>
          <w:lang w:val="ru-RU"/>
        </w:rPr>
      </w:pPr>
      <w:r w:rsidRPr="00D676D9">
        <w:t>Оба продукта испытывают резкое падение удержания в первые дни</w:t>
      </w:r>
      <w:r>
        <w:rPr>
          <w:lang w:val="ru-RU"/>
        </w:rPr>
        <w:t>.</w:t>
      </w:r>
    </w:p>
    <w:p w14:paraId="472E8763" w14:textId="024833D7" w:rsidR="00D676D9" w:rsidRPr="00D676D9" w:rsidRDefault="00D676D9" w:rsidP="00D676D9">
      <w:pPr>
        <w:rPr>
          <w:lang w:val="ru-RU"/>
        </w:rPr>
      </w:pPr>
      <w:r w:rsidRPr="00D676D9">
        <w:t xml:space="preserve">Удержание в </w:t>
      </w:r>
      <w:r>
        <w:rPr>
          <w:lang w:val="ru-RU"/>
        </w:rPr>
        <w:t>«Голубом»</w:t>
      </w:r>
      <w:r w:rsidRPr="00D676D9">
        <w:t xml:space="preserve"> продукте выше, чем в</w:t>
      </w:r>
      <w:r>
        <w:rPr>
          <w:lang w:val="ru-RU"/>
        </w:rPr>
        <w:t xml:space="preserve"> «Розовом»</w:t>
      </w:r>
      <w:r w:rsidRPr="00D676D9">
        <w:t xml:space="preserve"> продукте. Это означает</w:t>
      </w:r>
      <w:r>
        <w:rPr>
          <w:lang w:val="ru-RU"/>
        </w:rPr>
        <w:t>,  что «Голубой»</w:t>
      </w:r>
      <w:r w:rsidRPr="00D676D9">
        <w:t xml:space="preserve"> продукт был более </w:t>
      </w:r>
      <w:proofErr w:type="spellStart"/>
      <w:r w:rsidRPr="00D676D9">
        <w:t>успе</w:t>
      </w:r>
      <w:r>
        <w:rPr>
          <w:lang w:val="ru-RU"/>
        </w:rPr>
        <w:t>шен</w:t>
      </w:r>
      <w:proofErr w:type="spellEnd"/>
      <w:r w:rsidRPr="00D676D9">
        <w:t xml:space="preserve"> и мотивировал большее число пользователей вернуться на следующий день</w:t>
      </w:r>
      <w:r>
        <w:rPr>
          <w:lang w:val="ru-RU"/>
        </w:rPr>
        <w:t>.</w:t>
      </w:r>
      <w:r w:rsidRPr="00D676D9">
        <w:t xml:space="preserve"> Продукт, представленный </w:t>
      </w:r>
      <w:r>
        <w:rPr>
          <w:lang w:val="ru-RU"/>
        </w:rPr>
        <w:t>голубой</w:t>
      </w:r>
      <w:r w:rsidRPr="00D676D9">
        <w:t xml:space="preserve"> кривой, имеет значительно лучшее удержание и, следовательно, более здоровые долгосрочные перспективы по сравнению с </w:t>
      </w:r>
      <w:r>
        <w:rPr>
          <w:lang w:val="ru-RU"/>
        </w:rPr>
        <w:t>розовым</w:t>
      </w:r>
      <w:r w:rsidRPr="00D676D9">
        <w:t>.</w:t>
      </w:r>
    </w:p>
    <w:p w14:paraId="36FB647D" w14:textId="77777777" w:rsidR="00D676D9" w:rsidRPr="00D676D9" w:rsidRDefault="00D676D9" w:rsidP="00C26043"/>
    <w:p w14:paraId="03508748" w14:textId="77777777" w:rsidR="00582132" w:rsidRPr="00C26043" w:rsidRDefault="00FE7E0D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5. </w:t>
      </w:r>
      <w:r w:rsidR="00337CF7" w:rsidRPr="00C26043">
        <w:rPr>
          <w:rFonts w:ascii="Arial" w:eastAsia="Times New Roman" w:hAnsi="Arial" w:cs="Arial"/>
          <w:sz w:val="24"/>
          <w:szCs w:val="24"/>
        </w:rPr>
        <w:t>Во вкладке "Данные об аудитории" есть информация о том, сколько объявлений посмотрел каждый пользователь (</w:t>
      </w:r>
      <w:proofErr w:type="spellStart"/>
      <w:r w:rsidR="00337CF7" w:rsidRPr="00C26043">
        <w:rPr>
          <w:rFonts w:ascii="Arial" w:eastAsia="Times New Roman" w:hAnsi="Arial" w:cs="Arial"/>
          <w:sz w:val="24"/>
          <w:szCs w:val="24"/>
        </w:rPr>
        <w:t>view_adverts</w:t>
      </w:r>
      <w:proofErr w:type="spellEnd"/>
      <w:r w:rsidR="00337CF7" w:rsidRPr="00C26043">
        <w:rPr>
          <w:rFonts w:ascii="Arial" w:eastAsia="Times New Roman" w:hAnsi="Arial" w:cs="Arial"/>
          <w:sz w:val="24"/>
          <w:szCs w:val="24"/>
        </w:rPr>
        <w:t>). Посчитайте пользовательскую конверсию в просмотр объявления за ноябрь? (в пользователях) </w:t>
      </w:r>
    </w:p>
    <w:p w14:paraId="323EF779" w14:textId="6E39D5E2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  <w:lang w:val="ru-RU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582132" w:rsidRPr="00C26043">
        <w:rPr>
          <w:rFonts w:ascii="Arial" w:hAnsi="Arial" w:cs="Arial"/>
          <w:sz w:val="20"/>
          <w:szCs w:val="20"/>
        </w:rPr>
        <w:t xml:space="preserve"> Пользовательская конверсия — это метрика, которая показывает, какой процент пользователей выполнил целевое действие по отношению к общему количеству пользователей. В контексте веб-сайтов это может быть действие, такое как просмотр объявления или клик по рекламному баннеру.</w:t>
      </w:r>
      <w:r w:rsidR="00874863" w:rsidRPr="00C26043">
        <w:rPr>
          <w:rFonts w:ascii="Arial" w:hAnsi="Arial" w:cs="Arial"/>
          <w:sz w:val="20"/>
          <w:szCs w:val="20"/>
          <w:lang w:val="ru-RU"/>
        </w:rPr>
        <w:t xml:space="preserve"> </w:t>
      </w:r>
    </w:p>
    <w:p w14:paraId="47DB3D62" w14:textId="522B061B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116FC56">
          <v:shape id="_x0000_i1136" type="#_x0000_t75" style="width:20pt;height:16.6pt" o:ole="">
            <v:imagedata r:id="rId7" o:title=""/>
          </v:shape>
          <w:control r:id="rId22" w:name="DefaultOcxName17" w:shapeid="_x0000_i1136"/>
        </w:object>
      </w:r>
      <w:r w:rsidRPr="00FA2D9C">
        <w:rPr>
          <w:rFonts w:ascii="Arial" w:eastAsia="Times New Roman" w:hAnsi="Arial" w:cs="Arial"/>
          <w:sz w:val="20"/>
          <w:szCs w:val="20"/>
        </w:rPr>
        <w:t>41,8%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9DB6913">
          <v:shape id="_x0000_i1139" type="#_x0000_t75" style="width:20pt;height:16.6pt" o:ole="">
            <v:imagedata r:id="rId7" o:title=""/>
          </v:shape>
          <w:control r:id="rId23" w:name="DefaultOcxName18" w:shapeid="_x0000_i1139"/>
        </w:object>
      </w:r>
      <w:r w:rsidRPr="00FA2D9C">
        <w:rPr>
          <w:rFonts w:ascii="Arial" w:eastAsia="Times New Roman" w:hAnsi="Arial" w:cs="Arial"/>
          <w:sz w:val="20"/>
          <w:szCs w:val="20"/>
        </w:rPr>
        <w:t>54,7%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15AE515">
          <v:shape id="_x0000_i1289" type="#_x0000_t75" style="width:20pt;height:16.6pt" o:ole="">
            <v:imagedata r:id="rId14" o:title=""/>
          </v:shape>
          <w:control r:id="rId24" w:name="DefaultOcxName19" w:shapeid="_x0000_i1289"/>
        </w:object>
      </w:r>
      <w:r w:rsidRPr="00FA2D9C">
        <w:rPr>
          <w:rFonts w:ascii="Arial" w:eastAsia="Times New Roman" w:hAnsi="Arial" w:cs="Arial"/>
          <w:sz w:val="20"/>
          <w:szCs w:val="20"/>
        </w:rPr>
        <w:t>46,3%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7130EAE">
          <v:shape id="_x0000_i1145" type="#_x0000_t75" style="width:20pt;height:16.6pt" o:ole="">
            <v:imagedata r:id="rId7" o:title=""/>
          </v:shape>
          <w:control r:id="rId25" w:name="DefaultOcxName20" w:shapeid="_x0000_i1145"/>
        </w:object>
      </w:r>
      <w:r w:rsidRPr="00FA2D9C">
        <w:rPr>
          <w:rFonts w:ascii="Arial" w:eastAsia="Times New Roman" w:hAnsi="Arial" w:cs="Arial"/>
          <w:sz w:val="20"/>
          <w:szCs w:val="20"/>
        </w:rPr>
        <w:t>39%</w:t>
      </w:r>
    </w:p>
    <w:p w14:paraId="0EEF000B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40CEBF54" w14:textId="3A08EEF2" w:rsidR="00337CF7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6. </w:t>
      </w:r>
      <w:r w:rsidR="00337CF7" w:rsidRPr="00C26043">
        <w:rPr>
          <w:rFonts w:ascii="Arial" w:eastAsia="Times New Roman" w:hAnsi="Arial" w:cs="Arial"/>
          <w:sz w:val="24"/>
          <w:szCs w:val="24"/>
        </w:rPr>
        <w:t>Используя информацию из вкладки "Данные об аудитории", посчитайте среднее количество просмотренных объявлений на пользователя в ноябре</w:t>
      </w:r>
    </w:p>
    <w:p w14:paraId="568ED47A" w14:textId="09031103" w:rsidR="00337CF7" w:rsidRDefault="00337CF7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126D798">
          <v:shape id="_x0000_i1148" type="#_x0000_t75" style="width:20pt;height:16.6pt" o:ole="">
            <v:imagedata r:id="rId7" o:title=""/>
          </v:shape>
          <w:control r:id="rId26" w:name="DefaultOcxName21" w:shapeid="_x0000_i1148"/>
        </w:object>
      </w:r>
      <w:r w:rsidRPr="00FA2D9C">
        <w:rPr>
          <w:rFonts w:ascii="Arial" w:eastAsia="Times New Roman" w:hAnsi="Arial" w:cs="Arial"/>
          <w:sz w:val="20"/>
          <w:szCs w:val="20"/>
        </w:rPr>
        <w:t>4,9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A29B1E7">
          <v:shape id="_x0000_i1151" type="#_x0000_t75" style="width:20pt;height:16.6pt" o:ole="">
            <v:imagedata r:id="rId7" o:title=""/>
          </v:shape>
          <w:control r:id="rId27" w:name="DefaultOcxName22" w:shapeid="_x0000_i1151"/>
        </w:object>
      </w:r>
      <w:r w:rsidRPr="00FA2D9C">
        <w:rPr>
          <w:rFonts w:ascii="Arial" w:eastAsia="Times New Roman" w:hAnsi="Arial" w:cs="Arial"/>
          <w:sz w:val="20"/>
          <w:szCs w:val="20"/>
        </w:rPr>
        <w:t>6,2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C9ADE9C">
          <v:shape id="_x0000_i1154" type="#_x0000_t75" style="width:20pt;height:16.6pt" o:ole="">
            <v:imagedata r:id="rId7" o:title=""/>
          </v:shape>
          <w:control r:id="rId28" w:name="DefaultOcxName23" w:shapeid="_x0000_i1154"/>
        </w:object>
      </w:r>
      <w:r w:rsidRPr="00FA2D9C">
        <w:rPr>
          <w:rFonts w:ascii="Arial" w:eastAsia="Times New Roman" w:hAnsi="Arial" w:cs="Arial"/>
          <w:sz w:val="20"/>
          <w:szCs w:val="20"/>
        </w:rPr>
        <w:t>5,3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5ACB88">
          <v:shape id="_x0000_i1290" type="#_x0000_t75" style="width:20pt;height:16.6pt" o:ole="">
            <v:imagedata r:id="rId14" o:title=""/>
          </v:shape>
          <w:control r:id="rId29" w:name="DefaultOcxName24" w:shapeid="_x0000_i1290"/>
        </w:object>
      </w:r>
      <w:r w:rsidRPr="00FA2D9C">
        <w:rPr>
          <w:rFonts w:ascii="Arial" w:eastAsia="Times New Roman" w:hAnsi="Arial" w:cs="Arial"/>
          <w:sz w:val="20"/>
          <w:szCs w:val="20"/>
        </w:rPr>
        <w:t>2,9</w:t>
      </w:r>
    </w:p>
    <w:p w14:paraId="3E5A5B4F" w14:textId="77777777" w:rsidR="00FA2D9C" w:rsidRPr="00FA2D9C" w:rsidRDefault="00FA2D9C" w:rsidP="00C26043">
      <w:pPr>
        <w:shd w:val="clear" w:color="auto" w:fill="FFFFFF"/>
        <w:spacing w:after="150" w:line="240" w:lineRule="auto"/>
        <w:rPr>
          <w:rFonts w:ascii="Arial" w:eastAsia="Times New Roman" w:hAnsi="Arial" w:cs="Arial"/>
          <w:sz w:val="20"/>
          <w:szCs w:val="20"/>
        </w:rPr>
      </w:pPr>
    </w:p>
    <w:p w14:paraId="2349C206" w14:textId="4E74C6A6" w:rsidR="00C26043" w:rsidRPr="00C26043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C26043">
        <w:rPr>
          <w:rFonts w:ascii="Arial" w:eastAsia="Times New Roman" w:hAnsi="Arial" w:cs="Arial"/>
          <w:sz w:val="24"/>
          <w:szCs w:val="24"/>
          <w:lang w:val="ru-RU"/>
        </w:rPr>
        <w:t xml:space="preserve">7. </w:t>
      </w:r>
      <w:r w:rsidR="00337CF7" w:rsidRPr="00C26043">
        <w:rPr>
          <w:rFonts w:ascii="Arial" w:eastAsia="Times New Roman" w:hAnsi="Arial" w:cs="Arial"/>
          <w:sz w:val="24"/>
          <w:szCs w:val="24"/>
        </w:rPr>
        <w:t>Мы провели опрос среди 2000 пользователей. Из них 500 «критики», 1200 «сторонники» и 300 «нейтралы». Посчитайте, чему будет равен NPS </w:t>
      </w:r>
    </w:p>
    <w:p w14:paraId="336DA089" w14:textId="01D4AAB1" w:rsidR="00337CF7" w:rsidRPr="00C26043" w:rsidRDefault="00337CF7" w:rsidP="00C26043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C26043">
        <w:rPr>
          <w:rFonts w:ascii="Arial" w:eastAsia="Times New Roman" w:hAnsi="Arial" w:cs="Arial"/>
          <w:color w:val="FF3C3B"/>
          <w:sz w:val="20"/>
          <w:szCs w:val="20"/>
        </w:rPr>
        <w:t>*</w:t>
      </w:r>
      <w:r w:rsidR="00C26043" w:rsidRPr="00C26043">
        <w:rPr>
          <w:rStyle w:val="a5"/>
          <w:rFonts w:ascii="Arial" w:hAnsi="Arial" w:cs="Arial"/>
          <w:sz w:val="20"/>
          <w:szCs w:val="20"/>
        </w:rPr>
        <w:t xml:space="preserve"> </w:t>
      </w:r>
      <w:r w:rsidR="00C26043" w:rsidRPr="00C26043">
        <w:rPr>
          <w:rFonts w:ascii="Arial" w:hAnsi="Arial" w:cs="Arial"/>
          <w:sz w:val="20"/>
          <w:szCs w:val="20"/>
        </w:rPr>
        <w:t xml:space="preserve">NPS (Net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 xml:space="preserve"> 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Score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— это метрика, которая измеряет лояльность пользователей к компании или продукту и делит их на три группы: Сторонники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Promoters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 , Нейтралы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Passives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),  Критики (</w:t>
      </w:r>
      <w:proofErr w:type="spellStart"/>
      <w:r w:rsidR="00C26043" w:rsidRPr="00C26043">
        <w:rPr>
          <w:rFonts w:ascii="Arial" w:hAnsi="Arial" w:cs="Arial"/>
          <w:sz w:val="20"/>
          <w:szCs w:val="20"/>
        </w:rPr>
        <w:t>Detractors</w:t>
      </w:r>
      <w:proofErr w:type="spellEnd"/>
      <w:r w:rsidR="00C26043" w:rsidRPr="00C26043">
        <w:rPr>
          <w:rFonts w:ascii="Arial" w:hAnsi="Arial" w:cs="Arial"/>
          <w:sz w:val="20"/>
          <w:szCs w:val="20"/>
        </w:rPr>
        <w:t>). NPS высчитывается как (% сторонников - % критиков)</w:t>
      </w:r>
      <w:r w:rsidR="00C26043" w:rsidRPr="00C26043">
        <w:rPr>
          <w:rFonts w:ascii="Arial" w:hAnsi="Arial" w:cs="Arial"/>
          <w:sz w:val="20"/>
          <w:szCs w:val="20"/>
          <w:lang w:val="ru-RU"/>
        </w:rPr>
        <w:t>.</w:t>
      </w:r>
    </w:p>
    <w:p w14:paraId="0FB47B18" w14:textId="7A956C76" w:rsidR="00337CF7" w:rsidRPr="00FA2D9C" w:rsidRDefault="00337CF7" w:rsidP="00C26043">
      <w:pPr>
        <w:shd w:val="clear" w:color="auto" w:fill="FFFFFF"/>
        <w:spacing w:after="150" w:line="240" w:lineRule="auto"/>
        <w:rPr>
          <w:rFonts w:ascii="Times New Roman" w:eastAsia="Times New Roman" w:hAnsi="Times New Roman" w:cs="Times New Roman"/>
          <w:sz w:val="16"/>
          <w:szCs w:val="16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2E56F9D">
          <v:shape id="_x0000_i1160" type="#_x0000_t75" style="width:20pt;height:16.6pt" o:ole="">
            <v:imagedata r:id="rId7" o:title=""/>
          </v:shape>
          <w:control r:id="rId30" w:name="DefaultOcxName30" w:shapeid="_x0000_i1160"/>
        </w:object>
      </w:r>
      <w:r w:rsidRPr="00FA2D9C">
        <w:rPr>
          <w:rFonts w:ascii="Arial" w:eastAsia="Times New Roman" w:hAnsi="Arial" w:cs="Arial"/>
          <w:sz w:val="20"/>
          <w:szCs w:val="20"/>
        </w:rPr>
        <w:t>30%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6F7B779">
          <v:shape id="_x0000_i1163" type="#_x0000_t75" style="width:20pt;height:16.6pt" o:ole="">
            <v:imagedata r:id="rId7" o:title=""/>
          </v:shape>
          <w:control r:id="rId31" w:name="DefaultOcxName31" w:shapeid="_x0000_i1163"/>
        </w:object>
      </w:r>
      <w:r w:rsidRPr="00FA2D9C">
        <w:rPr>
          <w:rFonts w:ascii="Arial" w:eastAsia="Times New Roman" w:hAnsi="Arial" w:cs="Arial"/>
          <w:sz w:val="20"/>
          <w:szCs w:val="20"/>
        </w:rPr>
        <w:t>43%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84663D7">
          <v:shape id="_x0000_i1166" type="#_x0000_t75" style="width:20pt;height:16.6pt" o:ole="">
            <v:imagedata r:id="rId7" o:title=""/>
          </v:shape>
          <w:control r:id="rId32" w:name="DefaultOcxName32" w:shapeid="_x0000_i1166"/>
        </w:object>
      </w:r>
      <w:r w:rsidRPr="00FA2D9C">
        <w:rPr>
          <w:rFonts w:ascii="Arial" w:eastAsia="Times New Roman" w:hAnsi="Arial" w:cs="Arial"/>
          <w:sz w:val="20"/>
          <w:szCs w:val="20"/>
        </w:rPr>
        <w:t>40%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F71027F">
          <v:shape id="_x0000_i1291" type="#_x0000_t75" style="width:20pt;height:16.6pt" o:ole="">
            <v:imagedata r:id="rId14" o:title=""/>
          </v:shape>
          <w:control r:id="rId33" w:name="DefaultOcxName33" w:shapeid="_x0000_i1291"/>
        </w:object>
      </w:r>
      <w:r w:rsidRPr="00FA2D9C">
        <w:rPr>
          <w:rFonts w:ascii="Arial" w:eastAsia="Times New Roman" w:hAnsi="Arial" w:cs="Arial"/>
          <w:sz w:val="20"/>
          <w:szCs w:val="20"/>
        </w:rPr>
        <w:t>35%</w:t>
      </w:r>
      <w:r w:rsidRPr="00FA2D9C">
        <w:rPr>
          <w:rFonts w:ascii="Arial" w:eastAsia="Times New Roman" w:hAnsi="Arial" w:cs="Arial"/>
          <w:sz w:val="20"/>
          <w:szCs w:val="20"/>
        </w:rPr>
        <w:br/>
      </w:r>
    </w:p>
    <w:p w14:paraId="5B3CBC01" w14:textId="09826200" w:rsidR="00337CF7" w:rsidRPr="00F562FA" w:rsidRDefault="00C26043" w:rsidP="00C26043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562FA">
        <w:rPr>
          <w:rFonts w:ascii="Arial" w:eastAsia="Times New Roman" w:hAnsi="Arial" w:cs="Arial"/>
          <w:sz w:val="24"/>
          <w:szCs w:val="24"/>
        </w:rPr>
        <w:t xml:space="preserve">8. </w:t>
      </w:r>
      <w:r w:rsidR="00337CF7" w:rsidRPr="00F562FA">
        <w:rPr>
          <w:rFonts w:ascii="Arial" w:eastAsia="Times New Roman" w:hAnsi="Arial" w:cs="Arial"/>
          <w:sz w:val="24"/>
          <w:szCs w:val="24"/>
        </w:rPr>
        <w:t xml:space="preserve">Во вкладке "Данные АБ-тестов" результаты трех несвязанных АБ тестов для </w:t>
      </w:r>
      <w:r w:rsidRPr="00F562FA">
        <w:rPr>
          <w:rFonts w:ascii="Arial" w:eastAsia="Times New Roman" w:hAnsi="Arial" w:cs="Arial"/>
          <w:sz w:val="24"/>
          <w:szCs w:val="24"/>
        </w:rPr>
        <w:t xml:space="preserve">ARPU </w:t>
      </w:r>
      <w:r w:rsidR="00F562FA" w:rsidRPr="00F562FA">
        <w:rPr>
          <w:rFonts w:ascii="Arial" w:eastAsia="Times New Roman" w:hAnsi="Arial" w:cs="Arial"/>
          <w:sz w:val="24"/>
          <w:szCs w:val="24"/>
        </w:rPr>
        <w:t>(</w:t>
      </w:r>
      <w:r w:rsidRPr="00F562FA">
        <w:rPr>
          <w:rFonts w:ascii="Arial" w:eastAsia="Times New Roman" w:hAnsi="Arial" w:cs="Arial"/>
          <w:sz w:val="24"/>
          <w:szCs w:val="24"/>
        </w:rPr>
        <w:t>общая выручка/общее количество пользователей</w:t>
      </w:r>
      <w:r w:rsidR="00F562FA" w:rsidRPr="00F562FA">
        <w:rPr>
          <w:rFonts w:ascii="Arial" w:eastAsia="Times New Roman" w:hAnsi="Arial" w:cs="Arial"/>
          <w:sz w:val="24"/>
          <w:szCs w:val="24"/>
        </w:rPr>
        <w:t>)</w:t>
      </w:r>
      <w:r w:rsidR="00337CF7" w:rsidRPr="00F562FA">
        <w:rPr>
          <w:rFonts w:ascii="Arial" w:eastAsia="Times New Roman" w:hAnsi="Arial" w:cs="Arial"/>
          <w:sz w:val="24"/>
          <w:szCs w:val="24"/>
        </w:rPr>
        <w:t>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>Посмотрите на результаты тестов и интерпретируйте их. Напишите значения p-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>, которые вы получили.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  <w:t xml:space="preserve">Подготовьте выводы и рекомендации. 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experiment_num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номер эксперимента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experiment_group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группа, в которую попал пользователь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user_id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</w:t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id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пользователя</w:t>
      </w:r>
      <w:r w:rsidR="00337CF7" w:rsidRPr="00F562FA">
        <w:rPr>
          <w:rFonts w:ascii="Arial" w:eastAsia="Times New Roman" w:hAnsi="Arial" w:cs="Arial"/>
          <w:sz w:val="24"/>
          <w:szCs w:val="24"/>
        </w:rPr>
        <w:br/>
      </w:r>
      <w:proofErr w:type="spellStart"/>
      <w:r w:rsidR="00337CF7" w:rsidRPr="00F562FA">
        <w:rPr>
          <w:rFonts w:ascii="Arial" w:eastAsia="Times New Roman" w:hAnsi="Arial" w:cs="Arial"/>
          <w:sz w:val="24"/>
          <w:szCs w:val="24"/>
        </w:rPr>
        <w:t>revenue</w:t>
      </w:r>
      <w:proofErr w:type="spellEnd"/>
      <w:r w:rsidR="00337CF7" w:rsidRPr="00F562FA">
        <w:rPr>
          <w:rFonts w:ascii="Arial" w:eastAsia="Times New Roman" w:hAnsi="Arial" w:cs="Arial"/>
          <w:sz w:val="24"/>
          <w:szCs w:val="24"/>
        </w:rPr>
        <w:t xml:space="preserve"> - выручка, которую сгенерировал пользователь, купив платную услугу продвижения</w:t>
      </w:r>
    </w:p>
    <w:p w14:paraId="46134FCB" w14:textId="77777777" w:rsidR="00F562FA" w:rsidRPr="00FE7E0D" w:rsidRDefault="00F562FA" w:rsidP="00F562FA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4ACCE566" w14:textId="77777777" w:rsidR="001C72BF" w:rsidRDefault="001C72BF" w:rsidP="001C72BF">
      <w:pPr>
        <w:rPr>
          <w:b/>
          <w:bCs/>
          <w:lang w:val="ru-RU"/>
        </w:rPr>
      </w:pPr>
    </w:p>
    <w:p w14:paraId="3E6FF4D8" w14:textId="01198340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Эксперимент 1:</w:t>
      </w:r>
    </w:p>
    <w:p w14:paraId="6810D8A2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 xml:space="preserve">Среднее ARPU </w:t>
      </w:r>
      <w:proofErr w:type="spellStart"/>
      <w:r w:rsidRPr="001C72BF">
        <w:rPr>
          <w:b/>
          <w:bCs/>
        </w:rPr>
        <w:t>control</w:t>
      </w:r>
      <w:proofErr w:type="spellEnd"/>
      <w:r w:rsidRPr="001C72BF">
        <w:rPr>
          <w:b/>
          <w:bCs/>
        </w:rPr>
        <w:t xml:space="preserve">: 722.46, </w:t>
      </w:r>
      <w:proofErr w:type="spellStart"/>
      <w:r w:rsidRPr="001C72BF">
        <w:rPr>
          <w:b/>
          <w:bCs/>
        </w:rPr>
        <w:t>test</w:t>
      </w:r>
      <w:proofErr w:type="spellEnd"/>
      <w:r w:rsidRPr="001C72BF">
        <w:rPr>
          <w:b/>
          <w:bCs/>
        </w:rPr>
        <w:t>: 665.74</w:t>
      </w:r>
    </w:p>
    <w:p w14:paraId="6953BAB5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p-</w:t>
      </w:r>
      <w:proofErr w:type="spellStart"/>
      <w:r w:rsidRPr="001C72BF">
        <w:rPr>
          <w:b/>
          <w:bCs/>
        </w:rPr>
        <w:t>value</w:t>
      </w:r>
      <w:proofErr w:type="spellEnd"/>
      <w:r w:rsidRPr="001C72BF">
        <w:rPr>
          <w:b/>
          <w:bCs/>
        </w:rPr>
        <w:t>: 0.7960</w:t>
      </w:r>
    </w:p>
    <w:p w14:paraId="4C2E9542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Вывод: различие между группами незначимо. Рекомендуется оставить как есть.</w:t>
      </w:r>
    </w:p>
    <w:p w14:paraId="3220E735" w14:textId="77777777" w:rsidR="001C72BF" w:rsidRPr="001C72BF" w:rsidRDefault="001C72BF" w:rsidP="001C72BF">
      <w:pPr>
        <w:rPr>
          <w:b/>
          <w:bCs/>
        </w:rPr>
      </w:pPr>
    </w:p>
    <w:p w14:paraId="68A79C06" w14:textId="77777777" w:rsidR="001C72BF" w:rsidRDefault="001C72BF" w:rsidP="001C72BF">
      <w:pPr>
        <w:rPr>
          <w:b/>
          <w:bCs/>
          <w:lang w:val="ru-RU"/>
        </w:rPr>
      </w:pPr>
    </w:p>
    <w:p w14:paraId="3352BB1D" w14:textId="54B2C11F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Эксперимент 2:</w:t>
      </w:r>
    </w:p>
    <w:p w14:paraId="07E11FBB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 xml:space="preserve">Среднее ARPU </w:t>
      </w:r>
      <w:proofErr w:type="spellStart"/>
      <w:r w:rsidRPr="001C72BF">
        <w:rPr>
          <w:b/>
          <w:bCs/>
        </w:rPr>
        <w:t>control</w:t>
      </w:r>
      <w:proofErr w:type="spellEnd"/>
      <w:r w:rsidRPr="001C72BF">
        <w:rPr>
          <w:b/>
          <w:bCs/>
        </w:rPr>
        <w:t xml:space="preserve">: 704.65, </w:t>
      </w:r>
      <w:proofErr w:type="spellStart"/>
      <w:r w:rsidRPr="001C72BF">
        <w:rPr>
          <w:b/>
          <w:bCs/>
        </w:rPr>
        <w:t>test</w:t>
      </w:r>
      <w:proofErr w:type="spellEnd"/>
      <w:r w:rsidRPr="001C72BF">
        <w:rPr>
          <w:b/>
          <w:bCs/>
        </w:rPr>
        <w:t>: 332.93</w:t>
      </w:r>
    </w:p>
    <w:p w14:paraId="628AF464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p-</w:t>
      </w:r>
      <w:proofErr w:type="spellStart"/>
      <w:r w:rsidRPr="001C72BF">
        <w:rPr>
          <w:b/>
          <w:bCs/>
        </w:rPr>
        <w:t>value</w:t>
      </w:r>
      <w:proofErr w:type="spellEnd"/>
      <w:r w:rsidRPr="001C72BF">
        <w:rPr>
          <w:b/>
          <w:bCs/>
        </w:rPr>
        <w:t>: 0.0085</w:t>
      </w:r>
    </w:p>
    <w:p w14:paraId="07CE87A8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 xml:space="preserve">Вывод: различие между группами статистически значимо. Рекомендуется внедрять изменения в </w:t>
      </w:r>
      <w:proofErr w:type="spellStart"/>
      <w:r w:rsidRPr="001C72BF">
        <w:rPr>
          <w:b/>
          <w:bCs/>
        </w:rPr>
        <w:t>test</w:t>
      </w:r>
      <w:proofErr w:type="spellEnd"/>
      <w:r w:rsidRPr="001C72BF">
        <w:rPr>
          <w:b/>
          <w:bCs/>
        </w:rPr>
        <w:t xml:space="preserve"> группе.</w:t>
      </w:r>
    </w:p>
    <w:p w14:paraId="1936FE04" w14:textId="77777777" w:rsidR="001C72BF" w:rsidRPr="001C72BF" w:rsidRDefault="001C72BF" w:rsidP="001C72BF">
      <w:pPr>
        <w:rPr>
          <w:b/>
          <w:bCs/>
        </w:rPr>
      </w:pPr>
    </w:p>
    <w:p w14:paraId="6DBBABF4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Эксперимент 3:</w:t>
      </w:r>
    </w:p>
    <w:p w14:paraId="53C09AF0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 xml:space="preserve">Среднее ARPU </w:t>
      </w:r>
      <w:proofErr w:type="spellStart"/>
      <w:r w:rsidRPr="001C72BF">
        <w:rPr>
          <w:b/>
          <w:bCs/>
        </w:rPr>
        <w:t>control</w:t>
      </w:r>
      <w:proofErr w:type="spellEnd"/>
      <w:r w:rsidRPr="001C72BF">
        <w:rPr>
          <w:b/>
          <w:bCs/>
        </w:rPr>
        <w:t xml:space="preserve">: 663.21, </w:t>
      </w:r>
      <w:proofErr w:type="spellStart"/>
      <w:r w:rsidRPr="001C72BF">
        <w:rPr>
          <w:b/>
          <w:bCs/>
        </w:rPr>
        <w:t>test</w:t>
      </w:r>
      <w:proofErr w:type="spellEnd"/>
      <w:r w:rsidRPr="001C72BF">
        <w:rPr>
          <w:b/>
          <w:bCs/>
        </w:rPr>
        <w:t>: 998.67</w:t>
      </w:r>
    </w:p>
    <w:p w14:paraId="1F04C73A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>p-</w:t>
      </w:r>
      <w:proofErr w:type="spellStart"/>
      <w:r w:rsidRPr="001C72BF">
        <w:rPr>
          <w:b/>
          <w:bCs/>
        </w:rPr>
        <w:t>value</w:t>
      </w:r>
      <w:proofErr w:type="spellEnd"/>
      <w:r w:rsidRPr="001C72BF">
        <w:rPr>
          <w:b/>
          <w:bCs/>
        </w:rPr>
        <w:t>: 0.0010</w:t>
      </w:r>
    </w:p>
    <w:p w14:paraId="155BADFA" w14:textId="77777777" w:rsidR="001C72BF" w:rsidRPr="001C72BF" w:rsidRDefault="001C72BF" w:rsidP="001C72BF">
      <w:pPr>
        <w:rPr>
          <w:b/>
          <w:bCs/>
        </w:rPr>
      </w:pPr>
      <w:r w:rsidRPr="001C72BF">
        <w:rPr>
          <w:b/>
          <w:bCs/>
        </w:rPr>
        <w:t xml:space="preserve">Вывод: различие между группами статистически значимо. Рекомендуется внедрять изменения в </w:t>
      </w:r>
      <w:proofErr w:type="spellStart"/>
      <w:r w:rsidRPr="001C72BF">
        <w:rPr>
          <w:b/>
          <w:bCs/>
        </w:rPr>
        <w:t>test</w:t>
      </w:r>
      <w:proofErr w:type="spellEnd"/>
      <w:r w:rsidRPr="001C72BF">
        <w:rPr>
          <w:b/>
          <w:bCs/>
        </w:rPr>
        <w:t xml:space="preserve"> группе.</w:t>
      </w:r>
    </w:p>
    <w:p w14:paraId="1D1409FC" w14:textId="77777777" w:rsidR="00F562FA" w:rsidRPr="001C72BF" w:rsidRDefault="00F562FA" w:rsidP="00C26043"/>
    <w:p w14:paraId="36470829" w14:textId="0542ABB8" w:rsidR="00337CF7" w:rsidRPr="006D56E2" w:rsidRDefault="00337CF7" w:rsidP="00337CF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398DCF"/>
          <w:sz w:val="27"/>
          <w:szCs w:val="27"/>
        </w:rPr>
      </w:pPr>
    </w:p>
    <w:p w14:paraId="5E10D845" w14:textId="44701265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752A67">
        <w:rPr>
          <w:rFonts w:ascii="Arial" w:eastAsia="Times New Roman" w:hAnsi="Arial" w:cs="Arial"/>
          <w:sz w:val="24"/>
          <w:szCs w:val="24"/>
        </w:rPr>
        <w:t xml:space="preserve">9.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средний доход на пользователя </w:t>
      </w:r>
    </w:p>
    <w:p w14:paraId="49A368EC" w14:textId="74AD87EB" w:rsidR="00253CEA" w:rsidRDefault="00337CF7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314A003">
          <v:shape id="_x0000_i1172" type="#_x0000_t75" style="width:20pt;height:16.6pt" o:ole="">
            <v:imagedata r:id="rId7" o:title=""/>
          </v:shape>
          <w:control r:id="rId34" w:name="DefaultOcxName42" w:shapeid="_x0000_i1172"/>
        </w:object>
      </w:r>
      <w:r w:rsidRPr="00FA2D9C">
        <w:rPr>
          <w:rFonts w:ascii="Arial" w:eastAsia="Times New Roman" w:hAnsi="Arial" w:cs="Arial"/>
          <w:sz w:val="20"/>
          <w:szCs w:val="20"/>
        </w:rPr>
        <w:t>121.2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94B3E53">
          <v:shape id="_x0000_i1175" type="#_x0000_t75" style="width:20pt;height:16.6pt" o:ole="">
            <v:imagedata r:id="rId7" o:title=""/>
          </v:shape>
          <w:control r:id="rId35" w:name="DefaultOcxName43" w:shapeid="_x0000_i1175"/>
        </w:object>
      </w:r>
      <w:r w:rsidRPr="00FA2D9C">
        <w:rPr>
          <w:rFonts w:ascii="Arial" w:eastAsia="Times New Roman" w:hAnsi="Arial" w:cs="Arial"/>
          <w:sz w:val="20"/>
          <w:szCs w:val="20"/>
        </w:rPr>
        <w:t>156.4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6A2C892">
          <v:shape id="_x0000_i1299" type="#_x0000_t75" style="width:20pt;height:16.6pt" o:ole="">
            <v:imagedata r:id="rId7" o:title=""/>
          </v:shape>
          <w:control r:id="rId36" w:name="DefaultOcxName44" w:shapeid="_x0000_i1299"/>
        </w:object>
      </w:r>
      <w:r w:rsidRPr="00FA2D9C">
        <w:rPr>
          <w:rFonts w:ascii="Arial" w:eastAsia="Times New Roman" w:hAnsi="Arial" w:cs="Arial"/>
          <w:sz w:val="20"/>
          <w:szCs w:val="20"/>
        </w:rPr>
        <w:t>70.9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DF581BF">
          <v:shape id="_x0000_i1181" type="#_x0000_t75" style="width:20pt;height:16.6pt" o:ole="">
            <v:imagedata r:id="rId7" o:title=""/>
          </v:shape>
          <w:control r:id="rId37" w:name="DefaultOcxName45" w:shapeid="_x0000_i1181"/>
        </w:object>
      </w:r>
      <w:r w:rsidRPr="00FA2D9C">
        <w:rPr>
          <w:rFonts w:ascii="Arial" w:eastAsia="Times New Roman" w:hAnsi="Arial" w:cs="Arial"/>
          <w:sz w:val="20"/>
          <w:szCs w:val="20"/>
        </w:rPr>
        <w:t>30.7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E7F6E34">
          <v:shape id="_x0000_i1184" type="#_x0000_t75" style="width:20pt;height:16.6pt" o:ole="">
            <v:imagedata r:id="rId7" o:title=""/>
          </v:shape>
          <w:control r:id="rId38" w:name="DefaultOcxName46" w:shapeid="_x0000_i1184"/>
        </w:object>
      </w:r>
      <w:r w:rsidRPr="00FA2D9C">
        <w:rPr>
          <w:rFonts w:ascii="Arial" w:eastAsia="Times New Roman" w:hAnsi="Arial" w:cs="Arial"/>
          <w:sz w:val="20"/>
          <w:szCs w:val="20"/>
        </w:rPr>
        <w:t>средняя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65424561" w14:textId="77777777" w:rsidR="00253CEA" w:rsidRPr="00253CEA" w:rsidRDefault="00253CEA" w:rsidP="00337CF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</w:p>
    <w:p w14:paraId="61302623" w14:textId="183B7726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10. </w:t>
      </w:r>
      <w:r w:rsidR="00337CF7" w:rsidRPr="00752A67">
        <w:rPr>
          <w:rFonts w:ascii="Arial" w:eastAsia="Times New Roman" w:hAnsi="Arial" w:cs="Arial"/>
          <w:sz w:val="24"/>
          <w:szCs w:val="24"/>
        </w:rPr>
        <w:t xml:space="preserve">По датасету с </w:t>
      </w:r>
      <w:proofErr w:type="spellStart"/>
      <w:r w:rsidR="00337CF7" w:rsidRPr="00752A67">
        <w:rPr>
          <w:rFonts w:ascii="Arial" w:eastAsia="Times New Roman" w:hAnsi="Arial" w:cs="Arial"/>
          <w:sz w:val="24"/>
          <w:szCs w:val="24"/>
        </w:rPr>
        <w:t>листерами</w:t>
      </w:r>
      <w:proofErr w:type="spellEnd"/>
      <w:r w:rsidR="00337CF7" w:rsidRPr="00752A67">
        <w:rPr>
          <w:rFonts w:ascii="Arial" w:eastAsia="Times New Roman" w:hAnsi="Arial" w:cs="Arial"/>
          <w:sz w:val="24"/>
          <w:szCs w:val="24"/>
        </w:rPr>
        <w:t xml:space="preserve"> посчитайте медиану возраста пользователя </w:t>
      </w:r>
    </w:p>
    <w:p w14:paraId="0F33F3F8" w14:textId="2AAD148B" w:rsidR="00337CF7" w:rsidRPr="00752A67" w:rsidRDefault="00337CF7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9B3975B">
          <v:shape id="_x0000_i1187" type="#_x0000_t75" style="width:20pt;height:16.6pt" o:ole="">
            <v:imagedata r:id="rId7" o:title=""/>
          </v:shape>
          <w:control r:id="rId39" w:name="DefaultOcxName47" w:shapeid="_x0000_i1187"/>
        </w:object>
      </w:r>
      <w:r w:rsidRPr="00FA2D9C">
        <w:rPr>
          <w:rFonts w:ascii="Arial" w:eastAsia="Times New Roman" w:hAnsi="Arial" w:cs="Arial"/>
          <w:sz w:val="20"/>
          <w:szCs w:val="20"/>
        </w:rPr>
        <w:t>27,42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9C26F6D">
          <v:shape id="_x0000_i1190" type="#_x0000_t75" style="width:20pt;height:16.6pt" o:ole="">
            <v:imagedata r:id="rId7" o:title=""/>
          </v:shape>
          <w:control r:id="rId40" w:name="DefaultOcxName48" w:shapeid="_x0000_i1190"/>
        </w:object>
      </w:r>
      <w:r w:rsidRPr="00FA2D9C">
        <w:rPr>
          <w:rFonts w:ascii="Arial" w:eastAsia="Times New Roman" w:hAnsi="Arial" w:cs="Arial"/>
          <w:sz w:val="20"/>
          <w:szCs w:val="20"/>
        </w:rPr>
        <w:t>28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3397B9F">
          <v:shape id="_x0000_i1293" type="#_x0000_t75" style="width:20pt;height:16.6pt" o:ole="">
            <v:imagedata r:id="rId14" o:title=""/>
          </v:shape>
          <w:control r:id="rId41" w:name="DefaultOcxName49" w:shapeid="_x0000_i1293"/>
        </w:object>
      </w:r>
      <w:r w:rsidRPr="00FA2D9C">
        <w:rPr>
          <w:rFonts w:ascii="Arial" w:eastAsia="Times New Roman" w:hAnsi="Arial" w:cs="Arial"/>
          <w:sz w:val="20"/>
          <w:szCs w:val="20"/>
        </w:rPr>
        <w:t>27,93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F484020">
          <v:shape id="_x0000_i1196" type="#_x0000_t75" style="width:20pt;height:16.6pt" o:ole="">
            <v:imagedata r:id="rId7" o:title=""/>
          </v:shape>
          <w:control r:id="rId42" w:name="DefaultOcxName50" w:shapeid="_x0000_i1196"/>
        </w:object>
      </w:r>
      <w:r w:rsidRPr="00FA2D9C">
        <w:rPr>
          <w:rFonts w:ascii="Arial" w:eastAsia="Times New Roman" w:hAnsi="Arial" w:cs="Arial"/>
          <w:sz w:val="20"/>
          <w:szCs w:val="20"/>
        </w:rPr>
        <w:t>27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1D102C3">
          <v:shape id="_x0000_i1199" type="#_x0000_t75" style="width:20pt;height:16.6pt" o:ole="">
            <v:imagedata r:id="rId7" o:title=""/>
          </v:shape>
          <w:control r:id="rId43" w:name="DefaultOcxName51" w:shapeid="_x0000_i1199"/>
        </w:object>
      </w:r>
      <w:r w:rsidRPr="00FA2D9C">
        <w:rPr>
          <w:rFonts w:ascii="Arial" w:eastAsia="Times New Roman" w:hAnsi="Arial" w:cs="Arial"/>
          <w:sz w:val="20"/>
          <w:szCs w:val="20"/>
        </w:rPr>
        <w:t>медиана здесь не применима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D40644" w14:textId="77777777" w:rsidR="00253CEA" w:rsidRPr="00752A67" w:rsidRDefault="00253CEA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BF972CB" w14:textId="152D32ED" w:rsidR="00337CF7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11. </w:t>
      </w:r>
      <w:r w:rsidR="00337CF7" w:rsidRPr="00752A67">
        <w:rPr>
          <w:rFonts w:ascii="Arial" w:eastAsia="Times New Roman" w:hAnsi="Arial" w:cs="Arial"/>
          <w:sz w:val="24"/>
          <w:szCs w:val="24"/>
        </w:rPr>
        <w:t>Какой график лучше всего подходит для отображения разброса цен на товары в разных магазинах?</w:t>
      </w:r>
      <w:r w:rsidR="00337CF7" w:rsidRPr="00752A67">
        <w:rPr>
          <w:rFonts w:ascii="Arial" w:eastAsia="Times New Roman" w:hAnsi="Arial" w:cs="Arial"/>
          <w:sz w:val="24"/>
          <w:szCs w:val="24"/>
        </w:rPr>
        <w:br/>
      </w:r>
      <w:r w:rsidR="00337CF7"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72E6172A" w14:textId="25C640EC" w:rsidR="00752A6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0A63C57D">
          <v:shape id="_x0000_i1202" type="#_x0000_t75" style="width:20pt;height:16.6pt" o:ole="">
            <v:imagedata r:id="rId44" o:title=""/>
          </v:shape>
          <w:control r:id="rId45" w:name="DefaultOcxName52" w:shapeid="_x0000_i1202"/>
        </w:object>
      </w:r>
      <w:r w:rsidRPr="00FA2D9C">
        <w:rPr>
          <w:rFonts w:ascii="Arial" w:eastAsia="Times New Roman" w:hAnsi="Arial" w:cs="Arial"/>
          <w:sz w:val="20"/>
          <w:szCs w:val="20"/>
        </w:rPr>
        <w:t>Линейный график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09C0D4D">
          <v:shape id="_x0000_i1205" type="#_x0000_t75" style="width:20pt;height:16.6pt" o:ole="">
            <v:imagedata r:id="rId44" o:title=""/>
          </v:shape>
          <w:control r:id="rId46" w:name="DefaultOcxName53" w:shapeid="_x0000_i1205"/>
        </w:object>
      </w:r>
      <w:r w:rsidRPr="00FA2D9C">
        <w:rPr>
          <w:rFonts w:ascii="Arial" w:eastAsia="Times New Roman" w:hAnsi="Arial" w:cs="Arial"/>
          <w:sz w:val="20"/>
          <w:szCs w:val="20"/>
        </w:rPr>
        <w:t>Круговая диаграмма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B701FC">
          <v:shape id="_x0000_i1295" type="#_x0000_t75" style="width:20pt;height:16.6pt" o:ole="">
            <v:imagedata r:id="rId47" o:title=""/>
          </v:shape>
          <w:control r:id="rId48" w:name="DefaultOcxName54" w:shapeid="_x0000_i1295"/>
        </w:object>
      </w:r>
      <w:r w:rsidRPr="00FA2D9C">
        <w:rPr>
          <w:rFonts w:ascii="Arial" w:eastAsia="Times New Roman" w:hAnsi="Arial" w:cs="Arial"/>
          <w:sz w:val="20"/>
          <w:szCs w:val="20"/>
        </w:rPr>
        <w:t>Ящик с усами (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box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 xml:space="preserve"> </w:t>
      </w:r>
      <w:proofErr w:type="spellStart"/>
      <w:r w:rsidRPr="00FA2D9C">
        <w:rPr>
          <w:rFonts w:ascii="Arial" w:eastAsia="Times New Roman" w:hAnsi="Arial" w:cs="Arial"/>
          <w:sz w:val="20"/>
          <w:szCs w:val="20"/>
        </w:rPr>
        <w:t>plot</w:t>
      </w:r>
      <w:proofErr w:type="spellEnd"/>
      <w:r w:rsidRPr="00FA2D9C">
        <w:rPr>
          <w:rFonts w:ascii="Arial" w:eastAsia="Times New Roman" w:hAnsi="Arial" w:cs="Arial"/>
          <w:sz w:val="20"/>
          <w:szCs w:val="20"/>
        </w:rPr>
        <w:t>)</w:t>
      </w:r>
    </w:p>
    <w:p w14:paraId="2BB5C0AC" w14:textId="519E4822" w:rsidR="00337CF7" w:rsidRPr="00FA2D9C" w:rsidRDefault="00337CF7" w:rsidP="00752A67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0D41789">
          <v:shape id="_x0000_i1296" type="#_x0000_t75" style="width:20pt;height:16.6pt" o:ole="">
            <v:imagedata r:id="rId47" o:title=""/>
          </v:shape>
          <w:control r:id="rId49" w:name="DefaultOcxName55" w:shapeid="_x0000_i1296"/>
        </w:object>
      </w:r>
      <w:r w:rsidRPr="00FA2D9C">
        <w:rPr>
          <w:rFonts w:ascii="Arial" w:eastAsia="Times New Roman" w:hAnsi="Arial" w:cs="Arial"/>
          <w:sz w:val="20"/>
          <w:szCs w:val="20"/>
        </w:rPr>
        <w:t>Гистограмма</w:t>
      </w:r>
      <w:r w:rsidR="00253CEA">
        <w:rPr>
          <w:rFonts w:ascii="Arial" w:eastAsia="Times New Roman" w:hAnsi="Arial" w:cs="Arial"/>
          <w:sz w:val="20"/>
          <w:szCs w:val="20"/>
        </w:rPr>
        <w:br/>
      </w:r>
    </w:p>
    <w:p w14:paraId="732D9F4B" w14:textId="77777777" w:rsidR="00337CF7" w:rsidRPr="00752A67" w:rsidRDefault="00337CF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5EDDEA1" w14:textId="514B451F" w:rsidR="00340062" w:rsidRPr="00752A67" w:rsidRDefault="00752A67" w:rsidP="00337CF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 xml:space="preserve">12. </w:t>
      </w:r>
      <w:r w:rsidR="00337CF7" w:rsidRPr="00752A67">
        <w:rPr>
          <w:rFonts w:ascii="Arial" w:eastAsia="Times New Roman" w:hAnsi="Arial" w:cs="Arial"/>
          <w:sz w:val="24"/>
          <w:szCs w:val="24"/>
        </w:rPr>
        <w:t>На каком графике бимодальное распределение? </w:t>
      </w:r>
      <w:r w:rsidR="00340062" w:rsidRPr="00752A67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98924" w14:textId="25364178" w:rsidR="00340062" w:rsidRPr="00253CEA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C80A434">
          <v:shape id="_x0000_i1294" type="#_x0000_t75" style="width:20pt;height:16.6pt" o:ole="">
            <v:imagedata r:id="rId7" o:title=""/>
          </v:shape>
          <w:control r:id="rId50" w:name="DefaultOcxName611" w:shapeid="_x0000_i1294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</w:t>
      </w:r>
      <w:r w:rsidRPr="00253CEA">
        <w:rPr>
          <w:rFonts w:ascii="Times New Roman" w:eastAsia="Times New Roman" w:hAnsi="Times New Roman" w:cs="Times New Roman"/>
          <w:sz w:val="20"/>
          <w:szCs w:val="20"/>
          <w:lang w:val="ru-RU"/>
        </w:rPr>
        <w:t>1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7AB224C5" wp14:editId="1F8CCB57">
            <wp:extent cx="2979420" cy="2232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/>
                    <pic:cNvPicPr>
                      <a:picLocks noChangeAspect="1" noChangeArrowheads="1"/>
                    </pic:cNvPicPr>
                  </pic:nvPicPr>
                  <pic:blipFill rotWithShape="1"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91" r="5877"/>
                    <a:stretch/>
                  </pic:blipFill>
                  <pic:spPr bwMode="auto">
                    <a:xfrm>
                      <a:off x="0" y="0"/>
                      <a:ext cx="2988539" cy="223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750A60" w14:textId="14740379" w:rsidR="00337CF7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24A2B157">
          <v:shape id="_x0000_i1298" type="#_x0000_t75" style="width:20pt;height:16.6pt" o:ole="">
            <v:imagedata r:id="rId14" o:title=""/>
          </v:shape>
          <w:control r:id="rId52" w:name="DefaultOcxName61" w:shapeid="_x0000_i1298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="00B540E7">
        <w:rPr>
          <w:rFonts w:ascii="Arial" w:eastAsia="Times New Roman" w:hAnsi="Arial" w:cs="Arial"/>
          <w:noProof/>
          <w:sz w:val="24"/>
          <w:szCs w:val="24"/>
        </w:rPr>
        <w:drawing>
          <wp:inline distT="0" distB="0" distL="0" distR="0" wp14:anchorId="61E7140D" wp14:editId="4429575F">
            <wp:extent cx="2948940" cy="206627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/>
                    <pic:cNvPicPr>
                      <a:picLocks noChangeAspect="1" noChangeArrowheads="1"/>
                    </pic:cNvPicPr>
                  </pic:nvPicPr>
                  <pic:blipFill rotWithShape="1"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92" t="32444" r="16663" b="-669"/>
                    <a:stretch/>
                  </pic:blipFill>
                  <pic:spPr bwMode="auto">
                    <a:xfrm>
                      <a:off x="0" y="0"/>
                      <a:ext cx="2971413" cy="2082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6C3B0E" w14:textId="1AF2FCA1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4D226C1D">
          <v:shape id="_x0000_i1220" type="#_x0000_t75" style="width:20pt;height:16.6pt" o:ole="">
            <v:imagedata r:id="rId7" o:title=""/>
          </v:shape>
          <w:control r:id="rId54" w:name="DefaultOcxName612" w:shapeid="_x0000_i1220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3C6A294B" wp14:editId="65C88D2B">
            <wp:extent cx="2949864" cy="1927860"/>
            <wp:effectExtent l="0" t="0" r="317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9"/>
                    <pic:cNvPicPr>
                      <a:picLocks noChangeAspect="1" noChangeArrowheads="1"/>
                    </pic:cNvPicPr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068"/>
                    <a:stretch/>
                  </pic:blipFill>
                  <pic:spPr bwMode="auto">
                    <a:xfrm>
                      <a:off x="0" y="0"/>
                      <a:ext cx="2979864" cy="1947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0B6F6B" w14:textId="5284ADAB" w:rsidR="00340062" w:rsidRDefault="0034006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8A52045">
          <v:shape id="_x0000_i1223" type="#_x0000_t75" style="width:20pt;height:16.6pt" o:ole="">
            <v:imagedata r:id="rId7" o:title=""/>
          </v:shape>
          <w:control r:id="rId56" w:name="DefaultOcxName613" w:shapeid="_x0000_i1223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>
        <w:rPr>
          <w:rFonts w:ascii="Times New Roman" w:eastAsia="Times New Roman" w:hAnsi="Times New Roman" w:cs="Times New Roman"/>
          <w:noProof/>
          <w:sz w:val="20"/>
          <w:szCs w:val="20"/>
          <w:lang w:val="ru-RU"/>
        </w:rPr>
        <w:drawing>
          <wp:inline distT="0" distB="0" distL="0" distR="0" wp14:anchorId="6283C1D8" wp14:editId="77D20D7E">
            <wp:extent cx="3560182" cy="19431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6"/>
                    <pic:cNvPicPr>
                      <a:picLocks noChangeAspect="1" noChangeArrowheads="1"/>
                    </pic:cNvPicPr>
                  </pic:nvPicPr>
                  <pic:blipFill rotWithShape="1"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49" t="1347" r="4418" b="-1347"/>
                    <a:stretch/>
                  </pic:blipFill>
                  <pic:spPr bwMode="auto">
                    <a:xfrm>
                      <a:off x="0" y="0"/>
                      <a:ext cx="3571740" cy="1949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D77BD" w14:textId="31BC6DDB" w:rsidR="0034006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408A1A4E" w14:textId="0E44FF3F" w:rsidR="00340062" w:rsidRDefault="0034006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13. </w:t>
      </w:r>
      <w:r w:rsidR="00F82522" w:rsidRPr="00F82522">
        <w:rPr>
          <w:rFonts w:ascii="Arial" w:eastAsia="Times New Roman" w:hAnsi="Arial" w:cs="Arial"/>
          <w:sz w:val="24"/>
          <w:szCs w:val="24"/>
        </w:rPr>
        <w:t>Какая случайная величина имеет наибольшую дисперсию данных по следующим графикам плотности распределения? </w:t>
      </w:r>
    </w:p>
    <w:p w14:paraId="0800CCC3" w14:textId="21BC0326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D18605" w14:textId="77777777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ADD74F2" w14:textId="7A45A448" w:rsidR="00F82522" w:rsidRDefault="00F82522" w:rsidP="00752A67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F76DF5F">
          <v:shape id="_x0000_i1226" type="#_x0000_t75" style="width:20pt;height:16.6pt" o:ole="">
            <v:imagedata r:id="rId7" o:title=""/>
          </v:shape>
          <w:control r:id="rId58" w:name="DefaultOcxName4611" w:shapeid="_x0000_i1226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№1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3B8DDB82" wp14:editId="3D701322">
            <wp:extent cx="3154680" cy="1983364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0797" cy="198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EEE7E" w14:textId="48B0608E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0BF81828">
          <v:shape id="_x0000_i1229" type="#_x0000_t75" style="width:20pt;height:16.6pt" o:ole="">
            <v:imagedata r:id="rId7" o:title=""/>
          </v:shape>
          <w:control r:id="rId60" w:name="DefaultOcxName4612" w:shapeid="_x0000_i1229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№2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1A4C7A84" wp14:editId="6BEA6D7D">
            <wp:extent cx="3126037" cy="2049780"/>
            <wp:effectExtent l="0" t="0" r="0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485" cy="2057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4369A8" w14:textId="4CAC5D7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1D3F2090">
          <v:shape id="_x0000_i1301" type="#_x0000_t75" style="width:20pt;height:16.6pt" o:ole="">
            <v:imagedata r:id="rId14" o:title=""/>
          </v:shape>
          <w:control r:id="rId62" w:name="DefaultOcxName46121" w:shapeid="_x0000_i1301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№3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4BE5903" wp14:editId="0C8BF584">
            <wp:extent cx="3093976" cy="20269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84" cy="203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59F28" w14:textId="15655860" w:rsidR="00F82522" w:rsidRDefault="00F82522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2529F17D">
          <v:shape id="_x0000_i1235" type="#_x0000_t75" style="width:20pt;height:16.6pt" o:ole="">
            <v:imagedata r:id="rId7" o:title=""/>
          </v:shape>
          <w:control r:id="rId64" w:name="DefaultOcxName46122" w:shapeid="_x0000_i1235"/>
        </w:object>
      </w:r>
      <w:r>
        <w:rPr>
          <w:rFonts w:ascii="Times New Roman" w:eastAsia="Times New Roman" w:hAnsi="Times New Roman" w:cs="Times New Roman"/>
          <w:sz w:val="20"/>
          <w:szCs w:val="20"/>
          <w:lang w:val="ru-RU"/>
        </w:rPr>
        <w:t>№4</w: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AAF9617" wp14:editId="402286DA">
            <wp:extent cx="3119307" cy="2034540"/>
            <wp:effectExtent l="0" t="0" r="508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5958" cy="20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40180" w14:textId="104E9525" w:rsidR="00F82522" w:rsidRDefault="00253CEA" w:rsidP="00752A67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sz w:val="20"/>
          <w:szCs w:val="20"/>
          <w:lang w:val="ru-RU"/>
        </w:rPr>
        <w:br/>
      </w:r>
    </w:p>
    <w:p w14:paraId="63D3D15B" w14:textId="77777777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  <w:lang w:val="ru-RU"/>
        </w:rPr>
      </w:pPr>
      <w:r w:rsidRPr="00F82522">
        <w:rPr>
          <w:rFonts w:ascii="Arial" w:eastAsia="Times New Roman" w:hAnsi="Arial" w:cs="Arial"/>
          <w:sz w:val="24"/>
          <w:szCs w:val="24"/>
        </w:rPr>
        <w:t xml:space="preserve">14. На каком графике можно посчитать 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коррелцияю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>?</w:t>
      </w:r>
      <w:r w:rsidRPr="00F82522">
        <w:rPr>
          <w:rFonts w:ascii="Arial" w:eastAsia="Times New Roman" w:hAnsi="Arial" w:cs="Arial"/>
          <w:sz w:val="24"/>
          <w:szCs w:val="24"/>
        </w:rPr>
        <w:br/>
      </w:r>
      <w:r w:rsidRPr="00FA2D9C">
        <w:rPr>
          <w:rFonts w:ascii="Arial" w:eastAsia="Times New Roman" w:hAnsi="Arial" w:cs="Arial"/>
          <w:sz w:val="20"/>
          <w:szCs w:val="20"/>
        </w:rPr>
        <w:t>*возможно несколько вариантов ответа </w:t>
      </w:r>
    </w:p>
    <w:p w14:paraId="1ED4ED2E" w14:textId="6DF10415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796A37B6">
          <v:shape id="_x0000_i1302" type="#_x0000_t75" style="width:20pt;height:16.6pt" o:ole="">
            <v:imagedata r:id="rId47" o:title=""/>
          </v:shape>
          <w:control r:id="rId66" w:name="DefaultOcxName66" w:shapeid="_x0000_i1302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DA3E2B0" wp14:editId="209C1E9C">
            <wp:extent cx="3213365" cy="2705100"/>
            <wp:effectExtent l="0" t="0" r="6350" b="0"/>
            <wp:docPr id="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8111" cy="27090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1DF2C" w14:textId="4AF69532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7AE828AA">
          <v:shape id="_x0000_i1241" type="#_x0000_t75" style="width:20pt;height:16.6pt" o:ole="">
            <v:imagedata r:id="rId44" o:title=""/>
          </v:shape>
          <w:control r:id="rId68" w:name="DefaultOcxName67" w:shapeid="_x0000_i1241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F802745" wp14:editId="0628F62A">
            <wp:extent cx="3192780" cy="2612777"/>
            <wp:effectExtent l="0" t="0" r="7620" b="0"/>
            <wp:docPr id="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5" cy="2616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23C1B" w14:textId="3A7FA96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object w:dxaOrig="1440" w:dyaOrig="1440" w14:anchorId="376D0329">
          <v:shape id="_x0000_i1303" type="#_x0000_t75" style="width:20pt;height:16.6pt" o:ole="">
            <v:imagedata r:id="rId47" o:title=""/>
          </v:shape>
          <w:control r:id="rId70" w:name="DefaultOcxName68" w:shapeid="_x0000_i1303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271F8E45" wp14:editId="35561AE0">
            <wp:extent cx="3163557" cy="2735580"/>
            <wp:effectExtent l="0" t="0" r="0" b="762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238" cy="2740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13324" w14:textId="46A16591" w:rsidR="00F82522" w:rsidRDefault="00F82522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D56E2">
        <w:rPr>
          <w:rFonts w:ascii="Times New Roman" w:eastAsia="Times New Roman" w:hAnsi="Times New Roman" w:cs="Times New Roman"/>
          <w:sz w:val="20"/>
          <w:szCs w:val="20"/>
        </w:rPr>
        <w:lastRenderedPageBreak/>
        <w:object w:dxaOrig="1440" w:dyaOrig="1440" w14:anchorId="6C1F0A0B">
          <v:shape id="_x0000_i1247" type="#_x0000_t75" style="width:20pt;height:16.6pt" o:ole="">
            <v:imagedata r:id="rId44" o:title=""/>
          </v:shape>
          <w:control r:id="rId72" w:name="DefaultOcxName69" w:shapeid="_x0000_i1247"/>
        </w:object>
      </w:r>
      <w:r w:rsidRPr="006D56E2"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551CD4B5" wp14:editId="40F298F0">
            <wp:extent cx="3426967" cy="2750820"/>
            <wp:effectExtent l="0" t="0" r="254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1192" cy="27542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8FAE14" w14:textId="24CF33FE" w:rsidR="00F82522" w:rsidRDefault="00253CEA" w:rsidP="00F82522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br/>
      </w:r>
    </w:p>
    <w:p w14:paraId="12D48524" w14:textId="5F34EC1D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15. Что значит, если при проверке гипотез мы получили p-</w:t>
      </w:r>
      <w:proofErr w:type="spellStart"/>
      <w:r w:rsidRPr="00F82522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2522">
        <w:rPr>
          <w:rFonts w:ascii="Arial" w:eastAsia="Times New Roman" w:hAnsi="Arial" w:cs="Arial"/>
          <w:sz w:val="24"/>
          <w:szCs w:val="24"/>
        </w:rPr>
        <w:t xml:space="preserve"> = 0.05? </w:t>
      </w:r>
    </w:p>
    <w:p w14:paraId="65D47BEE" w14:textId="061296D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C7DBDC2">
          <v:shape id="_x0000_i1250" type="#_x0000_t75" style="width:20pt;height:16.6pt" o:ole="">
            <v:imagedata r:id="rId7" o:title=""/>
          </v:shape>
          <w:control r:id="rId74" w:name="DefaultOcxName70" w:shapeid="_x0000_i1250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нет никакой статистически значимой разницы между группами</w:t>
      </w:r>
    </w:p>
    <w:p w14:paraId="4BD64A63" w14:textId="3189B219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EE5838E">
          <v:shape id="_x0000_i1304" type="#_x0000_t75" style="width:20pt;height:16.6pt" o:ole="">
            <v:imagedata r:id="rId14" o:title=""/>
          </v:shape>
          <w:control r:id="rId75" w:name="DefaultOcxName71" w:shapeid="_x0000_i1304"/>
        </w:object>
      </w:r>
      <w:r w:rsidRPr="00FA2D9C">
        <w:rPr>
          <w:rFonts w:ascii="Arial" w:eastAsia="Times New Roman" w:hAnsi="Arial" w:cs="Arial"/>
          <w:sz w:val="20"/>
          <w:szCs w:val="20"/>
        </w:rPr>
        <w:t>Есть 5% вероятность случайно получить такой или еще более экстремальный результат, если нулевая гипотеза верна</w:t>
      </w:r>
    </w:p>
    <w:p w14:paraId="0794AC50" w14:textId="63677CA7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75F4D4BF">
          <v:shape id="_x0000_i1256" type="#_x0000_t75" style="width:20pt;height:16.6pt" o:ole="">
            <v:imagedata r:id="rId7" o:title=""/>
          </v:shape>
          <w:control r:id="rId76" w:name="DefaultOcxName72" w:shapeid="_x0000_i1256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означает, что результаты эксперимента на 95% точны</w:t>
      </w:r>
    </w:p>
    <w:p w14:paraId="7E047996" w14:textId="07A85F2A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C928E75">
          <v:shape id="_x0000_i1259" type="#_x0000_t75" style="width:20pt;height:16.6pt" o:ole="">
            <v:imagedata r:id="rId7" o:title=""/>
          </v:shape>
          <w:control r:id="rId77" w:name="DefaultOcxName73" w:shapeid="_x0000_i1259"/>
        </w:object>
      </w:r>
      <w:r w:rsidRPr="00FA2D9C">
        <w:rPr>
          <w:rFonts w:ascii="Arial" w:eastAsia="Times New Roman" w:hAnsi="Arial" w:cs="Arial"/>
          <w:sz w:val="20"/>
          <w:szCs w:val="20"/>
        </w:rPr>
        <w:t>Это говорит о том, что альтернативная гипотеза верна с вероятностью 95%</w:t>
      </w:r>
    </w:p>
    <w:p w14:paraId="0CB96296" w14:textId="3C0A4B0D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3F07C7F8" w14:textId="0BCE6F64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16. Какой метод наиболее подходит для проверки гипотезы о равенстве средних двух выборок из нормального распределения?</w:t>
      </w:r>
    </w:p>
    <w:p w14:paraId="1B9AA698" w14:textId="5BE4B942" w:rsidR="00F82522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D700E13">
          <v:shape id="_x0000_i1305" type="#_x0000_t75" style="width:20pt;height:16.6pt" o:ole="">
            <v:imagedata r:id="rId14" o:title=""/>
          </v:shape>
          <w:control r:id="rId78" w:name="DefaultOcxName74" w:shapeid="_x0000_i1305"/>
        </w:object>
      </w:r>
      <w:r w:rsidRPr="00FA2D9C">
        <w:rPr>
          <w:rFonts w:ascii="Arial" w:eastAsia="Times New Roman" w:hAnsi="Arial" w:cs="Arial"/>
          <w:sz w:val="20"/>
          <w:szCs w:val="20"/>
        </w:rPr>
        <w:t>t-тест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8B423">
          <v:shape id="_x0000_i1265" type="#_x0000_t75" style="width:20pt;height:16.6pt" o:ole="">
            <v:imagedata r:id="rId7" o:title=""/>
          </v:shape>
          <w:control r:id="rId79" w:name="DefaultOcxName75" w:shapeid="_x0000_i1265"/>
        </w:object>
      </w:r>
      <w:r w:rsidRPr="00FA2D9C">
        <w:rPr>
          <w:rFonts w:ascii="Arial" w:eastAsia="Times New Roman" w:hAnsi="Arial" w:cs="Arial"/>
          <w:sz w:val="20"/>
          <w:szCs w:val="20"/>
        </w:rPr>
        <w:t>Хи-квадрат тест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1A837643">
          <v:shape id="_x0000_i1268" type="#_x0000_t75" style="width:20pt;height:16.6pt" o:ole="">
            <v:imagedata r:id="rId7" o:title=""/>
          </v:shape>
          <w:control r:id="rId80" w:name="DefaultOcxName76" w:shapeid="_x0000_i1268"/>
        </w:object>
      </w:r>
      <w:r w:rsidRPr="00FA2D9C">
        <w:rPr>
          <w:rFonts w:ascii="Arial" w:eastAsia="Times New Roman" w:hAnsi="Arial" w:cs="Arial"/>
          <w:sz w:val="20"/>
          <w:szCs w:val="20"/>
        </w:rPr>
        <w:t>Анализ дисперсии (ANOVA)</w:t>
      </w: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405CB01F">
          <v:shape id="_x0000_i1271" type="#_x0000_t75" style="width:20pt;height:16.6pt" o:ole="">
            <v:imagedata r:id="rId7" o:title=""/>
          </v:shape>
          <w:control r:id="rId81" w:name="DefaultOcxName77" w:shapeid="_x0000_i1271"/>
        </w:object>
      </w:r>
      <w:r w:rsidRPr="00FA2D9C">
        <w:rPr>
          <w:rFonts w:ascii="Arial" w:eastAsia="Times New Roman" w:hAnsi="Arial" w:cs="Arial"/>
          <w:sz w:val="20"/>
          <w:szCs w:val="20"/>
        </w:rPr>
        <w:t>Корреляция Пирсона</w:t>
      </w:r>
    </w:p>
    <w:p w14:paraId="1204DA3C" w14:textId="71EDF8E7" w:rsidR="00F82522" w:rsidRPr="00F82522" w:rsidRDefault="00253CEA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br/>
      </w:r>
    </w:p>
    <w:p w14:paraId="16F5E372" w14:textId="099418FC" w:rsidR="00F82522" w:rsidRPr="00F82522" w:rsidRDefault="00F82522" w:rsidP="00F82522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2522">
        <w:rPr>
          <w:rFonts w:ascii="Arial" w:eastAsia="Times New Roman" w:hAnsi="Arial" w:cs="Arial"/>
          <w:sz w:val="24"/>
          <w:szCs w:val="24"/>
        </w:rPr>
        <w:t>17. Как интерпретировать квартили в распределении доходов пользователей? </w:t>
      </w:r>
    </w:p>
    <w:p w14:paraId="40394641" w14:textId="142FD654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3EDD6F8D">
          <v:shape id="_x0000_i1274" type="#_x0000_t75" style="width:20pt;height:16.6pt" o:ole="">
            <v:imagedata r:id="rId7" o:title=""/>
          </v:shape>
          <w:control r:id="rId82" w:name="DefaultOcxName78" w:shapeid="_x0000_i1274"/>
        </w:object>
      </w:r>
      <w:r w:rsidRPr="00FA2D9C">
        <w:rPr>
          <w:rFonts w:ascii="Arial" w:eastAsia="Times New Roman" w:hAnsi="Arial" w:cs="Arial"/>
          <w:sz w:val="20"/>
          <w:szCs w:val="20"/>
        </w:rPr>
        <w:t>Показывают максимальный и минимальный доход</w:t>
      </w:r>
    </w:p>
    <w:p w14:paraId="3A04801A" w14:textId="71632197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500D4957">
          <v:shape id="_x0000_i1306" type="#_x0000_t75" style="width:20pt;height:16.6pt" o:ole="">
            <v:imagedata r:id="rId14" o:title=""/>
          </v:shape>
          <w:control r:id="rId83" w:name="DefaultOcxName79" w:shapeid="_x0000_i1306"/>
        </w:object>
      </w:r>
      <w:r w:rsidRPr="00FA2D9C">
        <w:rPr>
          <w:rFonts w:ascii="Arial" w:eastAsia="Times New Roman" w:hAnsi="Arial" w:cs="Arial"/>
          <w:sz w:val="20"/>
          <w:szCs w:val="20"/>
        </w:rPr>
        <w:t>Делят данные на четыре равные части</w:t>
      </w:r>
    </w:p>
    <w:p w14:paraId="4A95BBF4" w14:textId="14ACAAAE" w:rsidR="00FA2D9C" w:rsidRPr="00FA2D9C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28C375A2">
          <v:shape id="_x0000_i1280" type="#_x0000_t75" style="width:20pt;height:16.6pt" o:ole="">
            <v:imagedata r:id="rId7" o:title=""/>
          </v:shape>
          <w:control r:id="rId84" w:name="DefaultOcxName80" w:shapeid="_x0000_i1280"/>
        </w:object>
      </w:r>
      <w:r w:rsidRPr="00FA2D9C">
        <w:rPr>
          <w:rFonts w:ascii="Arial" w:eastAsia="Times New Roman" w:hAnsi="Arial" w:cs="Arial"/>
          <w:sz w:val="20"/>
          <w:szCs w:val="20"/>
        </w:rPr>
        <w:t>Указывают на наиболее часто встречающийся доход</w:t>
      </w:r>
    </w:p>
    <w:p w14:paraId="7223582A" w14:textId="74AF02D0" w:rsidR="00F82522" w:rsidRDefault="00F82522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 w:rsidRPr="00FA2D9C">
        <w:rPr>
          <w:rFonts w:ascii="Arial" w:eastAsia="Times New Roman" w:hAnsi="Arial" w:cs="Arial"/>
          <w:sz w:val="20"/>
          <w:szCs w:val="20"/>
        </w:rPr>
        <w:object w:dxaOrig="1440" w:dyaOrig="1440" w14:anchorId="6D849852">
          <v:shape id="_x0000_i1283" type="#_x0000_t75" style="width:20pt;height:16.6pt" o:ole="">
            <v:imagedata r:id="rId7" o:title=""/>
          </v:shape>
          <w:control r:id="rId85" w:name="DefaultOcxName81" w:shapeid="_x0000_i1283"/>
        </w:object>
      </w:r>
      <w:r w:rsidRPr="00FA2D9C">
        <w:rPr>
          <w:rFonts w:ascii="Arial" w:eastAsia="Times New Roman" w:hAnsi="Arial" w:cs="Arial"/>
          <w:sz w:val="20"/>
          <w:szCs w:val="20"/>
        </w:rPr>
        <w:t>График плотности распределения вещества во вселенной</w:t>
      </w:r>
    </w:p>
    <w:p w14:paraId="4A9EF698" w14:textId="5172A530" w:rsidR="00253CEA" w:rsidRDefault="00253CEA" w:rsidP="00F82522">
      <w:pPr>
        <w:spacing w:after="0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br/>
      </w:r>
    </w:p>
    <w:p w14:paraId="100BFF69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18. Были получены следующие результаты. Коллеги просят вас подтвердить их и сделать окончательный вывод по эксперименту.</w:t>
      </w:r>
    </w:p>
    <w:p w14:paraId="37520D87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A (контрольная группа) — 100 047 501 посетитель, 1003 платежа.</w:t>
      </w:r>
    </w:p>
    <w:p w14:paraId="61DDB83A" w14:textId="77777777" w:rsidR="00253CEA" w:rsidRPr="00253CEA" w:rsidRDefault="00253CEA" w:rsidP="00253CEA">
      <w:pPr>
        <w:pStyle w:val="a7"/>
        <w:numPr>
          <w:ilvl w:val="3"/>
          <w:numId w:val="7"/>
        </w:numPr>
        <w:spacing w:after="0" w:line="240" w:lineRule="auto"/>
        <w:ind w:left="284" w:hanging="284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Вариант B (тестовая группа) — 100 001 055 посетителей, 1099 платежей.</w:t>
      </w:r>
    </w:p>
    <w:p w14:paraId="11F16E27" w14:textId="77777777" w:rsidR="00253CEA" w:rsidRPr="00253CEA" w:rsidRDefault="00253CEA" w:rsidP="00253CEA">
      <w:p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253CEA">
        <w:rPr>
          <w:rFonts w:ascii="Arial" w:eastAsia="Times New Roman" w:hAnsi="Arial" w:cs="Arial"/>
          <w:sz w:val="24"/>
          <w:szCs w:val="24"/>
        </w:rPr>
        <w:t>Какие рекомендации вы бы дали, основываясь на этих данных?</w:t>
      </w:r>
    </w:p>
    <w:p w14:paraId="575481EB" w14:textId="26495C75" w:rsidR="00F82522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E7E0D">
        <w:rPr>
          <w:rFonts w:ascii="Arial" w:eastAsia="Times New Roman" w:hAnsi="Arial" w:cs="Arial"/>
          <w:color w:val="FF0000"/>
          <w:sz w:val="24"/>
          <w:szCs w:val="24"/>
        </w:rPr>
        <w:t>Ваш ответ:</w:t>
      </w:r>
    </w:p>
    <w:p w14:paraId="10E2BAA7" w14:textId="4E326135" w:rsidR="00F86B28" w:rsidRPr="00F86B28" w:rsidRDefault="00F86B28" w:rsidP="00F86B2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  <w:lang w:val="ru-RU"/>
        </w:rPr>
        <w:t>О</w:t>
      </w:r>
      <w:proofErr w:type="spellStart"/>
      <w:r w:rsidRPr="00F86B28">
        <w:rPr>
          <w:rFonts w:ascii="Arial" w:eastAsia="Times New Roman" w:hAnsi="Arial" w:cs="Arial"/>
          <w:sz w:val="24"/>
          <w:szCs w:val="24"/>
        </w:rPr>
        <w:t>тклонение</w:t>
      </w:r>
      <w:proofErr w:type="spellEnd"/>
      <w:r w:rsidRPr="00F86B28">
        <w:rPr>
          <w:rFonts w:ascii="Arial" w:eastAsia="Times New Roman" w:hAnsi="Arial" w:cs="Arial"/>
          <w:sz w:val="24"/>
          <w:szCs w:val="24"/>
        </w:rPr>
        <w:t xml:space="preserve"> наблюдаемой разницы от нулевой гипотезы составляет</w:t>
      </w:r>
      <w:r>
        <w:rPr>
          <w:rFonts w:ascii="Arial" w:eastAsia="Times New Roman" w:hAnsi="Arial" w:cs="Arial"/>
          <w:sz w:val="24"/>
          <w:szCs w:val="24"/>
          <w:lang w:val="ru-RU"/>
        </w:rPr>
        <w:t xml:space="preserve"> </w:t>
      </w:r>
      <w:r w:rsidRPr="00F86B28">
        <w:rPr>
          <w:rFonts w:ascii="Arial" w:eastAsia="Times New Roman" w:hAnsi="Arial" w:cs="Arial"/>
          <w:sz w:val="24"/>
          <w:szCs w:val="24"/>
        </w:rPr>
        <w:t>-2.1046</w:t>
      </w:r>
      <w:r>
        <w:rPr>
          <w:rFonts w:ascii="Arial" w:eastAsia="Times New Roman" w:hAnsi="Arial" w:cs="Arial"/>
          <w:sz w:val="24"/>
          <w:szCs w:val="24"/>
          <w:lang w:val="ru-RU"/>
        </w:rPr>
        <w:t>,</w:t>
      </w:r>
      <w:r w:rsidRPr="00F86B28">
        <w:rPr>
          <w:rFonts w:ascii="Arial" w:eastAsia="Times New Roman" w:hAnsi="Arial" w:cs="Arial"/>
          <w:sz w:val="24"/>
          <w:szCs w:val="24"/>
        </w:rPr>
        <w:t xml:space="preserve"> </w:t>
      </w:r>
      <w:r>
        <w:rPr>
          <w:rFonts w:ascii="Arial" w:eastAsia="Times New Roman" w:hAnsi="Arial" w:cs="Arial"/>
          <w:sz w:val="24"/>
          <w:szCs w:val="24"/>
          <w:lang w:val="ru-RU"/>
        </w:rPr>
        <w:t>это</w:t>
      </w:r>
      <w:r w:rsidRPr="00F86B28">
        <w:rPr>
          <w:rFonts w:ascii="Arial" w:eastAsia="Times New Roman" w:hAnsi="Arial" w:cs="Arial"/>
          <w:sz w:val="24"/>
          <w:szCs w:val="24"/>
        </w:rPr>
        <w:t xml:space="preserve"> примерно 2 стандартных отклонения.</w:t>
      </w:r>
    </w:p>
    <w:p w14:paraId="651F41CD" w14:textId="7E5C3E93" w:rsidR="00F86B28" w:rsidRPr="00F86B28" w:rsidRDefault="00F86B28" w:rsidP="00F86B28">
      <w:pPr>
        <w:numPr>
          <w:ilvl w:val="0"/>
          <w:numId w:val="11"/>
        </w:numPr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F86B28">
        <w:rPr>
          <w:rFonts w:ascii="Arial" w:eastAsia="Times New Roman" w:hAnsi="Arial" w:cs="Arial"/>
          <w:sz w:val="24"/>
          <w:szCs w:val="24"/>
        </w:rPr>
        <w:t>p-</w:t>
      </w:r>
      <w:proofErr w:type="spellStart"/>
      <w:r w:rsidRPr="00F86B28">
        <w:rPr>
          <w:rFonts w:ascii="Arial" w:eastAsia="Times New Roman" w:hAnsi="Arial" w:cs="Arial"/>
          <w:sz w:val="24"/>
          <w:szCs w:val="24"/>
        </w:rPr>
        <w:t>value</w:t>
      </w:r>
      <w:proofErr w:type="spellEnd"/>
      <w:r w:rsidRPr="00F86B28">
        <w:rPr>
          <w:rFonts w:ascii="Arial" w:eastAsia="Times New Roman" w:hAnsi="Arial" w:cs="Arial"/>
          <w:sz w:val="24"/>
          <w:szCs w:val="24"/>
        </w:rPr>
        <w:t xml:space="preserve"> = 0.0353 </w:t>
      </w:r>
      <w:r>
        <w:rPr>
          <w:rFonts w:ascii="Arial" w:eastAsia="Times New Roman" w:hAnsi="Arial" w:cs="Arial"/>
          <w:sz w:val="24"/>
          <w:szCs w:val="24"/>
          <w:lang w:val="ru-RU"/>
        </w:rPr>
        <w:t>это</w:t>
      </w:r>
      <w:r w:rsidRPr="00F86B28">
        <w:rPr>
          <w:rFonts w:ascii="Arial" w:eastAsia="Times New Roman" w:hAnsi="Arial" w:cs="Arial"/>
          <w:sz w:val="24"/>
          <w:szCs w:val="24"/>
        </w:rPr>
        <w:t xml:space="preserve"> вероятность получить такую разницу случайно, если конверсии равны, примерно 3.5%.</w:t>
      </w:r>
    </w:p>
    <w:p w14:paraId="392C06E3" w14:textId="77777777" w:rsidR="00F86B28" w:rsidRDefault="00F86B28" w:rsidP="00F86B28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</w:p>
    <w:p w14:paraId="4A8E267D" w14:textId="77777777" w:rsidR="00F86B28" w:rsidRDefault="00F86B28" w:rsidP="00F86B28">
      <w:pP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val="ru-RU"/>
        </w:rPr>
      </w:pPr>
    </w:p>
    <w:p w14:paraId="6D449203" w14:textId="77777777" w:rsidR="00F86B28" w:rsidRPr="00F86B28" w:rsidRDefault="00F86B28" w:rsidP="00F86B28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  <w:r w:rsidRPr="00F86B28">
        <w:rPr>
          <w:rFonts w:ascii="Arial" w:eastAsia="Times New Roman" w:hAnsi="Arial" w:cs="Arial"/>
          <w:sz w:val="24"/>
          <w:szCs w:val="24"/>
        </w:rPr>
        <w:lastRenderedPageBreak/>
        <w:t>Разница между группами статистически значимая (p &lt; 0.05), но она очень маленькая по величине. Конверсия почти не изменилась: 0.0010% против 0.0011%. Поэтому с точки зрения бизнеса менять что-то пока не стоит</w:t>
      </w:r>
      <w:r w:rsidRPr="00F86B28">
        <w:rPr>
          <w:rFonts w:ascii="Arial" w:eastAsia="Times New Roman" w:hAnsi="Arial" w:cs="Arial"/>
          <w:color w:val="FF0000"/>
          <w:sz w:val="24"/>
          <w:szCs w:val="24"/>
        </w:rPr>
        <w:t>.</w:t>
      </w:r>
    </w:p>
    <w:p w14:paraId="676CB192" w14:textId="77777777" w:rsidR="00253CEA" w:rsidRPr="00253CEA" w:rsidRDefault="00253CEA" w:rsidP="00752A67">
      <w:pPr>
        <w:spacing w:after="0" w:line="240" w:lineRule="auto"/>
        <w:rPr>
          <w:rFonts w:ascii="Arial" w:eastAsia="Times New Roman" w:hAnsi="Arial" w:cs="Arial"/>
          <w:color w:val="FF0000"/>
          <w:sz w:val="24"/>
          <w:szCs w:val="24"/>
        </w:rPr>
      </w:pPr>
    </w:p>
    <w:sectPr w:rsidR="00253CEA" w:rsidRPr="00253C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00F7C"/>
    <w:multiLevelType w:val="multilevel"/>
    <w:tmpl w:val="7044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A760E"/>
    <w:multiLevelType w:val="multilevel"/>
    <w:tmpl w:val="977AA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E17A5"/>
    <w:multiLevelType w:val="multilevel"/>
    <w:tmpl w:val="B4EE8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3C631C"/>
    <w:multiLevelType w:val="hybridMultilevel"/>
    <w:tmpl w:val="0940334E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847AED"/>
    <w:multiLevelType w:val="multilevel"/>
    <w:tmpl w:val="8DC66CEC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3B15450D"/>
    <w:multiLevelType w:val="hybridMultilevel"/>
    <w:tmpl w:val="95D8FEEA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7321C5"/>
    <w:multiLevelType w:val="multilevel"/>
    <w:tmpl w:val="93DE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36C0B"/>
    <w:multiLevelType w:val="multilevel"/>
    <w:tmpl w:val="77D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F2936"/>
    <w:multiLevelType w:val="multilevel"/>
    <w:tmpl w:val="6728C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527F1"/>
    <w:multiLevelType w:val="hybridMultilevel"/>
    <w:tmpl w:val="193ED966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4E5D90"/>
    <w:multiLevelType w:val="hybridMultilevel"/>
    <w:tmpl w:val="58FC2D00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614196">
    <w:abstractNumId w:val="2"/>
  </w:num>
  <w:num w:numId="2" w16cid:durableId="1044990083">
    <w:abstractNumId w:val="7"/>
  </w:num>
  <w:num w:numId="3" w16cid:durableId="1997176246">
    <w:abstractNumId w:val="10"/>
  </w:num>
  <w:num w:numId="4" w16cid:durableId="839928199">
    <w:abstractNumId w:val="3"/>
  </w:num>
  <w:num w:numId="5" w16cid:durableId="1190949456">
    <w:abstractNumId w:val="5"/>
  </w:num>
  <w:num w:numId="6" w16cid:durableId="1191187452">
    <w:abstractNumId w:val="9"/>
  </w:num>
  <w:num w:numId="7" w16cid:durableId="1286501641">
    <w:abstractNumId w:val="4"/>
  </w:num>
  <w:num w:numId="8" w16cid:durableId="761533331">
    <w:abstractNumId w:val="6"/>
  </w:num>
  <w:num w:numId="9" w16cid:durableId="756748963">
    <w:abstractNumId w:val="0"/>
  </w:num>
  <w:num w:numId="10" w16cid:durableId="1111974542">
    <w:abstractNumId w:val="1"/>
  </w:num>
  <w:num w:numId="11" w16cid:durableId="127319845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18C"/>
    <w:rsid w:val="000E7E23"/>
    <w:rsid w:val="000F5829"/>
    <w:rsid w:val="001C72BF"/>
    <w:rsid w:val="00215752"/>
    <w:rsid w:val="0023418C"/>
    <w:rsid w:val="00253CEA"/>
    <w:rsid w:val="00337CF7"/>
    <w:rsid w:val="00340062"/>
    <w:rsid w:val="00582132"/>
    <w:rsid w:val="007349D2"/>
    <w:rsid w:val="00752A67"/>
    <w:rsid w:val="00874863"/>
    <w:rsid w:val="008A743C"/>
    <w:rsid w:val="009A582B"/>
    <w:rsid w:val="00AD4A89"/>
    <w:rsid w:val="00B540E7"/>
    <w:rsid w:val="00C26043"/>
    <w:rsid w:val="00D676D9"/>
    <w:rsid w:val="00E83C6C"/>
    <w:rsid w:val="00F562FA"/>
    <w:rsid w:val="00F82522"/>
    <w:rsid w:val="00F86B28"/>
    <w:rsid w:val="00FA2D9C"/>
    <w:rsid w:val="00FB16AB"/>
    <w:rsid w:val="00FE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14181CE6"/>
  <w15:chartTrackingRefBased/>
  <w15:docId w15:val="{D7E13986-2D09-4F5C-9A0F-AAAA9B985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CF7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37CF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337CF7"/>
    <w:rPr>
      <w:color w:val="605E5C"/>
      <w:shd w:val="clear" w:color="auto" w:fill="E1DFDD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337CF7"/>
    <w:pPr>
      <w:pBdr>
        <w:bottom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0">
    <w:name w:val="z-Начало формы Знак"/>
    <w:basedOn w:val="a0"/>
    <w:link w:val="z-"/>
    <w:uiPriority w:val="99"/>
    <w:semiHidden/>
    <w:rsid w:val="00337CF7"/>
    <w:rPr>
      <w:rFonts w:ascii="Arial" w:hAnsi="Arial" w:cs="Arial"/>
      <w:vanish/>
      <w:sz w:val="16"/>
      <w:szCs w:val="16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337CF7"/>
    <w:pPr>
      <w:pBdr>
        <w:top w:val="single" w:sz="6" w:space="1" w:color="auto"/>
      </w:pBdr>
      <w:spacing w:after="0"/>
      <w:jc w:val="center"/>
    </w:pPr>
    <w:rPr>
      <w:rFonts w:ascii="Arial" w:hAnsi="Arial" w:cs="Arial"/>
      <w:vanish/>
      <w:sz w:val="16"/>
      <w:szCs w:val="16"/>
    </w:rPr>
  </w:style>
  <w:style w:type="character" w:customStyle="1" w:styleId="z-2">
    <w:name w:val="z-Конец формы Знак"/>
    <w:basedOn w:val="a0"/>
    <w:link w:val="z-1"/>
    <w:uiPriority w:val="99"/>
    <w:semiHidden/>
    <w:rsid w:val="00337CF7"/>
    <w:rPr>
      <w:rFonts w:ascii="Arial" w:hAnsi="Arial" w:cs="Arial"/>
      <w:vanish/>
      <w:sz w:val="16"/>
      <w:szCs w:val="16"/>
    </w:rPr>
  </w:style>
  <w:style w:type="character" w:styleId="a5">
    <w:name w:val="Strong"/>
    <w:basedOn w:val="a0"/>
    <w:uiPriority w:val="22"/>
    <w:qFormat/>
    <w:rsid w:val="00337CF7"/>
    <w:rPr>
      <w:b/>
      <w:bCs/>
    </w:rPr>
  </w:style>
  <w:style w:type="paragraph" w:styleId="a6">
    <w:name w:val="Normal (Web)"/>
    <w:basedOn w:val="a"/>
    <w:uiPriority w:val="99"/>
    <w:semiHidden/>
    <w:unhideWhenUsed/>
    <w:rsid w:val="00C2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7">
    <w:name w:val="List Paragraph"/>
    <w:basedOn w:val="a"/>
    <w:uiPriority w:val="34"/>
    <w:qFormat/>
    <w:rsid w:val="00253C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68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85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17.xml"/><Relationship Id="rId21" Type="http://schemas.openxmlformats.org/officeDocument/2006/relationships/image" Target="media/image3.png"/><Relationship Id="rId42" Type="http://schemas.openxmlformats.org/officeDocument/2006/relationships/control" Target="activeX/activeX33.xml"/><Relationship Id="rId47" Type="http://schemas.openxmlformats.org/officeDocument/2006/relationships/image" Target="media/image5.wmf"/><Relationship Id="rId63" Type="http://schemas.openxmlformats.org/officeDocument/2006/relationships/image" Target="media/image12.png"/><Relationship Id="rId68" Type="http://schemas.openxmlformats.org/officeDocument/2006/relationships/control" Target="activeX/activeX48.xml"/><Relationship Id="rId84" Type="http://schemas.openxmlformats.org/officeDocument/2006/relationships/control" Target="activeX/activeX61.xml"/><Relationship Id="rId16" Type="http://schemas.openxmlformats.org/officeDocument/2006/relationships/control" Target="activeX/activeX8.xml"/><Relationship Id="rId11" Type="http://schemas.openxmlformats.org/officeDocument/2006/relationships/control" Target="activeX/activeX4.xml"/><Relationship Id="rId32" Type="http://schemas.openxmlformats.org/officeDocument/2006/relationships/control" Target="activeX/activeX23.xml"/><Relationship Id="rId37" Type="http://schemas.openxmlformats.org/officeDocument/2006/relationships/control" Target="activeX/activeX28.xml"/><Relationship Id="rId53" Type="http://schemas.openxmlformats.org/officeDocument/2006/relationships/image" Target="media/image7.png"/><Relationship Id="rId58" Type="http://schemas.openxmlformats.org/officeDocument/2006/relationships/control" Target="activeX/activeX43.xml"/><Relationship Id="rId74" Type="http://schemas.openxmlformats.org/officeDocument/2006/relationships/control" Target="activeX/activeX51.xml"/><Relationship Id="rId79" Type="http://schemas.openxmlformats.org/officeDocument/2006/relationships/control" Target="activeX/activeX56.xml"/><Relationship Id="rId5" Type="http://schemas.openxmlformats.org/officeDocument/2006/relationships/webSettings" Target="webSettings.xml"/><Relationship Id="rId19" Type="http://schemas.openxmlformats.org/officeDocument/2006/relationships/control" Target="activeX/activeX11.xml"/><Relationship Id="rId14" Type="http://schemas.openxmlformats.org/officeDocument/2006/relationships/image" Target="media/image2.wmf"/><Relationship Id="rId22" Type="http://schemas.openxmlformats.org/officeDocument/2006/relationships/control" Target="activeX/activeX13.xml"/><Relationship Id="rId27" Type="http://schemas.openxmlformats.org/officeDocument/2006/relationships/control" Target="activeX/activeX18.xml"/><Relationship Id="rId30" Type="http://schemas.openxmlformats.org/officeDocument/2006/relationships/control" Target="activeX/activeX21.xml"/><Relationship Id="rId35" Type="http://schemas.openxmlformats.org/officeDocument/2006/relationships/control" Target="activeX/activeX26.xml"/><Relationship Id="rId43" Type="http://schemas.openxmlformats.org/officeDocument/2006/relationships/control" Target="activeX/activeX34.xml"/><Relationship Id="rId48" Type="http://schemas.openxmlformats.org/officeDocument/2006/relationships/control" Target="activeX/activeX37.xml"/><Relationship Id="rId56" Type="http://schemas.openxmlformats.org/officeDocument/2006/relationships/control" Target="activeX/activeX42.xml"/><Relationship Id="rId64" Type="http://schemas.openxmlformats.org/officeDocument/2006/relationships/control" Target="activeX/activeX46.xml"/><Relationship Id="rId69" Type="http://schemas.openxmlformats.org/officeDocument/2006/relationships/image" Target="media/image15.png"/><Relationship Id="rId77" Type="http://schemas.openxmlformats.org/officeDocument/2006/relationships/control" Target="activeX/activeX54.xml"/><Relationship Id="rId8" Type="http://schemas.openxmlformats.org/officeDocument/2006/relationships/control" Target="activeX/activeX1.xml"/><Relationship Id="rId51" Type="http://schemas.openxmlformats.org/officeDocument/2006/relationships/image" Target="media/image6.png"/><Relationship Id="rId72" Type="http://schemas.openxmlformats.org/officeDocument/2006/relationships/control" Target="activeX/activeX50.xml"/><Relationship Id="rId80" Type="http://schemas.openxmlformats.org/officeDocument/2006/relationships/control" Target="activeX/activeX57.xml"/><Relationship Id="rId85" Type="http://schemas.openxmlformats.org/officeDocument/2006/relationships/control" Target="activeX/activeX62.xml"/><Relationship Id="rId3" Type="http://schemas.openxmlformats.org/officeDocument/2006/relationships/styles" Target="styles.xml"/><Relationship Id="rId12" Type="http://schemas.openxmlformats.org/officeDocument/2006/relationships/control" Target="activeX/activeX5.xml"/><Relationship Id="rId17" Type="http://schemas.openxmlformats.org/officeDocument/2006/relationships/control" Target="activeX/activeX9.xml"/><Relationship Id="rId25" Type="http://schemas.openxmlformats.org/officeDocument/2006/relationships/control" Target="activeX/activeX16.xml"/><Relationship Id="rId33" Type="http://schemas.openxmlformats.org/officeDocument/2006/relationships/control" Target="activeX/activeX24.xml"/><Relationship Id="rId38" Type="http://schemas.openxmlformats.org/officeDocument/2006/relationships/control" Target="activeX/activeX29.xml"/><Relationship Id="rId46" Type="http://schemas.openxmlformats.org/officeDocument/2006/relationships/control" Target="activeX/activeX36.xml"/><Relationship Id="rId59" Type="http://schemas.openxmlformats.org/officeDocument/2006/relationships/image" Target="media/image10.png"/><Relationship Id="rId67" Type="http://schemas.openxmlformats.org/officeDocument/2006/relationships/image" Target="media/image14.png"/><Relationship Id="rId20" Type="http://schemas.openxmlformats.org/officeDocument/2006/relationships/control" Target="activeX/activeX12.xml"/><Relationship Id="rId41" Type="http://schemas.openxmlformats.org/officeDocument/2006/relationships/control" Target="activeX/activeX32.xml"/><Relationship Id="rId54" Type="http://schemas.openxmlformats.org/officeDocument/2006/relationships/control" Target="activeX/activeX41.xml"/><Relationship Id="rId62" Type="http://schemas.openxmlformats.org/officeDocument/2006/relationships/control" Target="activeX/activeX45.xml"/><Relationship Id="rId70" Type="http://schemas.openxmlformats.org/officeDocument/2006/relationships/control" Target="activeX/activeX49.xml"/><Relationship Id="rId75" Type="http://schemas.openxmlformats.org/officeDocument/2006/relationships/control" Target="activeX/activeX52.xml"/><Relationship Id="rId83" Type="http://schemas.openxmlformats.org/officeDocument/2006/relationships/control" Target="activeX/activeX60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EOEmGcBpokRfYbiNBDQs5XnWG9QGmOSwYKpKiOkhQR4/edit?usp=sharing" TargetMode="External"/><Relationship Id="rId15" Type="http://schemas.openxmlformats.org/officeDocument/2006/relationships/control" Target="activeX/activeX7.xml"/><Relationship Id="rId23" Type="http://schemas.openxmlformats.org/officeDocument/2006/relationships/control" Target="activeX/activeX14.xml"/><Relationship Id="rId28" Type="http://schemas.openxmlformats.org/officeDocument/2006/relationships/control" Target="activeX/activeX19.xml"/><Relationship Id="rId36" Type="http://schemas.openxmlformats.org/officeDocument/2006/relationships/control" Target="activeX/activeX27.xml"/><Relationship Id="rId49" Type="http://schemas.openxmlformats.org/officeDocument/2006/relationships/control" Target="activeX/activeX38.xml"/><Relationship Id="rId57" Type="http://schemas.openxmlformats.org/officeDocument/2006/relationships/image" Target="media/image9.png"/><Relationship Id="rId10" Type="http://schemas.openxmlformats.org/officeDocument/2006/relationships/control" Target="activeX/activeX3.xml"/><Relationship Id="rId31" Type="http://schemas.openxmlformats.org/officeDocument/2006/relationships/control" Target="activeX/activeX22.xml"/><Relationship Id="rId44" Type="http://schemas.openxmlformats.org/officeDocument/2006/relationships/image" Target="media/image4.wmf"/><Relationship Id="rId52" Type="http://schemas.openxmlformats.org/officeDocument/2006/relationships/control" Target="activeX/activeX40.xml"/><Relationship Id="rId60" Type="http://schemas.openxmlformats.org/officeDocument/2006/relationships/control" Target="activeX/activeX44.xml"/><Relationship Id="rId65" Type="http://schemas.openxmlformats.org/officeDocument/2006/relationships/image" Target="media/image13.png"/><Relationship Id="rId73" Type="http://schemas.openxmlformats.org/officeDocument/2006/relationships/image" Target="media/image17.png"/><Relationship Id="rId78" Type="http://schemas.openxmlformats.org/officeDocument/2006/relationships/control" Target="activeX/activeX55.xml"/><Relationship Id="rId81" Type="http://schemas.openxmlformats.org/officeDocument/2006/relationships/control" Target="activeX/activeX58.xml"/><Relationship Id="rId86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ontrol" Target="activeX/activeX2.xml"/><Relationship Id="rId13" Type="http://schemas.openxmlformats.org/officeDocument/2006/relationships/control" Target="activeX/activeX6.xml"/><Relationship Id="rId18" Type="http://schemas.openxmlformats.org/officeDocument/2006/relationships/control" Target="activeX/activeX10.xml"/><Relationship Id="rId39" Type="http://schemas.openxmlformats.org/officeDocument/2006/relationships/control" Target="activeX/activeX30.xml"/><Relationship Id="rId34" Type="http://schemas.openxmlformats.org/officeDocument/2006/relationships/control" Target="activeX/activeX25.xml"/><Relationship Id="rId50" Type="http://schemas.openxmlformats.org/officeDocument/2006/relationships/control" Target="activeX/activeX39.xml"/><Relationship Id="rId55" Type="http://schemas.openxmlformats.org/officeDocument/2006/relationships/image" Target="media/image8.png"/><Relationship Id="rId76" Type="http://schemas.openxmlformats.org/officeDocument/2006/relationships/control" Target="activeX/activeX53.xml"/><Relationship Id="rId7" Type="http://schemas.openxmlformats.org/officeDocument/2006/relationships/image" Target="media/image1.wmf"/><Relationship Id="rId71" Type="http://schemas.openxmlformats.org/officeDocument/2006/relationships/image" Target="media/image16.png"/><Relationship Id="rId2" Type="http://schemas.openxmlformats.org/officeDocument/2006/relationships/numbering" Target="numbering.xml"/><Relationship Id="rId29" Type="http://schemas.openxmlformats.org/officeDocument/2006/relationships/control" Target="activeX/activeX20.xml"/><Relationship Id="rId24" Type="http://schemas.openxmlformats.org/officeDocument/2006/relationships/control" Target="activeX/activeX15.xml"/><Relationship Id="rId40" Type="http://schemas.openxmlformats.org/officeDocument/2006/relationships/control" Target="activeX/activeX31.xml"/><Relationship Id="rId45" Type="http://schemas.openxmlformats.org/officeDocument/2006/relationships/control" Target="activeX/activeX35.xml"/><Relationship Id="rId66" Type="http://schemas.openxmlformats.org/officeDocument/2006/relationships/control" Target="activeX/activeX47.xml"/><Relationship Id="rId87" Type="http://schemas.openxmlformats.org/officeDocument/2006/relationships/theme" Target="theme/theme1.xml"/><Relationship Id="rId61" Type="http://schemas.openxmlformats.org/officeDocument/2006/relationships/image" Target="media/image11.png"/><Relationship Id="rId82" Type="http://schemas.openxmlformats.org/officeDocument/2006/relationships/control" Target="activeX/activeX59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36840C-F5AC-40D8-81C2-297AE7881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1322</Words>
  <Characters>7537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Aitpakova Karina</dc:creator>
  <cp:keywords/>
  <dc:description/>
  <cp:lastModifiedBy>Olga PC</cp:lastModifiedBy>
  <cp:revision>2</cp:revision>
  <dcterms:created xsi:type="dcterms:W3CDTF">2025-12-03T18:02:00Z</dcterms:created>
  <dcterms:modified xsi:type="dcterms:W3CDTF">2025-12-03T18:02:00Z</dcterms:modified>
</cp:coreProperties>
</file>