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9C6A1" w14:textId="522800E1" w:rsidR="00434BE9" w:rsidRDefault="00D62267">
      <w:pPr>
        <w:rPr>
          <w:lang w:val="en-US"/>
        </w:rPr>
      </w:pPr>
      <w:r>
        <w:rPr>
          <w:b/>
          <w:lang w:val="en-US"/>
        </w:rPr>
        <w:t>Hash tables:</w:t>
      </w:r>
    </w:p>
    <w:p w14:paraId="63B68FC7" w14:textId="7405F9C4" w:rsidR="00D62267" w:rsidRDefault="00D62267">
      <w:pPr>
        <w:rPr>
          <w:lang w:val="en-US"/>
        </w:rPr>
      </w:pPr>
      <w:proofErr w:type="spellStart"/>
      <w:r>
        <w:rPr>
          <w:lang w:val="en-US"/>
        </w:rPr>
        <w:t>Ultra basic</w:t>
      </w:r>
      <w:proofErr w:type="spellEnd"/>
      <w:r>
        <w:rPr>
          <w:lang w:val="en-US"/>
        </w:rPr>
        <w:t xml:space="preserve"> description can be found in the last </w:t>
      </w:r>
      <w:r w:rsidR="003F5E05">
        <w:rPr>
          <w:lang w:val="en-US"/>
        </w:rPr>
        <w:t>lesson.</w:t>
      </w:r>
      <w:r w:rsidR="00E974DC">
        <w:rPr>
          <w:lang w:val="en-US"/>
        </w:rPr>
        <w:t xml:space="preserve"> Some parts of the book have been copied in after the notes for other shit which might be relevant during the exam, but I cannot be bothered to read through and understand them at the time of writing.</w:t>
      </w:r>
      <w:bookmarkStart w:id="0" w:name="_GoBack"/>
      <w:bookmarkEnd w:id="0"/>
    </w:p>
    <w:p w14:paraId="02C0B09D" w14:textId="354426EB" w:rsidR="0026011D" w:rsidRDefault="0026011D">
      <w:pPr>
        <w:rPr>
          <w:lang w:val="en-US"/>
        </w:rPr>
      </w:pPr>
    </w:p>
    <w:p w14:paraId="1295D279" w14:textId="5A69124F" w:rsidR="0026011D" w:rsidRDefault="00E92EB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025BEC" wp14:editId="0BF039B8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247390" cy="14757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32C0">
        <w:rPr>
          <w:b/>
          <w:lang w:val="en-US"/>
        </w:rPr>
        <w:t>Avoiding hash collisions</w:t>
      </w:r>
    </w:p>
    <w:p w14:paraId="02054A7B" w14:textId="19E2F33B" w:rsidR="00CB32C0" w:rsidRDefault="00E92EB8">
      <w:pPr>
        <w:rPr>
          <w:noProof/>
          <w:lang w:val="en-US"/>
        </w:rPr>
      </w:pPr>
      <w:r>
        <w:rPr>
          <w:lang w:val="en-US"/>
        </w:rPr>
        <w:t>One problem with hash tables: Multiple keys can generate the same index through a hash function. One way of making this tolerable is by making all slots in a hash table linked lists, and then making entries which share the same slot/index be part of the same linked list. Some operations on how to manipulate such a scenario can be seen to the right.</w:t>
      </w:r>
      <w:r w:rsidRPr="00E92EB8">
        <w:rPr>
          <w:noProof/>
          <w:lang w:val="en-US"/>
        </w:rPr>
        <w:t xml:space="preserve"> </w:t>
      </w:r>
    </w:p>
    <w:p w14:paraId="3299D86E" w14:textId="1DA69E07" w:rsidR="00E92EB8" w:rsidRDefault="00E92EB8">
      <w:pPr>
        <w:rPr>
          <w:lang w:val="en-US"/>
        </w:rPr>
      </w:pPr>
      <w:r>
        <w:rPr>
          <w:lang w:val="en-US"/>
        </w:rPr>
        <w:br w:type="page"/>
      </w:r>
    </w:p>
    <w:p w14:paraId="1C092293" w14:textId="5B8D6DBD" w:rsidR="00E92EB8" w:rsidRDefault="00E92EB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282D5F" wp14:editId="076153C8">
            <wp:extent cx="5190476" cy="287619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D562" w14:textId="2EB635E5" w:rsidR="00E92EB8" w:rsidRDefault="00E92EB8">
      <w:pPr>
        <w:rPr>
          <w:lang w:val="en-US"/>
        </w:rPr>
      </w:pPr>
      <w:r>
        <w:rPr>
          <w:noProof/>
        </w:rPr>
        <w:drawing>
          <wp:inline distT="0" distB="0" distL="0" distR="0" wp14:anchorId="0B09A25E" wp14:editId="0BA6B862">
            <wp:extent cx="5161905" cy="2933333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4D89" w14:textId="09DF1B07" w:rsidR="00E92EB8" w:rsidRDefault="00E92EB8">
      <w:pPr>
        <w:rPr>
          <w:lang w:val="en-US"/>
        </w:rPr>
      </w:pPr>
      <w:r>
        <w:rPr>
          <w:noProof/>
        </w:rPr>
        <w:drawing>
          <wp:inline distT="0" distB="0" distL="0" distR="0" wp14:anchorId="5A954E02" wp14:editId="2CDE7FB7">
            <wp:extent cx="5161905" cy="204761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8D72" w14:textId="45FF1324" w:rsidR="00E92EB8" w:rsidRDefault="00E92EB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95A26A" wp14:editId="2884754E">
            <wp:extent cx="5209524" cy="24095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767709" wp14:editId="3DC16890">
            <wp:extent cx="5180952" cy="18000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3666" w14:textId="0F0F9AB5" w:rsidR="00E92EB8" w:rsidRDefault="00E92EB8">
      <w:pPr>
        <w:rPr>
          <w:lang w:val="en-US"/>
        </w:rPr>
      </w:pPr>
      <w:r>
        <w:rPr>
          <w:noProof/>
        </w:rPr>
        <w:drawing>
          <wp:inline distT="0" distB="0" distL="0" distR="0" wp14:anchorId="0978FEC7" wp14:editId="01D2C7CD">
            <wp:extent cx="4514286" cy="3904762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CF6B" w14:textId="5DE41374" w:rsidR="00E92EB8" w:rsidRPr="00CB32C0" w:rsidRDefault="00E92EB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CB435A" wp14:editId="3DE390FD">
            <wp:extent cx="5190476" cy="167619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EB8" w:rsidRPr="00CB32C0">
      <w:headerReference w:type="default" r:id="rId14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5DD15" w14:textId="77777777" w:rsidR="00853B56" w:rsidRDefault="00853B56" w:rsidP="00D62267">
      <w:pPr>
        <w:spacing w:after="0" w:line="240" w:lineRule="auto"/>
      </w:pPr>
      <w:r>
        <w:separator/>
      </w:r>
    </w:p>
  </w:endnote>
  <w:endnote w:type="continuationSeparator" w:id="0">
    <w:p w14:paraId="29B6D744" w14:textId="77777777" w:rsidR="00853B56" w:rsidRDefault="00853B56" w:rsidP="00D62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17312" w14:textId="77777777" w:rsidR="00853B56" w:rsidRDefault="00853B56" w:rsidP="00D62267">
      <w:pPr>
        <w:spacing w:after="0" w:line="240" w:lineRule="auto"/>
      </w:pPr>
      <w:r>
        <w:separator/>
      </w:r>
    </w:p>
  </w:footnote>
  <w:footnote w:type="continuationSeparator" w:id="0">
    <w:p w14:paraId="43E983DE" w14:textId="77777777" w:rsidR="00853B56" w:rsidRDefault="00853B56" w:rsidP="00D62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31F6F" w14:textId="36E22CCF" w:rsidR="00D62267" w:rsidRPr="00D62267" w:rsidRDefault="00D62267">
    <w:pPr>
      <w:pStyle w:val="Header"/>
      <w:rPr>
        <w:lang w:val="en-US"/>
      </w:rPr>
    </w:pPr>
    <w:r w:rsidRPr="00D62267">
      <w:rPr>
        <w:lang w:val="en-US"/>
      </w:rPr>
      <w:t>Algorithms &amp; Data structures</w:t>
    </w:r>
    <w:r>
      <w:ptab w:relativeTo="margin" w:alignment="center" w:leader="none"/>
    </w:r>
    <w:r w:rsidRPr="00D62267">
      <w:rPr>
        <w:lang w:val="en-US"/>
      </w:rPr>
      <w:t>Hash tables &amp; Binary Search Trees</w:t>
    </w:r>
    <w:r>
      <w:ptab w:relativeTo="margin" w:alignment="right" w:leader="none"/>
    </w:r>
    <w:r w:rsidRPr="00D62267">
      <w:rPr>
        <w:lang w:val="en-US"/>
      </w:rPr>
      <w:t>29</w:t>
    </w:r>
    <w:r>
      <w:rPr>
        <w:lang w:val="en-US"/>
      </w:rPr>
      <w:t>/12/2018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67"/>
    <w:rsid w:val="0026011D"/>
    <w:rsid w:val="003F5E05"/>
    <w:rsid w:val="004E21A6"/>
    <w:rsid w:val="006B376E"/>
    <w:rsid w:val="007514A3"/>
    <w:rsid w:val="00853B56"/>
    <w:rsid w:val="00CB32C0"/>
    <w:rsid w:val="00D62267"/>
    <w:rsid w:val="00E92EB8"/>
    <w:rsid w:val="00E9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1E3FE"/>
  <w15:chartTrackingRefBased/>
  <w15:docId w15:val="{6F74D0F5-281F-4FBB-9EC7-200628E9E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2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267"/>
  </w:style>
  <w:style w:type="paragraph" w:styleId="Footer">
    <w:name w:val="footer"/>
    <w:basedOn w:val="Normal"/>
    <w:link w:val="FooterChar"/>
    <w:uiPriority w:val="99"/>
    <w:unhideWhenUsed/>
    <w:rsid w:val="00D622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93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Relia</dc:creator>
  <cp:keywords/>
  <dc:description/>
  <cp:lastModifiedBy>Lady Relia</cp:lastModifiedBy>
  <cp:revision>4</cp:revision>
  <dcterms:created xsi:type="dcterms:W3CDTF">2018-12-29T12:18:00Z</dcterms:created>
  <dcterms:modified xsi:type="dcterms:W3CDTF">2018-12-29T14:34:00Z</dcterms:modified>
</cp:coreProperties>
</file>