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57" w:rsidRDefault="000E1DF6">
      <w:pPr>
        <w:rPr>
          <w:b/>
          <w:lang w:val="en-US"/>
        </w:rPr>
      </w:pPr>
      <w:r>
        <w:rPr>
          <w:b/>
          <w:lang w:val="en-US"/>
        </w:rPr>
        <w:t>The Master Method</w:t>
      </w:r>
      <w:r w:rsidR="00FE7305">
        <w:rPr>
          <w:b/>
          <w:lang w:val="en-US"/>
        </w:rPr>
        <w:t>:</w:t>
      </w:r>
    </w:p>
    <w:p w:rsidR="00032A57" w:rsidRDefault="000E1DF6">
      <w:pPr>
        <w:rPr>
          <w:lang w:val="en-US"/>
        </w:rPr>
      </w:pPr>
      <w:r>
        <w:rPr>
          <w:lang w:val="en-US"/>
        </w:rPr>
        <w:t xml:space="preserve">Do you have a recurrence of the form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=aT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;a≥1, b&gt;1, 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is an assymptotically positive function</m:t>
        </m:r>
      </m:oMath>
      <w:r>
        <w:rPr>
          <w:lang w:val="en-US"/>
        </w:rPr>
        <w:t xml:space="preserve">? Then this is the method for you! Assume that n/b can be either rounded up or rounded down. </w:t>
      </w:r>
      <w:r w:rsidR="00077D6D">
        <w:rPr>
          <w:lang w:val="en-US"/>
        </w:rPr>
        <w:t xml:space="preserve">Then, one of the following expressions </w:t>
      </w:r>
      <w:proofErr w:type="gramStart"/>
      <w:r w:rsidR="00077D6D">
        <w:rPr>
          <w:lang w:val="en-US"/>
        </w:rPr>
        <w:t>have to</w:t>
      </w:r>
      <w:proofErr w:type="gramEnd"/>
      <w:r w:rsidR="00077D6D">
        <w:rPr>
          <w:lang w:val="en-US"/>
        </w:rPr>
        <w:t xml:space="preserve"> be true:</w:t>
      </w:r>
    </w:p>
    <w:p w:rsidR="00077D6D" w:rsidRPr="00077D6D" w:rsidRDefault="00077D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(a-ϵ)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>for ϵ&gt;0, then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p>
              </m:sSup>
            </m:e>
          </m:d>
        </m:oMath>
      </m:oMathPara>
    </w:p>
    <w:p w:rsidR="00077D6D" w:rsidRPr="00077D6D" w:rsidRDefault="00077D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>, then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:rsidR="00077D6D" w:rsidRPr="00C84F2C" w:rsidRDefault="00077D6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a+ϵ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for some constant ϵ&gt;0, and if: af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≤cf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 xml:space="preserve"> for some constant c&lt;1 and all sufficiently large n, then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</m:oMath>
      </m:oMathPara>
    </w:p>
    <w:p w:rsidR="002B0D3E" w:rsidRDefault="00C84F2C">
      <w:pPr>
        <w:rPr>
          <w:lang w:val="en-US"/>
        </w:rPr>
      </w:pPr>
      <w:r>
        <w:rPr>
          <w:lang w:val="en-US"/>
        </w:rPr>
        <w:t xml:space="preserve">This shit made absolutely no sense in the book, so we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follow a YT video instead:</w:t>
      </w:r>
    </w:p>
    <w:p w:rsidR="002B0D3E" w:rsidRPr="002B0D3E" w:rsidRDefault="002B0D3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if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=aT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+θ(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B0D3E" w:rsidRPr="007D3192" w:rsidRDefault="002B0D3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if d&gt;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 xml:space="preserve"> if d=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ub>
                                </m:sSub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func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 if d&lt;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D3192" w:rsidRDefault="007D3192">
      <w:pPr>
        <w:rPr>
          <w:lang w:val="en-US"/>
        </w:rPr>
      </w:pPr>
      <w:hyperlink r:id="rId6" w:history="1">
        <w:r w:rsidRPr="00A61D52">
          <w:rPr>
            <w:rStyle w:val="Hyperlink"/>
            <w:lang w:val="en-US"/>
          </w:rPr>
          <w:t>https://www.youtube.com/watch?v=T68vN1FNY4o</w:t>
        </w:r>
      </w:hyperlink>
    </w:p>
    <w:p w:rsidR="002B0D3E" w:rsidRDefault="002B0D3E">
      <w:pPr>
        <w:rPr>
          <w:lang w:val="en-US"/>
        </w:rPr>
      </w:pPr>
      <w:bookmarkStart w:id="0" w:name="_GoBack"/>
      <w:bookmarkEnd w:id="0"/>
      <w:r>
        <w:rPr>
          <w:lang w:val="en-US"/>
        </w:rPr>
        <w:t>Let’s solve some related tasks:</w:t>
      </w:r>
    </w:p>
    <w:p w:rsidR="002B0D3E" w:rsidRDefault="002B0D3E">
      <w:pPr>
        <w:rPr>
          <w:lang w:val="en-US"/>
        </w:rPr>
      </w:pPr>
      <w:r>
        <w:rPr>
          <w:noProof/>
        </w:rPr>
        <w:drawing>
          <wp:inline distT="0" distB="0" distL="0" distR="0" wp14:anchorId="00940491" wp14:editId="6B15D22B">
            <wp:extent cx="5057143" cy="3428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3E" w:rsidRPr="00554AE6" w:rsidRDefault="002B0D3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a=4, b=2, d=1 because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=d.</m:t>
          </m:r>
        </m:oMath>
      </m:oMathPara>
    </w:p>
    <w:p w:rsidR="00554AE6" w:rsidRPr="00554AE6" w:rsidRDefault="00805531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a=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func>
          <m:r>
            <w:rPr>
              <w:rFonts w:ascii="Cambria Math" w:hAnsi="Cambria Math"/>
              <w:lang w:val="en-US"/>
            </w:rPr>
            <m:t>=2;d&lt;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554AE6" w:rsidRPr="00554AE6" w:rsidRDefault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θ(n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54AE6" w:rsidRDefault="00554AE6">
      <w:pPr>
        <w:rPr>
          <w:lang w:val="en-US"/>
        </w:rPr>
      </w:pPr>
      <w:r>
        <w:rPr>
          <w:noProof/>
        </w:rPr>
        <w:drawing>
          <wp:inline distT="0" distB="0" distL="0" distR="0" wp14:anchorId="30209406" wp14:editId="1AF42F34">
            <wp:extent cx="1228571" cy="20952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6" w:rsidRPr="00554AE6" w:rsidRDefault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554AE6" w:rsidRPr="00554AE6" w:rsidRDefault="00554AE6" w:rsidP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554AE6" w:rsidRDefault="00554AE6" w:rsidP="00554AE6">
      <w:pPr>
        <w:rPr>
          <w:lang w:val="en-US"/>
        </w:rPr>
      </w:pPr>
      <w:r>
        <w:rPr>
          <w:noProof/>
        </w:rPr>
        <w:drawing>
          <wp:inline distT="0" distB="0" distL="0" distR="0" wp14:anchorId="4EFC4471" wp14:editId="25659C15">
            <wp:extent cx="1219048" cy="2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6" w:rsidRPr="00554AE6" w:rsidRDefault="00554AE6" w:rsidP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3&gt;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func>
        </m:oMath>
      </m:oMathPara>
    </w:p>
    <w:p w:rsidR="00554AE6" w:rsidRPr="00554AE6" w:rsidRDefault="00554AE6" w:rsidP="00554AE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</m:e>
          </m:d>
        </m:oMath>
      </m:oMathPara>
    </w:p>
    <w:p w:rsidR="00554AE6" w:rsidRPr="00554AE6" w:rsidRDefault="00554AE6">
      <w:pPr>
        <w:rPr>
          <w:lang w:val="en-US"/>
        </w:rPr>
      </w:pPr>
    </w:p>
    <w:p w:rsidR="00C84F2C" w:rsidRPr="00077D6D" w:rsidRDefault="00C84F2C">
      <w:pPr>
        <w:rPr>
          <w:lang w:val="en-US"/>
        </w:rPr>
      </w:pPr>
      <w:r w:rsidRPr="002B0D3E">
        <w:rPr>
          <w:lang w:val="en-US"/>
        </w:rPr>
        <w:br/>
      </w:r>
    </w:p>
    <w:sectPr w:rsidR="00C84F2C" w:rsidRPr="00077D6D">
      <w:head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531" w:rsidRDefault="00805531">
      <w:pPr>
        <w:spacing w:after="0" w:line="240" w:lineRule="auto"/>
      </w:pPr>
      <w:r>
        <w:separator/>
      </w:r>
    </w:p>
  </w:endnote>
  <w:endnote w:type="continuationSeparator" w:id="0">
    <w:p w:rsidR="00805531" w:rsidRDefault="0080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531" w:rsidRDefault="008055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05531" w:rsidRDefault="00805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Pr="007D3192" w:rsidRDefault="000E1DF6" w:rsidP="000E1DF6">
    <w:pPr>
      <w:pStyle w:val="Header"/>
      <w:rPr>
        <w:lang w:val="en-US"/>
      </w:rPr>
    </w:pPr>
    <w:r>
      <w:rPr>
        <w:lang w:val="en-US"/>
      </w:rPr>
      <w:t>Algorithms and Data Structures</w:t>
    </w:r>
    <w:r w:rsidR="00FE7305">
      <w:rPr>
        <w:lang w:val="en-US"/>
      </w:rPr>
      <w:tab/>
    </w:r>
    <w:r>
      <w:rPr>
        <w:lang w:val="en-US"/>
      </w:rPr>
      <w:t xml:space="preserve">   Solving recurrences and correctness of algorithms</w:t>
    </w:r>
    <w:r>
      <w:rPr>
        <w:lang w:val="en-US"/>
      </w:rPr>
      <w:tab/>
      <w:t>25/09/2018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54DC2"/>
    <w:rsid w:val="00077D6D"/>
    <w:rsid w:val="000E1DF6"/>
    <w:rsid w:val="002B0D3E"/>
    <w:rsid w:val="00554AE6"/>
    <w:rsid w:val="007D3192"/>
    <w:rsid w:val="00805531"/>
    <w:rsid w:val="00AF42A4"/>
    <w:rsid w:val="00C84F2C"/>
    <w:rsid w:val="00E537DB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1A1C7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0E1D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3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1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68vN1FNY4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Alia</cp:lastModifiedBy>
  <cp:revision>5</cp:revision>
  <dcterms:created xsi:type="dcterms:W3CDTF">2018-09-24T19:30:00Z</dcterms:created>
  <dcterms:modified xsi:type="dcterms:W3CDTF">2018-09-24T20:50:00Z</dcterms:modified>
</cp:coreProperties>
</file>