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FAA" w:rsidRDefault="00D36C78">
      <w:pPr>
        <w:rPr>
          <w:lang w:val="en-GB"/>
        </w:rPr>
      </w:pPr>
      <w:r>
        <w:rPr>
          <w:b/>
          <w:lang w:val="en-GB"/>
        </w:rPr>
        <w:t>Key factors of UX</w:t>
      </w:r>
    </w:p>
    <w:p w:rsidR="00D36C78" w:rsidRDefault="00D36C78">
      <w:pPr>
        <w:rPr>
          <w:lang w:val="en-GB"/>
        </w:rPr>
      </w:pPr>
      <w:r>
        <w:rPr>
          <w:lang w:val="en-GB"/>
        </w:rPr>
        <w:t>When analysing user experience, it is imperative to figure out the context behind the use of a product, as well as the anticipated use of the product. The article (Old Wine in New Bottles) doesn’t make that clear. In fact, I think I misunderstood. Testing of the use of the product is in and of itself not well-researched, whereas emotions and enjoyment is.</w:t>
      </w:r>
    </w:p>
    <w:p w:rsidR="00D36C78" w:rsidRDefault="00D36C78">
      <w:pPr>
        <w:rPr>
          <w:lang w:val="en-GB"/>
        </w:rPr>
      </w:pPr>
    </w:p>
    <w:p w:rsidR="00D36C78" w:rsidRDefault="00E97DAB">
      <w:pPr>
        <w:rPr>
          <w:lang w:val="en-GB"/>
        </w:rPr>
      </w:pPr>
      <w:r>
        <w:rPr>
          <w:b/>
          <w:lang w:val="en-GB"/>
        </w:rPr>
        <w:t>Which UX related things are often tested?</w:t>
      </w:r>
    </w:p>
    <w:p w:rsidR="00E97DAB" w:rsidRDefault="00E97DAB">
      <w:pPr>
        <w:rPr>
          <w:lang w:val="en-GB"/>
        </w:rPr>
      </w:pPr>
      <w:r>
        <w:rPr>
          <w:lang w:val="en-GB"/>
        </w:rPr>
        <w:t>Visual aesthetics, beauty, joy of use, stimulation, personal growth, and surprises. Idfk about that last one, but the rest I can easily see being tested with games and such.</w:t>
      </w:r>
    </w:p>
    <w:p w:rsidR="00E97DAB" w:rsidRDefault="00E97DAB">
      <w:pPr>
        <w:rPr>
          <w:lang w:val="en-GB"/>
        </w:rPr>
      </w:pPr>
      <w:r>
        <w:rPr>
          <w:lang w:val="en-GB"/>
        </w:rPr>
        <w:t xml:space="preserve">Also, you might want to check on the testers anticipation </w:t>
      </w:r>
      <w:r>
        <w:rPr>
          <w:i/>
          <w:lang w:val="en-GB"/>
        </w:rPr>
        <w:t>before</w:t>
      </w:r>
      <w:r>
        <w:rPr>
          <w:lang w:val="en-GB"/>
        </w:rPr>
        <w:t xml:space="preserve"> they begin testing, as their initial expectations can impact their later decisions. Like, if someone tells them some shitty ass pudding is </w:t>
      </w:r>
      <w:proofErr w:type="gramStart"/>
      <w:r>
        <w:rPr>
          <w:lang w:val="en-GB"/>
        </w:rPr>
        <w:t>absolutely great</w:t>
      </w:r>
      <w:proofErr w:type="gramEnd"/>
      <w:r>
        <w:rPr>
          <w:lang w:val="en-GB"/>
        </w:rPr>
        <w:t xml:space="preserve"> and they go and buy it, it might not meet their initial expectations, but they will still think it’s somewhat decent because of what they were told. Or if a new game is released, and all the reviews by game journalists (</w:t>
      </w:r>
      <w:proofErr w:type="spellStart"/>
      <w:r>
        <w:rPr>
          <w:lang w:val="en-GB"/>
        </w:rPr>
        <w:t>fukkin</w:t>
      </w:r>
      <w:proofErr w:type="spellEnd"/>
      <w:r>
        <w:rPr>
          <w:lang w:val="en-GB"/>
        </w:rPr>
        <w:t xml:space="preserve"> lol) say it was shit, but it was </w:t>
      </w:r>
      <w:proofErr w:type="gramStart"/>
      <w:r>
        <w:rPr>
          <w:lang w:val="en-GB"/>
        </w:rPr>
        <w:t>actually pretty</w:t>
      </w:r>
      <w:proofErr w:type="gramEnd"/>
      <w:r>
        <w:rPr>
          <w:lang w:val="en-GB"/>
        </w:rPr>
        <w:t xml:space="preserve"> great, the player could still just feel the game as being mediocre.</w:t>
      </w:r>
    </w:p>
    <w:p w:rsidR="00E97DAB" w:rsidRDefault="00E97DAB">
      <w:pPr>
        <w:rPr>
          <w:lang w:val="en-GB"/>
        </w:rPr>
      </w:pPr>
    </w:p>
    <w:p w:rsidR="00E97DAB" w:rsidRPr="00E97DAB" w:rsidRDefault="00E97DAB">
      <w:pPr>
        <w:rPr>
          <w:lang w:val="en-GB"/>
        </w:rPr>
      </w:pPr>
      <w:r>
        <w:rPr>
          <w:b/>
          <w:lang w:val="en-GB"/>
        </w:rPr>
        <w:t>Read from the paragraph numbered 4 on the second page of the wine article thing</w:t>
      </w:r>
      <w:bookmarkStart w:id="0" w:name="_GoBack"/>
      <w:bookmarkEnd w:id="0"/>
    </w:p>
    <w:sectPr w:rsidR="00E97DAB" w:rsidRPr="00E97DA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D50" w:rsidRDefault="00F60D50" w:rsidP="00D36C78">
      <w:pPr>
        <w:spacing w:after="0" w:line="240" w:lineRule="auto"/>
      </w:pPr>
      <w:r>
        <w:separator/>
      </w:r>
    </w:p>
  </w:endnote>
  <w:endnote w:type="continuationSeparator" w:id="0">
    <w:p w:rsidR="00F60D50" w:rsidRDefault="00F60D50" w:rsidP="00D3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D50" w:rsidRDefault="00F60D50" w:rsidP="00D36C78">
      <w:pPr>
        <w:spacing w:after="0" w:line="240" w:lineRule="auto"/>
      </w:pPr>
      <w:r>
        <w:separator/>
      </w:r>
    </w:p>
  </w:footnote>
  <w:footnote w:type="continuationSeparator" w:id="0">
    <w:p w:rsidR="00F60D50" w:rsidRDefault="00F60D50" w:rsidP="00D36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C78" w:rsidRDefault="00D36C78">
    <w:pPr>
      <w:pStyle w:val="Header"/>
    </w:pPr>
    <w:r>
      <w:rPr>
        <w:lang w:val="en-GB"/>
      </w:rPr>
      <w:t>DEB 09</w:t>
    </w:r>
    <w:r>
      <w:ptab w:relativeTo="margin" w:alignment="center" w:leader="none"/>
    </w:r>
    <w:r>
      <w:rPr>
        <w:lang w:val="en-GB"/>
      </w:rPr>
      <w:t>Alternative Methods &amp; UX (User Experiences)</w:t>
    </w:r>
    <w:r>
      <w:ptab w:relativeTo="margin" w:alignment="right" w:leader="none"/>
    </w:r>
    <w:r>
      <w:rPr>
        <w:lang w:val="en-GB"/>
      </w:rPr>
      <w:t>08/11/2018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78"/>
    <w:rsid w:val="00504FAA"/>
    <w:rsid w:val="00D36C78"/>
    <w:rsid w:val="00E97DAB"/>
    <w:rsid w:val="00F6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2ACFE"/>
  <w15:chartTrackingRefBased/>
  <w15:docId w15:val="{38094D42-482F-47D7-9EB4-C234497A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C78"/>
  </w:style>
  <w:style w:type="paragraph" w:styleId="Footer">
    <w:name w:val="footer"/>
    <w:basedOn w:val="Normal"/>
    <w:link w:val="FooterChar"/>
    <w:uiPriority w:val="99"/>
    <w:unhideWhenUsed/>
    <w:rsid w:val="00D36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Relia</dc:creator>
  <cp:keywords/>
  <dc:description/>
  <cp:lastModifiedBy>Lady Relia</cp:lastModifiedBy>
  <cp:revision>1</cp:revision>
  <dcterms:created xsi:type="dcterms:W3CDTF">2018-11-05T05:08:00Z</dcterms:created>
  <dcterms:modified xsi:type="dcterms:W3CDTF">2018-11-05T05:31:00Z</dcterms:modified>
</cp:coreProperties>
</file>