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40"/>
          <w:szCs w:val="22"/>
          <w:lang w:val="en-IN"/>
        </w:rPr>
        <w:id w:val="706618265"/>
        <w:docPartObj>
          <w:docPartGallery w:val="Table of Contents"/>
          <w:docPartUnique/>
        </w:docPartObj>
      </w:sdtPr>
      <w:sdtEndPr>
        <w:rPr>
          <w:b/>
          <w:bCs/>
          <w:noProof/>
          <w:sz w:val="28"/>
        </w:rPr>
      </w:sdtEndPr>
      <w:sdtContent>
        <w:p w14:paraId="438F3DBA" w14:textId="77777777" w:rsidR="009D1302" w:rsidRPr="009D1302" w:rsidRDefault="009D1302">
          <w:pPr>
            <w:pStyle w:val="TOCHeading"/>
            <w:rPr>
              <w:b/>
              <w:sz w:val="40"/>
            </w:rPr>
          </w:pPr>
          <w:r w:rsidRPr="009D1302">
            <w:rPr>
              <w:b/>
              <w:sz w:val="40"/>
            </w:rPr>
            <w:t>Index</w:t>
          </w:r>
        </w:p>
        <w:p w14:paraId="693FF07E" w14:textId="77777777" w:rsidR="009D1302" w:rsidRPr="009D1302" w:rsidRDefault="009D1302">
          <w:pPr>
            <w:pStyle w:val="TOC1"/>
            <w:tabs>
              <w:tab w:val="left" w:pos="660"/>
              <w:tab w:val="right" w:leader="dot" w:pos="13948"/>
            </w:tabs>
            <w:rPr>
              <w:noProof/>
              <w:sz w:val="28"/>
            </w:rPr>
          </w:pPr>
          <w:r w:rsidRPr="009D1302">
            <w:rPr>
              <w:sz w:val="28"/>
            </w:rPr>
            <w:fldChar w:fldCharType="begin"/>
          </w:r>
          <w:r w:rsidRPr="009D1302">
            <w:rPr>
              <w:sz w:val="28"/>
            </w:rPr>
            <w:instrText xml:space="preserve"> TOC \o "1-3" \h \z \u </w:instrText>
          </w:r>
          <w:r w:rsidRPr="009D1302">
            <w:rPr>
              <w:sz w:val="28"/>
            </w:rPr>
            <w:fldChar w:fldCharType="separate"/>
          </w:r>
          <w:hyperlink w:anchor="_Toc125358165" w:history="1">
            <w:r w:rsidRPr="009D1302">
              <w:rPr>
                <w:rStyle w:val="Hyperlink"/>
                <w:b/>
                <w:noProof/>
                <w:color w:val="023160" w:themeColor="hyperlink" w:themeShade="80"/>
                <w:sz w:val="28"/>
                <w:lang w:val="en-US"/>
              </w:rPr>
              <w:t>1.1.</w:t>
            </w:r>
            <w:r w:rsidRPr="009D1302">
              <w:rPr>
                <w:noProof/>
                <w:sz w:val="28"/>
              </w:rPr>
              <w:tab/>
            </w:r>
            <w:r w:rsidRPr="009D1302">
              <w:rPr>
                <w:rStyle w:val="Hyperlink"/>
                <w:b/>
                <w:noProof/>
                <w:sz w:val="28"/>
                <w:lang w:val="en-US"/>
              </w:rPr>
              <w:t>Phonetics</w:t>
            </w:r>
            <w:r w:rsidRPr="009D1302">
              <w:rPr>
                <w:noProof/>
                <w:webHidden/>
                <w:sz w:val="28"/>
              </w:rPr>
              <w:tab/>
            </w:r>
            <w:r w:rsidRPr="009D1302">
              <w:rPr>
                <w:noProof/>
                <w:webHidden/>
                <w:sz w:val="28"/>
              </w:rPr>
              <w:fldChar w:fldCharType="begin"/>
            </w:r>
            <w:r w:rsidRPr="009D1302">
              <w:rPr>
                <w:noProof/>
                <w:webHidden/>
                <w:sz w:val="28"/>
              </w:rPr>
              <w:instrText xml:space="preserve"> PAGEREF _Toc125358165 \h </w:instrText>
            </w:r>
            <w:r w:rsidRPr="009D1302">
              <w:rPr>
                <w:noProof/>
                <w:webHidden/>
                <w:sz w:val="28"/>
              </w:rPr>
            </w:r>
            <w:r w:rsidRPr="009D1302">
              <w:rPr>
                <w:noProof/>
                <w:webHidden/>
                <w:sz w:val="28"/>
              </w:rPr>
              <w:fldChar w:fldCharType="separate"/>
            </w:r>
            <w:r w:rsidRPr="009D1302">
              <w:rPr>
                <w:noProof/>
                <w:webHidden/>
                <w:sz w:val="28"/>
              </w:rPr>
              <w:t>2</w:t>
            </w:r>
            <w:r w:rsidRPr="009D1302">
              <w:rPr>
                <w:noProof/>
                <w:webHidden/>
                <w:sz w:val="28"/>
              </w:rPr>
              <w:fldChar w:fldCharType="end"/>
            </w:r>
          </w:hyperlink>
        </w:p>
        <w:p w14:paraId="54FA0F81" w14:textId="77777777" w:rsidR="009D1302" w:rsidRPr="009D1302" w:rsidRDefault="00E16DB3">
          <w:pPr>
            <w:pStyle w:val="TOC2"/>
            <w:tabs>
              <w:tab w:val="left" w:pos="1100"/>
              <w:tab w:val="right" w:leader="dot" w:pos="13948"/>
            </w:tabs>
            <w:rPr>
              <w:noProof/>
              <w:sz w:val="28"/>
            </w:rPr>
          </w:pPr>
          <w:hyperlink w:anchor="_Toc125358166" w:history="1">
            <w:r w:rsidR="009D1302" w:rsidRPr="009D1302">
              <w:rPr>
                <w:rStyle w:val="Hyperlink"/>
                <w:noProof/>
                <w:color w:val="023160" w:themeColor="hyperlink" w:themeShade="80"/>
                <w:sz w:val="28"/>
                <w:lang w:val="en-US"/>
              </w:rPr>
              <w:t>1.1.1.</w:t>
            </w:r>
            <w:r w:rsidR="009D1302" w:rsidRPr="009D1302">
              <w:rPr>
                <w:noProof/>
                <w:sz w:val="28"/>
              </w:rPr>
              <w:tab/>
            </w:r>
            <w:r w:rsidR="009D1302" w:rsidRPr="009D1302">
              <w:rPr>
                <w:rStyle w:val="Hyperlink"/>
                <w:noProof/>
                <w:sz w:val="28"/>
                <w:lang w:val="en-US"/>
              </w:rPr>
              <w:t>Def</w:t>
            </w:r>
            <w:r w:rsidR="009D1302" w:rsidRPr="009D1302">
              <w:rPr>
                <w:rStyle w:val="Hyperlink"/>
                <w:noProof/>
                <w:sz w:val="28"/>
              </w:rPr>
              <w:t>i</w:t>
            </w:r>
            <w:r w:rsidR="009D1302" w:rsidRPr="009D1302">
              <w:rPr>
                <w:rStyle w:val="Hyperlink"/>
                <w:noProof/>
                <w:sz w:val="28"/>
                <w:lang w:val="en-US"/>
              </w:rPr>
              <w:t>nation of phonetics:</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_Toc125358166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2</w:t>
            </w:r>
            <w:r w:rsidR="009D1302" w:rsidRPr="009D1302">
              <w:rPr>
                <w:noProof/>
                <w:webHidden/>
                <w:sz w:val="28"/>
              </w:rPr>
              <w:fldChar w:fldCharType="end"/>
            </w:r>
          </w:hyperlink>
        </w:p>
        <w:p w14:paraId="183199C3" w14:textId="77777777" w:rsidR="009D1302" w:rsidRPr="009D1302" w:rsidRDefault="00E16DB3">
          <w:pPr>
            <w:pStyle w:val="TOC2"/>
            <w:tabs>
              <w:tab w:val="left" w:pos="1100"/>
              <w:tab w:val="right" w:leader="dot" w:pos="13948"/>
            </w:tabs>
            <w:rPr>
              <w:noProof/>
              <w:sz w:val="28"/>
            </w:rPr>
          </w:pPr>
          <w:hyperlink w:anchor="_Toc125358167" w:history="1">
            <w:r w:rsidR="009D1302" w:rsidRPr="009D1302">
              <w:rPr>
                <w:rStyle w:val="Hyperlink"/>
                <w:noProof/>
                <w:color w:val="023160" w:themeColor="hyperlink" w:themeShade="80"/>
                <w:sz w:val="28"/>
                <w:lang w:val="en-US"/>
              </w:rPr>
              <w:t>1.1.2.</w:t>
            </w:r>
            <w:r w:rsidR="009D1302" w:rsidRPr="009D1302">
              <w:rPr>
                <w:noProof/>
                <w:sz w:val="28"/>
              </w:rPr>
              <w:tab/>
            </w:r>
            <w:r w:rsidR="009D1302" w:rsidRPr="009D1302">
              <w:rPr>
                <w:rStyle w:val="Hyperlink"/>
                <w:noProof/>
                <w:sz w:val="28"/>
                <w:lang w:val="en-US"/>
              </w:rPr>
              <w:t>Importance:</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_Toc125358167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2</w:t>
            </w:r>
            <w:r w:rsidR="009D1302" w:rsidRPr="009D1302">
              <w:rPr>
                <w:noProof/>
                <w:webHidden/>
                <w:sz w:val="28"/>
              </w:rPr>
              <w:fldChar w:fldCharType="end"/>
            </w:r>
          </w:hyperlink>
        </w:p>
        <w:p w14:paraId="41E495C5" w14:textId="77777777" w:rsidR="009D1302" w:rsidRPr="009D1302" w:rsidRDefault="00E16DB3">
          <w:pPr>
            <w:pStyle w:val="TOC2"/>
            <w:tabs>
              <w:tab w:val="left" w:pos="1100"/>
              <w:tab w:val="right" w:leader="dot" w:pos="13948"/>
            </w:tabs>
            <w:rPr>
              <w:noProof/>
              <w:sz w:val="28"/>
            </w:rPr>
          </w:pPr>
          <w:hyperlink w:anchor="_Toc125358168" w:history="1">
            <w:r w:rsidR="009D1302" w:rsidRPr="009D1302">
              <w:rPr>
                <w:rStyle w:val="Hyperlink"/>
                <w:noProof/>
                <w:color w:val="023160" w:themeColor="hyperlink" w:themeShade="80"/>
                <w:sz w:val="28"/>
              </w:rPr>
              <w:t>1.1.3.</w:t>
            </w:r>
            <w:r w:rsidR="009D1302" w:rsidRPr="009D1302">
              <w:rPr>
                <w:noProof/>
                <w:sz w:val="28"/>
              </w:rPr>
              <w:tab/>
            </w:r>
            <w:r w:rsidR="009D1302" w:rsidRPr="009D1302">
              <w:rPr>
                <w:rStyle w:val="Hyperlink"/>
                <w:noProof/>
                <w:sz w:val="28"/>
                <w:lang w:val="en-US"/>
              </w:rPr>
              <w:t>Classification</w:t>
            </w:r>
            <w:r w:rsidR="009D1302" w:rsidRPr="009D1302">
              <w:rPr>
                <w:rStyle w:val="Hyperlink"/>
                <w:noProof/>
                <w:sz w:val="28"/>
              </w:rPr>
              <w:t xml:space="preserve"> of Sounds:</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_Toc125358168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2</w:t>
            </w:r>
            <w:r w:rsidR="009D1302" w:rsidRPr="009D1302">
              <w:rPr>
                <w:noProof/>
                <w:webHidden/>
                <w:sz w:val="28"/>
              </w:rPr>
              <w:fldChar w:fldCharType="end"/>
            </w:r>
          </w:hyperlink>
        </w:p>
        <w:p w14:paraId="79528ECA" w14:textId="77777777" w:rsidR="009D1302" w:rsidRPr="009D1302" w:rsidRDefault="00E16DB3">
          <w:pPr>
            <w:pStyle w:val="TOC1"/>
            <w:tabs>
              <w:tab w:val="left" w:pos="660"/>
              <w:tab w:val="right" w:leader="dot" w:pos="13948"/>
            </w:tabs>
            <w:rPr>
              <w:noProof/>
              <w:sz w:val="28"/>
            </w:rPr>
          </w:pPr>
          <w:hyperlink w:anchor="_Toc125358169" w:history="1">
            <w:r w:rsidR="009D1302" w:rsidRPr="009D1302">
              <w:rPr>
                <w:rStyle w:val="Hyperlink"/>
                <w:b/>
                <w:noProof/>
                <w:color w:val="023160" w:themeColor="hyperlink" w:themeShade="80"/>
                <w:sz w:val="28"/>
                <w:lang w:val="en-US"/>
              </w:rPr>
              <w:t>1.2.</w:t>
            </w:r>
            <w:r w:rsidR="009D1302" w:rsidRPr="009D1302">
              <w:rPr>
                <w:noProof/>
                <w:sz w:val="28"/>
              </w:rPr>
              <w:tab/>
            </w:r>
            <w:r w:rsidR="009D1302" w:rsidRPr="009D1302">
              <w:rPr>
                <w:rStyle w:val="Hyperlink"/>
                <w:b/>
                <w:noProof/>
                <w:sz w:val="28"/>
                <w:lang w:val="en-US"/>
              </w:rPr>
              <w:t>Vowels and Consonant:</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_Toc125358169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3</w:t>
            </w:r>
            <w:r w:rsidR="009D1302" w:rsidRPr="009D1302">
              <w:rPr>
                <w:noProof/>
                <w:webHidden/>
                <w:sz w:val="28"/>
              </w:rPr>
              <w:fldChar w:fldCharType="end"/>
            </w:r>
          </w:hyperlink>
        </w:p>
        <w:p w14:paraId="6F3CCE9F" w14:textId="77777777" w:rsidR="009D1302" w:rsidRPr="009D1302" w:rsidRDefault="00E16DB3">
          <w:pPr>
            <w:pStyle w:val="TOC2"/>
            <w:tabs>
              <w:tab w:val="left" w:pos="1100"/>
              <w:tab w:val="right" w:leader="dot" w:pos="13948"/>
            </w:tabs>
            <w:rPr>
              <w:noProof/>
              <w:sz w:val="28"/>
            </w:rPr>
          </w:pPr>
          <w:hyperlink w:anchor="_Toc125358170" w:history="1">
            <w:r w:rsidR="009D1302" w:rsidRPr="009D1302">
              <w:rPr>
                <w:rStyle w:val="Hyperlink"/>
                <w:noProof/>
                <w:color w:val="023160" w:themeColor="hyperlink" w:themeShade="80"/>
                <w:sz w:val="28"/>
                <w:lang w:val="en-US"/>
              </w:rPr>
              <w:t>1.2.1.</w:t>
            </w:r>
            <w:r w:rsidR="009D1302" w:rsidRPr="009D1302">
              <w:rPr>
                <w:noProof/>
                <w:sz w:val="28"/>
              </w:rPr>
              <w:tab/>
            </w:r>
            <w:r w:rsidR="009D1302" w:rsidRPr="009D1302">
              <w:rPr>
                <w:rStyle w:val="Hyperlink"/>
                <w:noProof/>
                <w:sz w:val="28"/>
                <w:lang w:val="en-US"/>
              </w:rPr>
              <w:t>Vowels:</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_Toc125358170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3</w:t>
            </w:r>
            <w:r w:rsidR="009D1302" w:rsidRPr="009D1302">
              <w:rPr>
                <w:noProof/>
                <w:webHidden/>
                <w:sz w:val="28"/>
              </w:rPr>
              <w:fldChar w:fldCharType="end"/>
            </w:r>
          </w:hyperlink>
        </w:p>
        <w:p w14:paraId="0ACF91B1" w14:textId="77777777" w:rsidR="009D1302" w:rsidRPr="009D1302" w:rsidRDefault="00E16DB3" w:rsidP="009D1302">
          <w:pPr>
            <w:pStyle w:val="TOC2"/>
            <w:tabs>
              <w:tab w:val="left" w:pos="1100"/>
              <w:tab w:val="right" w:leader="dot" w:pos="13948"/>
            </w:tabs>
            <w:rPr>
              <w:noProof/>
              <w:sz w:val="28"/>
            </w:rPr>
          </w:pPr>
          <w:hyperlink w:anchor="_Toc125358171" w:history="1">
            <w:r w:rsidR="009D1302" w:rsidRPr="009D1302">
              <w:rPr>
                <w:rStyle w:val="Hyperlink"/>
                <w:noProof/>
                <w:color w:val="023160" w:themeColor="hyperlink" w:themeShade="80"/>
                <w:sz w:val="28"/>
                <w:lang w:val="en-US"/>
              </w:rPr>
              <w:t>1.2.2.</w:t>
            </w:r>
            <w:r w:rsidR="009D1302" w:rsidRPr="009D1302">
              <w:rPr>
                <w:noProof/>
                <w:sz w:val="28"/>
              </w:rPr>
              <w:tab/>
            </w:r>
            <w:r w:rsidR="009D1302" w:rsidRPr="009D1302">
              <w:rPr>
                <w:rStyle w:val="Hyperlink"/>
                <w:noProof/>
                <w:sz w:val="28"/>
                <w:lang w:val="en-US"/>
              </w:rPr>
              <w:t>Consonant:</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_Toc125358171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3</w:t>
            </w:r>
            <w:r w:rsidR="009D1302" w:rsidRPr="009D1302">
              <w:rPr>
                <w:noProof/>
                <w:webHidden/>
                <w:sz w:val="28"/>
              </w:rPr>
              <w:fldChar w:fldCharType="end"/>
            </w:r>
          </w:hyperlink>
        </w:p>
        <w:p w14:paraId="5814E461" w14:textId="77777777" w:rsidR="009D1302" w:rsidRPr="009D1302" w:rsidRDefault="00E16DB3">
          <w:pPr>
            <w:pStyle w:val="TOC1"/>
            <w:tabs>
              <w:tab w:val="left" w:pos="660"/>
              <w:tab w:val="right" w:leader="dot" w:pos="13948"/>
            </w:tabs>
            <w:rPr>
              <w:noProof/>
              <w:sz w:val="28"/>
            </w:rPr>
          </w:pPr>
          <w:hyperlink w:anchor="_Toc125358173" w:history="1">
            <w:r w:rsidR="009D1302" w:rsidRPr="009D1302">
              <w:rPr>
                <w:rStyle w:val="Hyperlink"/>
                <w:b/>
                <w:noProof/>
                <w:color w:val="023160" w:themeColor="hyperlink" w:themeShade="80"/>
                <w:sz w:val="28"/>
              </w:rPr>
              <w:t>1.3.</w:t>
            </w:r>
            <w:r w:rsidR="009D1302" w:rsidRPr="009D1302">
              <w:rPr>
                <w:noProof/>
                <w:sz w:val="28"/>
              </w:rPr>
              <w:tab/>
            </w:r>
            <w:r w:rsidR="009D1302" w:rsidRPr="009D1302">
              <w:rPr>
                <w:rStyle w:val="Hyperlink"/>
                <w:b/>
                <w:noProof/>
                <w:sz w:val="28"/>
                <w:lang w:val="en-US"/>
              </w:rPr>
              <w:t>Vowels and</w:t>
            </w:r>
            <w:r w:rsidR="009D1302" w:rsidRPr="009D1302">
              <w:rPr>
                <w:rStyle w:val="Hyperlink"/>
                <w:noProof/>
                <w:sz w:val="28"/>
                <w:lang w:val="en-US"/>
              </w:rPr>
              <w:t xml:space="preserve"> </w:t>
            </w:r>
            <w:r w:rsidR="009D1302" w:rsidRPr="009D1302">
              <w:rPr>
                <w:rStyle w:val="Hyperlink"/>
                <w:b/>
                <w:noProof/>
                <w:sz w:val="28"/>
                <w:lang w:val="en-US"/>
              </w:rPr>
              <w:t>Consonant:</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_Toc125358173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4</w:t>
            </w:r>
            <w:r w:rsidR="009D1302" w:rsidRPr="009D1302">
              <w:rPr>
                <w:noProof/>
                <w:webHidden/>
                <w:sz w:val="28"/>
              </w:rPr>
              <w:fldChar w:fldCharType="end"/>
            </w:r>
          </w:hyperlink>
        </w:p>
        <w:p w14:paraId="348A361B" w14:textId="77777777" w:rsidR="009D1302" w:rsidRPr="009D1302" w:rsidRDefault="00E16DB3">
          <w:pPr>
            <w:pStyle w:val="TOC2"/>
            <w:tabs>
              <w:tab w:val="left" w:pos="1100"/>
              <w:tab w:val="right" w:leader="dot" w:pos="13948"/>
            </w:tabs>
            <w:rPr>
              <w:noProof/>
              <w:sz w:val="28"/>
            </w:rPr>
          </w:pPr>
          <w:hyperlink w:anchor="_Toc125358174" w:history="1">
            <w:r w:rsidR="009D1302" w:rsidRPr="009D1302">
              <w:rPr>
                <w:rStyle w:val="Hyperlink"/>
                <w:noProof/>
                <w:color w:val="023160" w:themeColor="hyperlink" w:themeShade="80"/>
                <w:sz w:val="28"/>
                <w:lang w:val="en-US"/>
              </w:rPr>
              <w:t>1.3.1.</w:t>
            </w:r>
            <w:r w:rsidR="009D1302" w:rsidRPr="009D1302">
              <w:rPr>
                <w:noProof/>
                <w:sz w:val="28"/>
              </w:rPr>
              <w:tab/>
            </w:r>
            <w:r w:rsidR="009D1302" w:rsidRPr="009D1302">
              <w:rPr>
                <w:rStyle w:val="Hyperlink"/>
                <w:noProof/>
                <w:sz w:val="28"/>
                <w:lang w:val="en-US"/>
              </w:rPr>
              <w:t>Monophthonges:</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_Toc125358174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4</w:t>
            </w:r>
            <w:r w:rsidR="009D1302" w:rsidRPr="009D1302">
              <w:rPr>
                <w:noProof/>
                <w:webHidden/>
                <w:sz w:val="28"/>
              </w:rPr>
              <w:fldChar w:fldCharType="end"/>
            </w:r>
          </w:hyperlink>
        </w:p>
        <w:p w14:paraId="354A6D9F" w14:textId="77777777" w:rsidR="009D1302" w:rsidRPr="009D1302" w:rsidRDefault="00E16DB3">
          <w:pPr>
            <w:pStyle w:val="TOC1"/>
            <w:tabs>
              <w:tab w:val="left" w:pos="660"/>
              <w:tab w:val="right" w:leader="dot" w:pos="13948"/>
            </w:tabs>
            <w:rPr>
              <w:noProof/>
              <w:sz w:val="28"/>
            </w:rPr>
          </w:pPr>
          <w:hyperlink w:anchor="_Toc125358175" w:history="1">
            <w:r w:rsidR="009D1302" w:rsidRPr="009D1302">
              <w:rPr>
                <w:rStyle w:val="Hyperlink"/>
                <w:b/>
                <w:noProof/>
                <w:color w:val="023160" w:themeColor="hyperlink" w:themeShade="80"/>
                <w:sz w:val="28"/>
                <w:lang w:val="en-US"/>
              </w:rPr>
              <w:t>1.4.</w:t>
            </w:r>
            <w:r w:rsidR="009D1302" w:rsidRPr="009D1302">
              <w:rPr>
                <w:noProof/>
                <w:sz w:val="28"/>
              </w:rPr>
              <w:tab/>
            </w:r>
            <w:r w:rsidR="009D1302" w:rsidRPr="009D1302">
              <w:rPr>
                <w:rStyle w:val="Hyperlink"/>
                <w:b/>
                <w:noProof/>
                <w:sz w:val="28"/>
                <w:lang w:val="en-US"/>
              </w:rPr>
              <w:t>Diphthongs:</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_Toc125358175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5</w:t>
            </w:r>
            <w:r w:rsidR="009D1302" w:rsidRPr="009D1302">
              <w:rPr>
                <w:noProof/>
                <w:webHidden/>
                <w:sz w:val="28"/>
              </w:rPr>
              <w:fldChar w:fldCharType="end"/>
            </w:r>
          </w:hyperlink>
        </w:p>
        <w:p w14:paraId="035C2F01" w14:textId="77777777" w:rsidR="009D1302" w:rsidRPr="009D1302" w:rsidRDefault="00E16DB3">
          <w:pPr>
            <w:pStyle w:val="TOC2"/>
            <w:tabs>
              <w:tab w:val="left" w:pos="1100"/>
              <w:tab w:val="right" w:leader="dot" w:pos="13948"/>
            </w:tabs>
            <w:rPr>
              <w:noProof/>
              <w:sz w:val="28"/>
            </w:rPr>
          </w:pPr>
          <w:hyperlink w:anchor="_Toc125358176" w:history="1">
            <w:r w:rsidR="009D1302" w:rsidRPr="009D1302">
              <w:rPr>
                <w:rStyle w:val="Hyperlink"/>
                <w:noProof/>
                <w:color w:val="023160" w:themeColor="hyperlink" w:themeShade="80"/>
                <w:sz w:val="28"/>
              </w:rPr>
              <w:t>1.4.1.</w:t>
            </w:r>
            <w:r w:rsidR="009D1302" w:rsidRPr="009D1302">
              <w:rPr>
                <w:noProof/>
                <w:sz w:val="28"/>
              </w:rPr>
              <w:tab/>
            </w:r>
            <w:r w:rsidR="009D1302" w:rsidRPr="009D1302">
              <w:rPr>
                <w:rStyle w:val="Hyperlink"/>
                <w:noProof/>
                <w:sz w:val="28"/>
                <w:lang w:val="en-US"/>
              </w:rPr>
              <w:t>Diphthong</w:t>
            </w:r>
            <w:r w:rsidR="009D1302" w:rsidRPr="009D1302">
              <w:rPr>
                <w:rStyle w:val="Hyperlink"/>
                <w:noProof/>
                <w:sz w:val="28"/>
              </w:rPr>
              <w:t xml:space="preserve"> Symbols:</w:t>
            </w:r>
            <w:r w:rsidR="009D1302" w:rsidRPr="009D1302">
              <w:rPr>
                <w:noProof/>
                <w:webHidden/>
                <w:sz w:val="28"/>
              </w:rPr>
              <w:tab/>
            </w:r>
            <w:r w:rsidR="009D1302" w:rsidRPr="009D1302">
              <w:rPr>
                <w:noProof/>
                <w:webHidden/>
                <w:sz w:val="28"/>
              </w:rPr>
              <w:fldChar w:fldCharType="begin"/>
            </w:r>
            <w:r w:rsidR="009D1302" w:rsidRPr="009D1302">
              <w:rPr>
                <w:noProof/>
                <w:webHidden/>
                <w:sz w:val="28"/>
              </w:rPr>
              <w:instrText xml:space="preserve"> PAGEREF _Toc125358176 \h </w:instrText>
            </w:r>
            <w:r w:rsidR="009D1302" w:rsidRPr="009D1302">
              <w:rPr>
                <w:noProof/>
                <w:webHidden/>
                <w:sz w:val="28"/>
              </w:rPr>
            </w:r>
            <w:r w:rsidR="009D1302" w:rsidRPr="009D1302">
              <w:rPr>
                <w:noProof/>
                <w:webHidden/>
                <w:sz w:val="28"/>
              </w:rPr>
              <w:fldChar w:fldCharType="separate"/>
            </w:r>
            <w:r w:rsidR="009D1302" w:rsidRPr="009D1302">
              <w:rPr>
                <w:noProof/>
                <w:webHidden/>
                <w:sz w:val="28"/>
              </w:rPr>
              <w:t>5</w:t>
            </w:r>
            <w:r w:rsidR="009D1302" w:rsidRPr="009D1302">
              <w:rPr>
                <w:noProof/>
                <w:webHidden/>
                <w:sz w:val="28"/>
              </w:rPr>
              <w:fldChar w:fldCharType="end"/>
            </w:r>
          </w:hyperlink>
        </w:p>
        <w:p w14:paraId="0283DC5C" w14:textId="77777777" w:rsidR="009D1302" w:rsidRPr="009D1302" w:rsidRDefault="009D1302">
          <w:pPr>
            <w:rPr>
              <w:sz w:val="28"/>
            </w:rPr>
          </w:pPr>
          <w:r w:rsidRPr="009D1302">
            <w:rPr>
              <w:b/>
              <w:bCs/>
              <w:noProof/>
              <w:sz w:val="28"/>
            </w:rPr>
            <w:fldChar w:fldCharType="end"/>
          </w:r>
        </w:p>
      </w:sdtContent>
    </w:sdt>
    <w:p w14:paraId="17A9623B" w14:textId="77777777" w:rsidR="009D1302" w:rsidRPr="009D1302" w:rsidRDefault="009D1302" w:rsidP="00CE427D">
      <w:pPr>
        <w:pStyle w:val="Title"/>
        <w:jc w:val="center"/>
        <w:rPr>
          <w:b/>
          <w:color w:val="FF0000"/>
          <w:sz w:val="72"/>
          <w:lang w:val="en-US"/>
        </w:rPr>
      </w:pPr>
    </w:p>
    <w:p w14:paraId="582A3CBD" w14:textId="77777777" w:rsidR="009D1302" w:rsidRDefault="009D1302" w:rsidP="009D1302">
      <w:pPr>
        <w:rPr>
          <w:lang w:val="en-US"/>
        </w:rPr>
      </w:pPr>
    </w:p>
    <w:p w14:paraId="6768FE31" w14:textId="77777777" w:rsidR="009D1302" w:rsidRDefault="009D1302" w:rsidP="009D1302">
      <w:pPr>
        <w:rPr>
          <w:lang w:val="en-US"/>
        </w:rPr>
      </w:pPr>
    </w:p>
    <w:p w14:paraId="41EC8E58" w14:textId="77777777" w:rsidR="009D1302" w:rsidRDefault="009D1302" w:rsidP="009D1302">
      <w:pPr>
        <w:rPr>
          <w:lang w:val="en-US"/>
        </w:rPr>
      </w:pPr>
    </w:p>
    <w:p w14:paraId="2B1D9911" w14:textId="3F46C897" w:rsidR="009D1302" w:rsidRDefault="009D1302" w:rsidP="009D1302">
      <w:pPr>
        <w:rPr>
          <w:lang w:val="en-US"/>
        </w:rPr>
      </w:pPr>
    </w:p>
    <w:p w14:paraId="2985E583" w14:textId="77777777" w:rsidR="009D1302" w:rsidRDefault="009D1302" w:rsidP="009D1302">
      <w:pPr>
        <w:rPr>
          <w:rFonts w:asciiTheme="majorHAnsi" w:eastAsiaTheme="majorEastAsia" w:hAnsiTheme="majorHAnsi" w:cstheme="majorBidi"/>
          <w:spacing w:val="-10"/>
          <w:kern w:val="28"/>
          <w:sz w:val="56"/>
          <w:szCs w:val="56"/>
          <w:lang w:val="en-US"/>
        </w:rPr>
      </w:pPr>
    </w:p>
    <w:p w14:paraId="10C29F3F" w14:textId="77777777" w:rsidR="000D033C" w:rsidRDefault="00CE427D" w:rsidP="00CE427D">
      <w:pPr>
        <w:pStyle w:val="Title"/>
        <w:jc w:val="center"/>
        <w:rPr>
          <w:b/>
          <w:color w:val="FF0000"/>
        </w:rPr>
      </w:pPr>
      <w:r w:rsidRPr="00CE427D">
        <w:rPr>
          <w:b/>
          <w:color w:val="FF0000"/>
          <w:lang w:val="en-US"/>
        </w:rPr>
        <w:t xml:space="preserve">Unit-1 </w:t>
      </w:r>
      <w:r w:rsidRPr="00CE427D">
        <w:rPr>
          <w:b/>
          <w:color w:val="FF0000"/>
        </w:rPr>
        <w:t>Phonetics &amp; Basic Writing Skills</w:t>
      </w:r>
    </w:p>
    <w:p w14:paraId="1563E066" w14:textId="77777777" w:rsidR="00CE427D" w:rsidRPr="009D1302" w:rsidRDefault="007A3A8B" w:rsidP="007A3A8B">
      <w:pPr>
        <w:pStyle w:val="Heading1"/>
        <w:numPr>
          <w:ilvl w:val="1"/>
          <w:numId w:val="2"/>
        </w:numPr>
        <w:rPr>
          <w:b/>
          <w:highlight w:val="lightGray"/>
          <w:u w:val="single"/>
          <w:lang w:val="en-US"/>
        </w:rPr>
      </w:pPr>
      <w:bookmarkStart w:id="1" w:name="_Toc125358165"/>
      <w:r w:rsidRPr="009D1302">
        <w:rPr>
          <w:b/>
          <w:highlight w:val="lightGray"/>
          <w:u w:val="single"/>
          <w:lang w:val="en-US"/>
        </w:rPr>
        <w:t>Phonetics</w:t>
      </w:r>
      <w:bookmarkEnd w:id="1"/>
    </w:p>
    <w:p w14:paraId="33A4587C" w14:textId="77777777" w:rsidR="007A3A8B" w:rsidRPr="007A3A8B" w:rsidRDefault="007A3A8B" w:rsidP="007A3A8B">
      <w:pPr>
        <w:rPr>
          <w:lang w:val="en-US"/>
        </w:rPr>
      </w:pPr>
    </w:p>
    <w:p w14:paraId="42E36610" w14:textId="77777777" w:rsidR="007A3A8B" w:rsidRPr="000217FE" w:rsidRDefault="00647F2B" w:rsidP="000217FE">
      <w:pPr>
        <w:pStyle w:val="Heading2"/>
        <w:numPr>
          <w:ilvl w:val="2"/>
          <w:numId w:val="2"/>
        </w:numPr>
        <w:rPr>
          <w:sz w:val="32"/>
          <w:u w:val="single"/>
          <w:lang w:val="en-US"/>
        </w:rPr>
      </w:pPr>
      <w:bookmarkStart w:id="2" w:name="_Toc125358166"/>
      <w:r w:rsidRPr="0031445F">
        <w:rPr>
          <w:sz w:val="32"/>
          <w:u w:val="single"/>
          <w:lang w:val="en-US"/>
        </w:rPr>
        <w:t>Def</w:t>
      </w:r>
      <w:r w:rsidRPr="0031445F">
        <w:rPr>
          <w:sz w:val="32"/>
          <w:szCs w:val="32"/>
          <w:u w:val="single"/>
        </w:rPr>
        <w:t>i</w:t>
      </w:r>
      <w:r w:rsidRPr="0031445F">
        <w:rPr>
          <w:sz w:val="32"/>
          <w:u w:val="single"/>
          <w:lang w:val="en-US"/>
        </w:rPr>
        <w:t>nation of phonetics</w:t>
      </w:r>
      <w:r w:rsidR="007A3A8B" w:rsidRPr="0031445F">
        <w:rPr>
          <w:sz w:val="32"/>
          <w:u w:val="single"/>
          <w:lang w:val="en-US"/>
        </w:rPr>
        <w:t>:</w:t>
      </w:r>
      <w:bookmarkEnd w:id="2"/>
    </w:p>
    <w:p w14:paraId="28CF4590" w14:textId="77777777" w:rsidR="007A3A8B" w:rsidRPr="0031445F" w:rsidRDefault="007A3A8B" w:rsidP="007A3A8B">
      <w:pPr>
        <w:ind w:left="720"/>
        <w:rPr>
          <w:sz w:val="24"/>
        </w:rPr>
      </w:pPr>
      <w:r w:rsidRPr="0031445F">
        <w:rPr>
          <w:sz w:val="24"/>
        </w:rPr>
        <w:t>We learn a native or foreign language for communicative purposes. There is thus a growing need in the modern world for people to communicate effectively through the medium of speech. The study of Phonetics is a branch of linguistics that deals with this medium. It is an academic discipline that can help the students to gain oral proficiency in an international language like English.</w:t>
      </w:r>
    </w:p>
    <w:p w14:paraId="32AC5F4F" w14:textId="77777777" w:rsidR="007A3A8B" w:rsidRPr="000217FE" w:rsidRDefault="007A3A8B" w:rsidP="000217FE">
      <w:pPr>
        <w:pStyle w:val="Heading2"/>
        <w:numPr>
          <w:ilvl w:val="2"/>
          <w:numId w:val="2"/>
        </w:numPr>
        <w:rPr>
          <w:lang w:val="en-US"/>
        </w:rPr>
      </w:pPr>
      <w:bookmarkStart w:id="3" w:name="_Toc125358167"/>
      <w:r w:rsidRPr="0031445F">
        <w:rPr>
          <w:sz w:val="32"/>
          <w:u w:val="single"/>
          <w:lang w:val="en-US"/>
        </w:rPr>
        <w:t>Importance</w:t>
      </w:r>
      <w:r w:rsidRPr="0031445F">
        <w:rPr>
          <w:u w:val="single"/>
          <w:lang w:val="en-US"/>
        </w:rPr>
        <w:t>:</w:t>
      </w:r>
      <w:bookmarkEnd w:id="3"/>
    </w:p>
    <w:p w14:paraId="19D123CE" w14:textId="77777777" w:rsidR="007A3A8B" w:rsidRPr="0031445F" w:rsidRDefault="007A3A8B" w:rsidP="007A3A8B">
      <w:pPr>
        <w:ind w:left="720"/>
        <w:rPr>
          <w:sz w:val="24"/>
        </w:rPr>
      </w:pPr>
      <w:r w:rsidRPr="0031445F">
        <w:rPr>
          <w:sz w:val="24"/>
        </w:rPr>
        <w:t>To develop oral communication skills, it is important to understand the sound system of English including various aspects such as individual sounds- consonants and vowels, production of speech, word stress, sentence stress, and intonation or the variation of pitch.</w:t>
      </w:r>
    </w:p>
    <w:p w14:paraId="075761F8" w14:textId="77777777" w:rsidR="007A3A8B" w:rsidRDefault="007A3A8B" w:rsidP="007A3A8B">
      <w:pPr>
        <w:ind w:left="720"/>
      </w:pPr>
    </w:p>
    <w:p w14:paraId="3E560930" w14:textId="77777777" w:rsidR="007A3A8B" w:rsidRDefault="007A3A8B" w:rsidP="007A3A8B">
      <w:pPr>
        <w:pStyle w:val="Heading2"/>
        <w:numPr>
          <w:ilvl w:val="2"/>
          <w:numId w:val="2"/>
        </w:numPr>
      </w:pPr>
      <w:bookmarkStart w:id="4" w:name="_Toc125358168"/>
      <w:r w:rsidRPr="0031445F">
        <w:rPr>
          <w:sz w:val="32"/>
          <w:u w:val="single"/>
          <w:lang w:val="en-US"/>
        </w:rPr>
        <w:t>Classification</w:t>
      </w:r>
      <w:r w:rsidRPr="0031445F">
        <w:rPr>
          <w:u w:val="single"/>
        </w:rPr>
        <w:t xml:space="preserve"> </w:t>
      </w:r>
      <w:r w:rsidRPr="00D33AF0">
        <w:rPr>
          <w:sz w:val="32"/>
          <w:u w:val="single"/>
        </w:rPr>
        <w:t>of Sounds:</w:t>
      </w:r>
      <w:bookmarkEnd w:id="4"/>
    </w:p>
    <w:p w14:paraId="05AB42B8" w14:textId="77777777" w:rsidR="0031445F" w:rsidRPr="0031445F" w:rsidRDefault="007A3A8B" w:rsidP="0031445F">
      <w:pPr>
        <w:ind w:left="720"/>
        <w:rPr>
          <w:sz w:val="24"/>
        </w:rPr>
      </w:pPr>
      <w:r w:rsidRPr="0031445F">
        <w:rPr>
          <w:sz w:val="24"/>
        </w:rPr>
        <w:t>Sounds are produced by the speech organs by forcing the air stream out of the lungs either through the mouth or the nose.</w:t>
      </w:r>
      <w:r w:rsidR="0031445F" w:rsidRPr="0031445F">
        <w:rPr>
          <w:sz w:val="24"/>
        </w:rPr>
        <w:t xml:space="preserve"> All sounds are either oral or nasal. In oral sound, the air is released through the mouth and in the nasal, the air is released either fully or partially through the nose. </w:t>
      </w:r>
    </w:p>
    <w:p w14:paraId="162B3CE0" w14:textId="77777777" w:rsidR="0031445F" w:rsidRPr="0031445F" w:rsidRDefault="0031445F" w:rsidP="0031445F">
      <w:pPr>
        <w:ind w:firstLine="720"/>
        <w:rPr>
          <w:sz w:val="24"/>
        </w:rPr>
      </w:pPr>
      <w:r w:rsidRPr="0031445F">
        <w:rPr>
          <w:sz w:val="24"/>
        </w:rPr>
        <w:t xml:space="preserve">For example: </w:t>
      </w:r>
      <w:r w:rsidRPr="0031445F">
        <w:rPr>
          <w:sz w:val="24"/>
        </w:rPr>
        <w:tab/>
      </w:r>
    </w:p>
    <w:p w14:paraId="13CB216A" w14:textId="77777777" w:rsidR="0031445F" w:rsidRDefault="0031445F" w:rsidP="0031445F">
      <w:pPr>
        <w:pStyle w:val="ListParagraph"/>
        <w:numPr>
          <w:ilvl w:val="2"/>
          <w:numId w:val="6"/>
        </w:numPr>
        <w:rPr>
          <w:sz w:val="24"/>
        </w:rPr>
      </w:pPr>
      <w:r w:rsidRPr="0031445F">
        <w:rPr>
          <w:sz w:val="24"/>
        </w:rPr>
        <w:t xml:space="preserve">Oral sounds: /al/, /k/, /h/ etc. </w:t>
      </w:r>
    </w:p>
    <w:p w14:paraId="72CD9049" w14:textId="77777777" w:rsidR="00D33AF0" w:rsidRDefault="00D33AF0" w:rsidP="00D33AF0">
      <w:pPr>
        <w:pStyle w:val="ListParagraph"/>
        <w:numPr>
          <w:ilvl w:val="2"/>
          <w:numId w:val="6"/>
        </w:numPr>
        <w:rPr>
          <w:sz w:val="24"/>
        </w:rPr>
      </w:pPr>
      <w:r w:rsidRPr="0031445F">
        <w:rPr>
          <w:sz w:val="24"/>
        </w:rPr>
        <w:t>Nasal sounds: /n/,/m/</w:t>
      </w:r>
      <w:r>
        <w:rPr>
          <w:sz w:val="24"/>
        </w:rPr>
        <w:t>.</w:t>
      </w:r>
    </w:p>
    <w:p w14:paraId="532523E0" w14:textId="77777777" w:rsidR="000217FE" w:rsidRPr="000217FE" w:rsidRDefault="000217FE" w:rsidP="000217FE">
      <w:pPr>
        <w:rPr>
          <w:sz w:val="24"/>
        </w:rPr>
      </w:pPr>
    </w:p>
    <w:p w14:paraId="52DE1CD2" w14:textId="77777777" w:rsidR="0031445F" w:rsidRPr="00B13BF1" w:rsidRDefault="0031445F" w:rsidP="0031445F">
      <w:pPr>
        <w:pStyle w:val="Heading1"/>
        <w:numPr>
          <w:ilvl w:val="1"/>
          <w:numId w:val="2"/>
        </w:numPr>
        <w:rPr>
          <w:b/>
          <w:highlight w:val="lightGray"/>
          <w:u w:val="single"/>
          <w:lang w:val="en-US"/>
        </w:rPr>
      </w:pPr>
      <w:bookmarkStart w:id="5" w:name="_Toc125358169"/>
      <w:r w:rsidRPr="00B13BF1">
        <w:rPr>
          <w:b/>
          <w:highlight w:val="lightGray"/>
          <w:u w:val="single"/>
          <w:lang w:val="en-US"/>
        </w:rPr>
        <w:lastRenderedPageBreak/>
        <w:t>Vowels and Consonant:</w:t>
      </w:r>
      <w:bookmarkEnd w:id="5"/>
    </w:p>
    <w:p w14:paraId="2E0472F7" w14:textId="77777777" w:rsidR="0031445F" w:rsidRPr="0031445F" w:rsidRDefault="0031445F" w:rsidP="0031445F">
      <w:pPr>
        <w:rPr>
          <w:lang w:val="en-US"/>
        </w:rPr>
      </w:pPr>
    </w:p>
    <w:p w14:paraId="7BBB3CED" w14:textId="77777777" w:rsidR="0031445F" w:rsidRPr="000217FE" w:rsidRDefault="0031445F" w:rsidP="0031445F">
      <w:pPr>
        <w:pStyle w:val="Heading2"/>
        <w:numPr>
          <w:ilvl w:val="2"/>
          <w:numId w:val="2"/>
        </w:numPr>
        <w:rPr>
          <w:sz w:val="32"/>
          <w:u w:val="single"/>
          <w:lang w:val="en-US"/>
        </w:rPr>
      </w:pPr>
      <w:bookmarkStart w:id="6" w:name="_Toc125358170"/>
      <w:r w:rsidRPr="00D33AF0">
        <w:rPr>
          <w:sz w:val="32"/>
          <w:u w:val="single"/>
          <w:lang w:val="en-US"/>
        </w:rPr>
        <w:t>Vowels:</w:t>
      </w:r>
      <w:bookmarkEnd w:id="6"/>
    </w:p>
    <w:p w14:paraId="591D5013" w14:textId="77777777" w:rsidR="0031445F" w:rsidRPr="00D33AF0" w:rsidRDefault="00D33AF0" w:rsidP="00D33AF0">
      <w:pPr>
        <w:ind w:left="720"/>
        <w:rPr>
          <w:sz w:val="24"/>
        </w:rPr>
      </w:pPr>
      <w:r w:rsidRPr="00D33AF0">
        <w:rPr>
          <w:sz w:val="24"/>
        </w:rPr>
        <w:t>During the production of vowel sounds, the air from the lungs comes out in an unrestricted manner in a somewhat continuous stream. There is no closure of the air passage or fraction between any speech organs. In English, out of 26 alphabets, there are 5 vowels which have 20 sounds. These 20 vowel sounds are further classified as Pure Vowels (Monophthongs) and diphthongs.</w:t>
      </w:r>
    </w:p>
    <w:p w14:paraId="5495CC08" w14:textId="77777777" w:rsidR="00D33AF0" w:rsidRDefault="00D33AF0" w:rsidP="00D33AF0"/>
    <w:p w14:paraId="11C134A9" w14:textId="77777777" w:rsidR="00D33AF0" w:rsidRPr="000217FE" w:rsidRDefault="00D33AF0" w:rsidP="00D33AF0">
      <w:pPr>
        <w:pStyle w:val="Heading2"/>
        <w:numPr>
          <w:ilvl w:val="2"/>
          <w:numId w:val="2"/>
        </w:numPr>
        <w:rPr>
          <w:sz w:val="32"/>
          <w:u w:val="single"/>
          <w:lang w:val="en-US"/>
        </w:rPr>
      </w:pPr>
      <w:bookmarkStart w:id="7" w:name="_Toc125358171"/>
      <w:r>
        <w:rPr>
          <w:sz w:val="32"/>
          <w:u w:val="single"/>
          <w:lang w:val="en-US"/>
        </w:rPr>
        <w:t>Consonant</w:t>
      </w:r>
      <w:r w:rsidRPr="00D33AF0">
        <w:rPr>
          <w:sz w:val="32"/>
          <w:u w:val="single"/>
          <w:lang w:val="en-US"/>
        </w:rPr>
        <w:t>:</w:t>
      </w:r>
      <w:bookmarkEnd w:id="7"/>
    </w:p>
    <w:p w14:paraId="3C0E047F" w14:textId="77777777" w:rsidR="00D33AF0" w:rsidRDefault="00D33AF0" w:rsidP="00D33AF0">
      <w:pPr>
        <w:ind w:left="720"/>
        <w:rPr>
          <w:sz w:val="24"/>
        </w:rPr>
      </w:pPr>
      <w:r w:rsidRPr="00D33AF0">
        <w:rPr>
          <w:sz w:val="24"/>
        </w:rPr>
        <w:t>While pronouncing consonants, the passage is either completely or partially closed and the air passes through the speech organs with an audible friction.  In English, there are 21 consonants which have 24 sounds.  (12 voiced and oral, 3 voiced and nasal, 9 unvoiced and oral</w:t>
      </w:r>
      <w:r>
        <w:rPr>
          <w:sz w:val="24"/>
        </w:rPr>
        <w:t>.</w:t>
      </w:r>
    </w:p>
    <w:p w14:paraId="00CF5275" w14:textId="77777777" w:rsidR="000217FE" w:rsidRDefault="000217FE" w:rsidP="000217FE">
      <w:pPr>
        <w:pStyle w:val="Heading1"/>
      </w:pPr>
      <w:bookmarkStart w:id="8" w:name="_Toc125358172"/>
      <w:r>
        <w:rPr>
          <w:noProof/>
          <w:lang w:eastAsia="en-IN"/>
        </w:rPr>
        <w:drawing>
          <wp:inline distT="0" distB="0" distL="0" distR="0" wp14:anchorId="7E1EB3F8" wp14:editId="7AEB19EA">
            <wp:extent cx="4220164" cy="265784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C89C7.tmp"/>
                    <pic:cNvPicPr/>
                  </pic:nvPicPr>
                  <pic:blipFill>
                    <a:blip r:embed="rId8">
                      <a:extLst>
                        <a:ext uri="{28A0092B-C50C-407E-A947-70E740481C1C}">
                          <a14:useLocalDpi xmlns:a14="http://schemas.microsoft.com/office/drawing/2010/main" val="0"/>
                        </a:ext>
                      </a:extLst>
                    </a:blip>
                    <a:stretch>
                      <a:fillRect/>
                    </a:stretch>
                  </pic:blipFill>
                  <pic:spPr>
                    <a:xfrm>
                      <a:off x="0" y="0"/>
                      <a:ext cx="4220164" cy="2657846"/>
                    </a:xfrm>
                    <a:prstGeom prst="rect">
                      <a:avLst/>
                    </a:prstGeom>
                  </pic:spPr>
                </pic:pic>
              </a:graphicData>
            </a:graphic>
          </wp:inline>
        </w:drawing>
      </w:r>
      <w:bookmarkEnd w:id="8"/>
      <w:r>
        <w:br w:type="page"/>
      </w:r>
    </w:p>
    <w:p w14:paraId="2C9B0F92" w14:textId="77777777" w:rsidR="000217FE" w:rsidRPr="00B13BF1" w:rsidRDefault="00B13BF1" w:rsidP="00B13BF1">
      <w:pPr>
        <w:pStyle w:val="Heading1"/>
        <w:numPr>
          <w:ilvl w:val="1"/>
          <w:numId w:val="2"/>
        </w:numPr>
        <w:rPr>
          <w:u w:val="single"/>
          <w:lang w:val="en-US"/>
        </w:rPr>
      </w:pPr>
      <w:bookmarkStart w:id="9" w:name="_Toc125358173"/>
      <w:r w:rsidRPr="00B13BF1">
        <w:rPr>
          <w:b/>
          <w:highlight w:val="lightGray"/>
          <w:u w:val="single"/>
          <w:lang w:val="en-US"/>
        </w:rPr>
        <w:lastRenderedPageBreak/>
        <w:t>Monophthonges</w:t>
      </w:r>
      <w:r w:rsidRPr="00D33AF0">
        <w:rPr>
          <w:u w:val="single"/>
          <w:lang w:val="en-US"/>
        </w:rPr>
        <w:t>:</w:t>
      </w:r>
      <w:bookmarkEnd w:id="9"/>
    </w:p>
    <w:p w14:paraId="53B12F4D" w14:textId="77777777" w:rsidR="000217FE" w:rsidRDefault="000217FE" w:rsidP="009D1302">
      <w:pPr>
        <w:rPr>
          <w:sz w:val="28"/>
          <w:lang w:val="en-US"/>
        </w:rPr>
      </w:pPr>
    </w:p>
    <w:p w14:paraId="4F708B74" w14:textId="77777777" w:rsidR="000217FE" w:rsidRPr="000217FE" w:rsidRDefault="000217FE" w:rsidP="000217FE">
      <w:pPr>
        <w:pStyle w:val="Heading2"/>
        <w:numPr>
          <w:ilvl w:val="2"/>
          <w:numId w:val="2"/>
        </w:numPr>
        <w:rPr>
          <w:sz w:val="32"/>
          <w:u w:val="single"/>
          <w:lang w:val="en-US"/>
        </w:rPr>
      </w:pPr>
      <w:bookmarkStart w:id="10" w:name="_Toc125358174"/>
      <w:r>
        <w:rPr>
          <w:sz w:val="32"/>
          <w:u w:val="single"/>
          <w:lang w:val="en-US"/>
        </w:rPr>
        <w:t>Monophthonges</w:t>
      </w:r>
      <w:r w:rsidRPr="00D33AF0">
        <w:rPr>
          <w:sz w:val="32"/>
          <w:u w:val="single"/>
          <w:lang w:val="en-US"/>
        </w:rPr>
        <w:t>:</w:t>
      </w:r>
      <w:bookmarkEnd w:id="10"/>
    </w:p>
    <w:p w14:paraId="2BA2C7A5" w14:textId="77777777" w:rsidR="000217FE" w:rsidRDefault="000217FE" w:rsidP="009D1302">
      <w:pPr>
        <w:ind w:left="720"/>
        <w:rPr>
          <w:sz w:val="24"/>
        </w:rPr>
      </w:pPr>
      <w:r w:rsidRPr="000217FE">
        <w:rPr>
          <w:sz w:val="24"/>
        </w:rPr>
        <w:t>Mono means one. A pure vowel (Single Vowel Sound) is called as a Monophthong. A pure vowel is a single sound marked by its steady quality. During the production of a pure vowel, its quality does not change</w:t>
      </w:r>
      <w:r>
        <w:rPr>
          <w:sz w:val="24"/>
        </w:rPr>
        <w:t>.</w:t>
      </w:r>
    </w:p>
    <w:tbl>
      <w:tblPr>
        <w:tblStyle w:val="TableGrid"/>
        <w:tblW w:w="8632" w:type="dxa"/>
        <w:tblInd w:w="612" w:type="dxa"/>
        <w:tblCellMar>
          <w:top w:w="55" w:type="dxa"/>
          <w:left w:w="161" w:type="dxa"/>
          <w:right w:w="110" w:type="dxa"/>
        </w:tblCellMar>
        <w:tblLook w:val="04A0" w:firstRow="1" w:lastRow="0" w:firstColumn="1" w:lastColumn="0" w:noHBand="0" w:noVBand="1"/>
      </w:tblPr>
      <w:tblGrid>
        <w:gridCol w:w="948"/>
        <w:gridCol w:w="3431"/>
        <w:gridCol w:w="4253"/>
      </w:tblGrid>
      <w:tr w:rsidR="009D1302" w14:paraId="7E78200C" w14:textId="77777777" w:rsidTr="00052988">
        <w:trPr>
          <w:trHeight w:val="454"/>
        </w:trPr>
        <w:tc>
          <w:tcPr>
            <w:tcW w:w="948" w:type="dxa"/>
            <w:tcBorders>
              <w:top w:val="single" w:sz="17" w:space="0" w:color="000000"/>
              <w:left w:val="single" w:sz="17" w:space="0" w:color="000000"/>
              <w:bottom w:val="single" w:sz="6" w:space="0" w:color="000000"/>
              <w:right w:val="single" w:sz="6" w:space="0" w:color="000000"/>
            </w:tcBorders>
          </w:tcPr>
          <w:p w14:paraId="1ED1CB00" w14:textId="77777777" w:rsidR="009D1302" w:rsidRDefault="009D1302" w:rsidP="00052988">
            <w:r>
              <w:rPr>
                <w:rFonts w:ascii="Cambria" w:eastAsia="Cambria" w:hAnsi="Cambria" w:cs="Cambria"/>
                <w:b/>
                <w:sz w:val="24"/>
              </w:rPr>
              <w:t xml:space="preserve">Sr. no </w:t>
            </w:r>
          </w:p>
        </w:tc>
        <w:tc>
          <w:tcPr>
            <w:tcW w:w="3431" w:type="dxa"/>
            <w:tcBorders>
              <w:top w:val="single" w:sz="17" w:space="0" w:color="000000"/>
              <w:left w:val="single" w:sz="6" w:space="0" w:color="000000"/>
              <w:bottom w:val="single" w:sz="6" w:space="0" w:color="000000"/>
              <w:right w:val="single" w:sz="6" w:space="0" w:color="000000"/>
            </w:tcBorders>
          </w:tcPr>
          <w:p w14:paraId="71659278" w14:textId="77777777" w:rsidR="009D1302" w:rsidRDefault="009D1302" w:rsidP="00052988">
            <w:pPr>
              <w:ind w:right="55"/>
              <w:jc w:val="center"/>
            </w:pPr>
            <w:r>
              <w:rPr>
                <w:rFonts w:ascii="Cambria" w:eastAsia="Cambria" w:hAnsi="Cambria" w:cs="Cambria"/>
                <w:b/>
                <w:sz w:val="24"/>
              </w:rPr>
              <w:t xml:space="preserve">IPA Symbols </w:t>
            </w:r>
          </w:p>
        </w:tc>
        <w:tc>
          <w:tcPr>
            <w:tcW w:w="4253" w:type="dxa"/>
            <w:tcBorders>
              <w:top w:val="single" w:sz="17" w:space="0" w:color="000000"/>
              <w:left w:val="single" w:sz="6" w:space="0" w:color="000000"/>
              <w:bottom w:val="single" w:sz="6" w:space="0" w:color="000000"/>
              <w:right w:val="single" w:sz="17" w:space="0" w:color="000000"/>
            </w:tcBorders>
          </w:tcPr>
          <w:p w14:paraId="60B0ECC5" w14:textId="77777777" w:rsidR="009D1302" w:rsidRDefault="009D1302" w:rsidP="00052988">
            <w:pPr>
              <w:ind w:right="54"/>
              <w:jc w:val="center"/>
            </w:pPr>
            <w:r>
              <w:rPr>
                <w:rFonts w:ascii="Cambria" w:eastAsia="Cambria" w:hAnsi="Cambria" w:cs="Cambria"/>
                <w:b/>
                <w:sz w:val="24"/>
              </w:rPr>
              <w:t xml:space="preserve">Words </w:t>
            </w:r>
          </w:p>
        </w:tc>
      </w:tr>
      <w:tr w:rsidR="009D1302" w14:paraId="2F5DAFA2"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61726E6F" w14:textId="77777777" w:rsidR="009D1302" w:rsidRDefault="009D1302" w:rsidP="00052988">
            <w:pPr>
              <w:ind w:right="54"/>
              <w:jc w:val="center"/>
            </w:pPr>
            <w:r>
              <w:rPr>
                <w:rFonts w:ascii="Cambria" w:eastAsia="Cambria" w:hAnsi="Cambria" w:cs="Cambria"/>
                <w:sz w:val="24"/>
              </w:rPr>
              <w:t xml:space="preserve">1. </w:t>
            </w:r>
          </w:p>
        </w:tc>
        <w:tc>
          <w:tcPr>
            <w:tcW w:w="3431" w:type="dxa"/>
            <w:tcBorders>
              <w:top w:val="single" w:sz="6" w:space="0" w:color="000000"/>
              <w:left w:val="single" w:sz="6" w:space="0" w:color="000000"/>
              <w:bottom w:val="single" w:sz="6" w:space="0" w:color="000000"/>
              <w:right w:val="single" w:sz="6" w:space="0" w:color="000000"/>
            </w:tcBorders>
          </w:tcPr>
          <w:p w14:paraId="7E037EBF" w14:textId="77777777" w:rsidR="009D1302" w:rsidRDefault="009D1302" w:rsidP="00052988">
            <w:pPr>
              <w:ind w:right="52"/>
              <w:jc w:val="center"/>
            </w:pPr>
            <w:r>
              <w:rPr>
                <w:rFonts w:ascii="Cambria" w:eastAsia="Cambria" w:hAnsi="Cambria" w:cs="Cambria"/>
                <w:sz w:val="28"/>
              </w:rPr>
              <w:t xml:space="preserve">/ə/ </w:t>
            </w:r>
          </w:p>
        </w:tc>
        <w:tc>
          <w:tcPr>
            <w:tcW w:w="4253" w:type="dxa"/>
            <w:tcBorders>
              <w:top w:val="single" w:sz="6" w:space="0" w:color="000000"/>
              <w:left w:val="single" w:sz="6" w:space="0" w:color="000000"/>
              <w:bottom w:val="single" w:sz="6" w:space="0" w:color="000000"/>
              <w:right w:val="single" w:sz="17" w:space="0" w:color="000000"/>
            </w:tcBorders>
          </w:tcPr>
          <w:p w14:paraId="67227133" w14:textId="77777777" w:rsidR="009D1302" w:rsidRDefault="009D1302" w:rsidP="00052988">
            <w:pPr>
              <w:ind w:right="52"/>
              <w:jc w:val="center"/>
            </w:pPr>
            <w:r>
              <w:rPr>
                <w:rFonts w:ascii="Cambria" w:eastAsia="Cambria" w:hAnsi="Cambria" w:cs="Cambria"/>
                <w:sz w:val="24"/>
              </w:rPr>
              <w:t xml:space="preserve">(simple) away, around </w:t>
            </w:r>
          </w:p>
        </w:tc>
      </w:tr>
      <w:tr w:rsidR="009D1302" w14:paraId="619D1708"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3827A83A" w14:textId="77777777" w:rsidR="009D1302" w:rsidRDefault="009D1302" w:rsidP="00052988">
            <w:pPr>
              <w:ind w:right="54"/>
              <w:jc w:val="center"/>
            </w:pPr>
            <w:r>
              <w:rPr>
                <w:rFonts w:ascii="Cambria" w:eastAsia="Cambria" w:hAnsi="Cambria" w:cs="Cambria"/>
                <w:sz w:val="24"/>
              </w:rPr>
              <w:t xml:space="preserve">2. </w:t>
            </w:r>
          </w:p>
        </w:tc>
        <w:tc>
          <w:tcPr>
            <w:tcW w:w="3431" w:type="dxa"/>
            <w:tcBorders>
              <w:top w:val="single" w:sz="6" w:space="0" w:color="000000"/>
              <w:left w:val="single" w:sz="6" w:space="0" w:color="000000"/>
              <w:bottom w:val="single" w:sz="6" w:space="0" w:color="000000"/>
              <w:right w:val="single" w:sz="6" w:space="0" w:color="000000"/>
            </w:tcBorders>
          </w:tcPr>
          <w:p w14:paraId="646D92C2" w14:textId="77777777" w:rsidR="009D1302" w:rsidRDefault="009D1302" w:rsidP="00052988">
            <w:pPr>
              <w:ind w:right="49"/>
              <w:jc w:val="center"/>
            </w:pPr>
            <w:r>
              <w:rPr>
                <w:rFonts w:ascii="Cambria" w:eastAsia="Cambria" w:hAnsi="Cambria" w:cs="Cambria"/>
                <w:sz w:val="28"/>
              </w:rPr>
              <w:t xml:space="preserve">/ʌ/ </w:t>
            </w:r>
          </w:p>
        </w:tc>
        <w:tc>
          <w:tcPr>
            <w:tcW w:w="4253" w:type="dxa"/>
            <w:tcBorders>
              <w:top w:val="single" w:sz="6" w:space="0" w:color="000000"/>
              <w:left w:val="single" w:sz="6" w:space="0" w:color="000000"/>
              <w:bottom w:val="single" w:sz="6" w:space="0" w:color="000000"/>
              <w:right w:val="single" w:sz="17" w:space="0" w:color="000000"/>
            </w:tcBorders>
          </w:tcPr>
          <w:p w14:paraId="5AA40693" w14:textId="77777777" w:rsidR="009D1302" w:rsidRDefault="009D1302" w:rsidP="00052988">
            <w:pPr>
              <w:ind w:right="54"/>
              <w:jc w:val="center"/>
            </w:pPr>
            <w:r>
              <w:rPr>
                <w:rFonts w:ascii="Cambria" w:eastAsia="Cambria" w:hAnsi="Cambria" w:cs="Cambria"/>
                <w:sz w:val="24"/>
              </w:rPr>
              <w:t xml:space="preserve">(wide) but, cut </w:t>
            </w:r>
          </w:p>
        </w:tc>
      </w:tr>
      <w:tr w:rsidR="009D1302" w14:paraId="0AC730B2"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628981BE" w14:textId="77777777" w:rsidR="009D1302" w:rsidRDefault="009D1302" w:rsidP="00052988">
            <w:pPr>
              <w:ind w:right="49"/>
              <w:jc w:val="center"/>
            </w:pPr>
            <w:r>
              <w:rPr>
                <w:rFonts w:ascii="Cambria" w:eastAsia="Cambria" w:hAnsi="Cambria" w:cs="Cambria"/>
                <w:sz w:val="24"/>
              </w:rPr>
              <w:t xml:space="preserve">3 </w:t>
            </w:r>
          </w:p>
        </w:tc>
        <w:tc>
          <w:tcPr>
            <w:tcW w:w="3431" w:type="dxa"/>
            <w:tcBorders>
              <w:top w:val="single" w:sz="6" w:space="0" w:color="000000"/>
              <w:left w:val="single" w:sz="6" w:space="0" w:color="000000"/>
              <w:bottom w:val="single" w:sz="6" w:space="0" w:color="000000"/>
              <w:right w:val="single" w:sz="6" w:space="0" w:color="000000"/>
            </w:tcBorders>
          </w:tcPr>
          <w:p w14:paraId="50434F2F" w14:textId="77777777" w:rsidR="009D1302" w:rsidRDefault="009D1302" w:rsidP="00052988">
            <w:pPr>
              <w:ind w:right="49"/>
              <w:jc w:val="center"/>
            </w:pPr>
            <w:r>
              <w:rPr>
                <w:rFonts w:ascii="Cambria" w:eastAsia="Cambria" w:hAnsi="Cambria" w:cs="Cambria"/>
                <w:sz w:val="28"/>
              </w:rPr>
              <w:t xml:space="preserve">/ɜ:/ OR /ə:/ </w:t>
            </w:r>
          </w:p>
        </w:tc>
        <w:tc>
          <w:tcPr>
            <w:tcW w:w="4253" w:type="dxa"/>
            <w:tcBorders>
              <w:top w:val="single" w:sz="6" w:space="0" w:color="000000"/>
              <w:left w:val="single" w:sz="6" w:space="0" w:color="000000"/>
              <w:bottom w:val="single" w:sz="6" w:space="0" w:color="000000"/>
              <w:right w:val="single" w:sz="17" w:space="0" w:color="000000"/>
            </w:tcBorders>
          </w:tcPr>
          <w:p w14:paraId="41418CE6" w14:textId="77777777" w:rsidR="009D1302" w:rsidRDefault="009D1302" w:rsidP="00052988">
            <w:pPr>
              <w:ind w:right="52"/>
              <w:jc w:val="center"/>
            </w:pPr>
            <w:r>
              <w:rPr>
                <w:rFonts w:ascii="Cambria" w:eastAsia="Cambria" w:hAnsi="Cambria" w:cs="Cambria"/>
                <w:sz w:val="24"/>
              </w:rPr>
              <w:t xml:space="preserve">(deep) girl, burn </w:t>
            </w:r>
          </w:p>
        </w:tc>
      </w:tr>
      <w:tr w:rsidR="009D1302" w14:paraId="0AF90565"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16A3C7AD" w14:textId="77777777" w:rsidR="009D1302" w:rsidRDefault="009D1302" w:rsidP="00052988">
            <w:pPr>
              <w:ind w:right="49"/>
              <w:jc w:val="center"/>
            </w:pPr>
            <w:r>
              <w:rPr>
                <w:rFonts w:ascii="Cambria" w:eastAsia="Cambria" w:hAnsi="Cambria" w:cs="Cambria"/>
                <w:sz w:val="24"/>
              </w:rPr>
              <w:t xml:space="preserve">4 </w:t>
            </w:r>
          </w:p>
        </w:tc>
        <w:tc>
          <w:tcPr>
            <w:tcW w:w="3431" w:type="dxa"/>
            <w:tcBorders>
              <w:top w:val="single" w:sz="6" w:space="0" w:color="000000"/>
              <w:left w:val="single" w:sz="6" w:space="0" w:color="000000"/>
              <w:bottom w:val="single" w:sz="6" w:space="0" w:color="000000"/>
              <w:right w:val="single" w:sz="6" w:space="0" w:color="000000"/>
            </w:tcBorders>
          </w:tcPr>
          <w:p w14:paraId="242FF55E" w14:textId="77777777" w:rsidR="009D1302" w:rsidRDefault="009D1302" w:rsidP="00052988">
            <w:pPr>
              <w:ind w:right="52"/>
              <w:jc w:val="center"/>
            </w:pPr>
            <w:r>
              <w:rPr>
                <w:rFonts w:ascii="Cambria" w:eastAsia="Cambria" w:hAnsi="Cambria" w:cs="Cambria"/>
                <w:sz w:val="28"/>
              </w:rPr>
              <w:t xml:space="preserve">/ɑ:/ </w:t>
            </w:r>
          </w:p>
        </w:tc>
        <w:tc>
          <w:tcPr>
            <w:tcW w:w="4253" w:type="dxa"/>
            <w:tcBorders>
              <w:top w:val="single" w:sz="6" w:space="0" w:color="000000"/>
              <w:left w:val="single" w:sz="6" w:space="0" w:color="000000"/>
              <w:bottom w:val="single" w:sz="6" w:space="0" w:color="000000"/>
              <w:right w:val="single" w:sz="17" w:space="0" w:color="000000"/>
            </w:tcBorders>
          </w:tcPr>
          <w:p w14:paraId="5EE4CF7E" w14:textId="77777777" w:rsidR="009D1302" w:rsidRDefault="009D1302" w:rsidP="00052988">
            <w:pPr>
              <w:ind w:right="53"/>
              <w:jc w:val="center"/>
            </w:pPr>
            <w:r>
              <w:rPr>
                <w:rFonts w:ascii="Cambria" w:eastAsia="Cambria" w:hAnsi="Cambria" w:cs="Cambria"/>
                <w:sz w:val="24"/>
              </w:rPr>
              <w:t xml:space="preserve">Basket, ask </w:t>
            </w:r>
          </w:p>
        </w:tc>
      </w:tr>
      <w:tr w:rsidR="009D1302" w14:paraId="76B0080C"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0E50A765" w14:textId="77777777" w:rsidR="009D1302" w:rsidRDefault="009D1302" w:rsidP="00052988">
            <w:pPr>
              <w:ind w:right="54"/>
              <w:jc w:val="center"/>
            </w:pPr>
            <w:r>
              <w:rPr>
                <w:rFonts w:ascii="Cambria" w:eastAsia="Cambria" w:hAnsi="Cambria" w:cs="Cambria"/>
                <w:sz w:val="24"/>
              </w:rPr>
              <w:t xml:space="preserve">5. </w:t>
            </w:r>
          </w:p>
        </w:tc>
        <w:tc>
          <w:tcPr>
            <w:tcW w:w="3431" w:type="dxa"/>
            <w:tcBorders>
              <w:top w:val="single" w:sz="6" w:space="0" w:color="000000"/>
              <w:left w:val="single" w:sz="6" w:space="0" w:color="000000"/>
              <w:bottom w:val="single" w:sz="6" w:space="0" w:color="000000"/>
              <w:right w:val="single" w:sz="6" w:space="0" w:color="000000"/>
            </w:tcBorders>
          </w:tcPr>
          <w:p w14:paraId="47328DE8" w14:textId="77777777" w:rsidR="009D1302" w:rsidRDefault="009D1302" w:rsidP="00052988">
            <w:pPr>
              <w:ind w:right="47"/>
              <w:jc w:val="center"/>
            </w:pPr>
            <w:r>
              <w:rPr>
                <w:rFonts w:ascii="Cambria" w:eastAsia="Cambria" w:hAnsi="Cambria" w:cs="Cambria"/>
                <w:sz w:val="28"/>
              </w:rPr>
              <w:t xml:space="preserve">/e/ OR /Ɛ/ </w:t>
            </w:r>
          </w:p>
        </w:tc>
        <w:tc>
          <w:tcPr>
            <w:tcW w:w="4253" w:type="dxa"/>
            <w:tcBorders>
              <w:top w:val="single" w:sz="6" w:space="0" w:color="000000"/>
              <w:left w:val="single" w:sz="6" w:space="0" w:color="000000"/>
              <w:bottom w:val="single" w:sz="6" w:space="0" w:color="000000"/>
              <w:right w:val="single" w:sz="17" w:space="0" w:color="000000"/>
            </w:tcBorders>
          </w:tcPr>
          <w:p w14:paraId="797ACA4E" w14:textId="77777777" w:rsidR="009D1302" w:rsidRDefault="009D1302" w:rsidP="00052988">
            <w:pPr>
              <w:ind w:right="50"/>
              <w:jc w:val="center"/>
            </w:pPr>
            <w:r>
              <w:rPr>
                <w:rFonts w:ascii="Cambria" w:eastAsia="Cambria" w:hAnsi="Cambria" w:cs="Cambria"/>
                <w:sz w:val="24"/>
              </w:rPr>
              <w:t xml:space="preserve">Bet, bed, men </w:t>
            </w:r>
          </w:p>
        </w:tc>
      </w:tr>
      <w:tr w:rsidR="009D1302" w14:paraId="3565E9CC" w14:textId="77777777" w:rsidTr="00052988">
        <w:trPr>
          <w:trHeight w:val="507"/>
        </w:trPr>
        <w:tc>
          <w:tcPr>
            <w:tcW w:w="948" w:type="dxa"/>
            <w:tcBorders>
              <w:top w:val="single" w:sz="6" w:space="0" w:color="000000"/>
              <w:left w:val="single" w:sz="17" w:space="0" w:color="000000"/>
              <w:bottom w:val="single" w:sz="6" w:space="0" w:color="000000"/>
              <w:right w:val="single" w:sz="6" w:space="0" w:color="000000"/>
            </w:tcBorders>
          </w:tcPr>
          <w:p w14:paraId="5A319BFC" w14:textId="77777777" w:rsidR="009D1302" w:rsidRDefault="009D1302" w:rsidP="00052988">
            <w:pPr>
              <w:ind w:right="49"/>
              <w:jc w:val="center"/>
            </w:pPr>
            <w:r>
              <w:rPr>
                <w:rFonts w:ascii="Cambria" w:eastAsia="Cambria" w:hAnsi="Cambria" w:cs="Cambria"/>
                <w:sz w:val="24"/>
              </w:rPr>
              <w:t xml:space="preserve">6 </w:t>
            </w:r>
          </w:p>
        </w:tc>
        <w:tc>
          <w:tcPr>
            <w:tcW w:w="3431" w:type="dxa"/>
            <w:tcBorders>
              <w:top w:val="single" w:sz="6" w:space="0" w:color="000000"/>
              <w:left w:val="single" w:sz="6" w:space="0" w:color="000000"/>
              <w:bottom w:val="single" w:sz="6" w:space="0" w:color="000000"/>
              <w:right w:val="single" w:sz="6" w:space="0" w:color="000000"/>
            </w:tcBorders>
          </w:tcPr>
          <w:p w14:paraId="3C39F47B" w14:textId="77777777" w:rsidR="009D1302" w:rsidRDefault="009D1302" w:rsidP="00052988">
            <w:pPr>
              <w:ind w:right="51"/>
              <w:jc w:val="center"/>
            </w:pPr>
            <w:r>
              <w:rPr>
                <w:rFonts w:ascii="Cambria" w:eastAsia="Cambria" w:hAnsi="Cambria" w:cs="Cambria"/>
                <w:sz w:val="28"/>
              </w:rPr>
              <w:t xml:space="preserve">/ǽ/ </w:t>
            </w:r>
          </w:p>
        </w:tc>
        <w:tc>
          <w:tcPr>
            <w:tcW w:w="4253" w:type="dxa"/>
            <w:tcBorders>
              <w:top w:val="single" w:sz="6" w:space="0" w:color="000000"/>
              <w:left w:val="single" w:sz="6" w:space="0" w:color="000000"/>
              <w:bottom w:val="single" w:sz="6" w:space="0" w:color="000000"/>
              <w:right w:val="single" w:sz="17" w:space="0" w:color="000000"/>
            </w:tcBorders>
          </w:tcPr>
          <w:p w14:paraId="1664D5AC" w14:textId="77777777" w:rsidR="009D1302" w:rsidRDefault="009D1302" w:rsidP="00052988">
            <w:pPr>
              <w:ind w:right="50"/>
              <w:jc w:val="center"/>
            </w:pPr>
            <w:r>
              <w:rPr>
                <w:rFonts w:ascii="Cambria" w:eastAsia="Cambria" w:hAnsi="Cambria" w:cs="Cambria"/>
                <w:sz w:val="24"/>
              </w:rPr>
              <w:t xml:space="preserve">Bat, bad, man </w:t>
            </w:r>
          </w:p>
        </w:tc>
      </w:tr>
      <w:tr w:rsidR="009D1302" w14:paraId="3DBB9EBF"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21C7076F" w14:textId="77777777" w:rsidR="009D1302" w:rsidRDefault="009D1302" w:rsidP="00052988">
            <w:pPr>
              <w:ind w:right="54"/>
              <w:jc w:val="center"/>
            </w:pPr>
            <w:r>
              <w:rPr>
                <w:rFonts w:ascii="Cambria" w:eastAsia="Cambria" w:hAnsi="Cambria" w:cs="Cambria"/>
                <w:sz w:val="24"/>
              </w:rPr>
              <w:t xml:space="preserve">7. </w:t>
            </w:r>
          </w:p>
        </w:tc>
        <w:tc>
          <w:tcPr>
            <w:tcW w:w="3431" w:type="dxa"/>
            <w:tcBorders>
              <w:top w:val="single" w:sz="6" w:space="0" w:color="000000"/>
              <w:left w:val="single" w:sz="6" w:space="0" w:color="000000"/>
              <w:bottom w:val="single" w:sz="6" w:space="0" w:color="000000"/>
              <w:right w:val="single" w:sz="6" w:space="0" w:color="000000"/>
            </w:tcBorders>
          </w:tcPr>
          <w:p w14:paraId="6B74FC5F" w14:textId="77777777" w:rsidR="009D1302" w:rsidRDefault="009D1302" w:rsidP="00052988">
            <w:pPr>
              <w:ind w:right="51"/>
              <w:jc w:val="center"/>
            </w:pPr>
            <w:r>
              <w:rPr>
                <w:rFonts w:ascii="Cambria" w:eastAsia="Cambria" w:hAnsi="Cambria" w:cs="Cambria"/>
                <w:sz w:val="28"/>
              </w:rPr>
              <w:t xml:space="preserve">/I/ </w:t>
            </w:r>
          </w:p>
        </w:tc>
        <w:tc>
          <w:tcPr>
            <w:tcW w:w="4253" w:type="dxa"/>
            <w:tcBorders>
              <w:top w:val="single" w:sz="6" w:space="0" w:color="000000"/>
              <w:left w:val="single" w:sz="6" w:space="0" w:color="000000"/>
              <w:bottom w:val="single" w:sz="6" w:space="0" w:color="000000"/>
              <w:right w:val="single" w:sz="17" w:space="0" w:color="000000"/>
            </w:tcBorders>
          </w:tcPr>
          <w:p w14:paraId="0202BA8F" w14:textId="77777777" w:rsidR="009D1302" w:rsidRDefault="009D1302" w:rsidP="00052988">
            <w:pPr>
              <w:ind w:right="50"/>
              <w:jc w:val="center"/>
            </w:pPr>
            <w:r>
              <w:rPr>
                <w:rFonts w:ascii="Cambria" w:eastAsia="Cambria" w:hAnsi="Cambria" w:cs="Cambria"/>
                <w:sz w:val="24"/>
              </w:rPr>
              <w:t xml:space="preserve">Bit, bid </w:t>
            </w:r>
          </w:p>
        </w:tc>
      </w:tr>
      <w:tr w:rsidR="009D1302" w14:paraId="00EB705B"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61C5D1F7" w14:textId="77777777" w:rsidR="009D1302" w:rsidRDefault="009D1302" w:rsidP="00052988">
            <w:pPr>
              <w:ind w:right="54"/>
              <w:jc w:val="center"/>
            </w:pPr>
            <w:r>
              <w:rPr>
                <w:rFonts w:ascii="Cambria" w:eastAsia="Cambria" w:hAnsi="Cambria" w:cs="Cambria"/>
                <w:sz w:val="24"/>
              </w:rPr>
              <w:t xml:space="preserve">8. </w:t>
            </w:r>
          </w:p>
        </w:tc>
        <w:tc>
          <w:tcPr>
            <w:tcW w:w="3431" w:type="dxa"/>
            <w:tcBorders>
              <w:top w:val="single" w:sz="6" w:space="0" w:color="000000"/>
              <w:left w:val="single" w:sz="6" w:space="0" w:color="000000"/>
              <w:bottom w:val="single" w:sz="6" w:space="0" w:color="000000"/>
              <w:right w:val="single" w:sz="6" w:space="0" w:color="000000"/>
            </w:tcBorders>
          </w:tcPr>
          <w:p w14:paraId="7D14D3A2" w14:textId="77777777" w:rsidR="009D1302" w:rsidRDefault="009D1302" w:rsidP="00052988">
            <w:pPr>
              <w:ind w:right="52"/>
              <w:jc w:val="center"/>
            </w:pPr>
            <w:r>
              <w:rPr>
                <w:rFonts w:ascii="Cambria" w:eastAsia="Cambria" w:hAnsi="Cambria" w:cs="Cambria"/>
                <w:sz w:val="28"/>
              </w:rPr>
              <w:t xml:space="preserve">/i:/ </w:t>
            </w:r>
          </w:p>
        </w:tc>
        <w:tc>
          <w:tcPr>
            <w:tcW w:w="4253" w:type="dxa"/>
            <w:tcBorders>
              <w:top w:val="single" w:sz="6" w:space="0" w:color="000000"/>
              <w:left w:val="single" w:sz="6" w:space="0" w:color="000000"/>
              <w:bottom w:val="single" w:sz="6" w:space="0" w:color="000000"/>
              <w:right w:val="single" w:sz="17" w:space="0" w:color="000000"/>
            </w:tcBorders>
          </w:tcPr>
          <w:p w14:paraId="2307E511" w14:textId="77777777" w:rsidR="009D1302" w:rsidRDefault="009D1302" w:rsidP="00052988">
            <w:pPr>
              <w:ind w:right="53"/>
              <w:jc w:val="center"/>
            </w:pPr>
            <w:r>
              <w:rPr>
                <w:rFonts w:ascii="Cambria" w:eastAsia="Cambria" w:hAnsi="Cambria" w:cs="Cambria"/>
                <w:sz w:val="24"/>
              </w:rPr>
              <w:t xml:space="preserve">Beat, bead </w:t>
            </w:r>
          </w:p>
        </w:tc>
      </w:tr>
      <w:tr w:rsidR="009D1302" w14:paraId="1272E6DA"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634208DB" w14:textId="77777777" w:rsidR="009D1302" w:rsidRDefault="009D1302" w:rsidP="00052988">
            <w:pPr>
              <w:ind w:right="54"/>
              <w:jc w:val="center"/>
            </w:pPr>
            <w:r>
              <w:rPr>
                <w:rFonts w:ascii="Cambria" w:eastAsia="Cambria" w:hAnsi="Cambria" w:cs="Cambria"/>
                <w:sz w:val="24"/>
              </w:rPr>
              <w:t xml:space="preserve">9. </w:t>
            </w:r>
          </w:p>
        </w:tc>
        <w:tc>
          <w:tcPr>
            <w:tcW w:w="3431" w:type="dxa"/>
            <w:tcBorders>
              <w:top w:val="single" w:sz="6" w:space="0" w:color="000000"/>
              <w:left w:val="single" w:sz="6" w:space="0" w:color="000000"/>
              <w:bottom w:val="single" w:sz="6" w:space="0" w:color="000000"/>
              <w:right w:val="single" w:sz="6" w:space="0" w:color="000000"/>
            </w:tcBorders>
          </w:tcPr>
          <w:p w14:paraId="775AA36E" w14:textId="77777777" w:rsidR="009D1302" w:rsidRDefault="009D1302" w:rsidP="00052988">
            <w:pPr>
              <w:ind w:right="48"/>
              <w:jc w:val="center"/>
            </w:pPr>
            <w:r>
              <w:rPr>
                <w:rFonts w:ascii="Cambria" w:eastAsia="Cambria" w:hAnsi="Cambria" w:cs="Cambria"/>
                <w:sz w:val="28"/>
              </w:rPr>
              <w:t xml:space="preserve">Ʊ </w:t>
            </w:r>
          </w:p>
        </w:tc>
        <w:tc>
          <w:tcPr>
            <w:tcW w:w="4253" w:type="dxa"/>
            <w:tcBorders>
              <w:top w:val="single" w:sz="6" w:space="0" w:color="000000"/>
              <w:left w:val="single" w:sz="6" w:space="0" w:color="000000"/>
              <w:bottom w:val="single" w:sz="6" w:space="0" w:color="000000"/>
              <w:right w:val="single" w:sz="17" w:space="0" w:color="000000"/>
            </w:tcBorders>
          </w:tcPr>
          <w:p w14:paraId="6B3CB183" w14:textId="77777777" w:rsidR="009D1302" w:rsidRDefault="009D1302" w:rsidP="00052988">
            <w:pPr>
              <w:ind w:right="51"/>
              <w:jc w:val="center"/>
            </w:pPr>
            <w:r>
              <w:rPr>
                <w:rFonts w:ascii="Cambria" w:eastAsia="Cambria" w:hAnsi="Cambria" w:cs="Cambria"/>
                <w:sz w:val="24"/>
              </w:rPr>
              <w:t xml:space="preserve">Pull, put </w:t>
            </w:r>
          </w:p>
        </w:tc>
      </w:tr>
      <w:tr w:rsidR="009D1302" w14:paraId="79D01284"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5D0F0133" w14:textId="77777777" w:rsidR="009D1302" w:rsidRDefault="009D1302" w:rsidP="00052988">
            <w:pPr>
              <w:ind w:right="52"/>
              <w:jc w:val="center"/>
            </w:pPr>
            <w:r>
              <w:rPr>
                <w:rFonts w:ascii="Cambria" w:eastAsia="Cambria" w:hAnsi="Cambria" w:cs="Cambria"/>
                <w:sz w:val="24"/>
              </w:rPr>
              <w:t xml:space="preserve">10. </w:t>
            </w:r>
          </w:p>
        </w:tc>
        <w:tc>
          <w:tcPr>
            <w:tcW w:w="3431" w:type="dxa"/>
            <w:tcBorders>
              <w:top w:val="single" w:sz="6" w:space="0" w:color="000000"/>
              <w:left w:val="single" w:sz="6" w:space="0" w:color="000000"/>
              <w:bottom w:val="single" w:sz="6" w:space="0" w:color="000000"/>
              <w:right w:val="single" w:sz="6" w:space="0" w:color="000000"/>
            </w:tcBorders>
          </w:tcPr>
          <w:p w14:paraId="23ADF0B9" w14:textId="77777777" w:rsidR="009D1302" w:rsidRDefault="009D1302" w:rsidP="00052988">
            <w:pPr>
              <w:ind w:right="52"/>
              <w:jc w:val="center"/>
            </w:pPr>
            <w:r>
              <w:rPr>
                <w:rFonts w:ascii="Cambria" w:eastAsia="Cambria" w:hAnsi="Cambria" w:cs="Cambria"/>
                <w:sz w:val="28"/>
              </w:rPr>
              <w:t xml:space="preserve">/u:/ </w:t>
            </w:r>
          </w:p>
        </w:tc>
        <w:tc>
          <w:tcPr>
            <w:tcW w:w="4253" w:type="dxa"/>
            <w:tcBorders>
              <w:top w:val="single" w:sz="6" w:space="0" w:color="000000"/>
              <w:left w:val="single" w:sz="6" w:space="0" w:color="000000"/>
              <w:bottom w:val="single" w:sz="6" w:space="0" w:color="000000"/>
              <w:right w:val="single" w:sz="17" w:space="0" w:color="000000"/>
            </w:tcBorders>
          </w:tcPr>
          <w:p w14:paraId="62F8B1F6" w14:textId="77777777" w:rsidR="009D1302" w:rsidRDefault="009D1302" w:rsidP="00052988">
            <w:pPr>
              <w:ind w:right="52"/>
              <w:jc w:val="center"/>
            </w:pPr>
            <w:r>
              <w:rPr>
                <w:rFonts w:ascii="Cambria" w:eastAsia="Cambria" w:hAnsi="Cambria" w:cs="Cambria"/>
                <w:sz w:val="24"/>
              </w:rPr>
              <w:t xml:space="preserve">Pool, root, hood </w:t>
            </w:r>
          </w:p>
        </w:tc>
      </w:tr>
    </w:tbl>
    <w:p w14:paraId="3E633E3A" w14:textId="77777777" w:rsidR="000217FE" w:rsidRDefault="000217FE" w:rsidP="000217FE">
      <w:pPr>
        <w:ind w:left="720"/>
        <w:rPr>
          <w:sz w:val="24"/>
        </w:rPr>
      </w:pPr>
    </w:p>
    <w:p w14:paraId="0056FCAF" w14:textId="77777777" w:rsidR="009D1302" w:rsidRPr="00B13BF1" w:rsidRDefault="009D1302" w:rsidP="009D1302">
      <w:pPr>
        <w:pStyle w:val="Heading1"/>
        <w:numPr>
          <w:ilvl w:val="1"/>
          <w:numId w:val="2"/>
        </w:numPr>
        <w:rPr>
          <w:b/>
          <w:highlight w:val="lightGray"/>
          <w:u w:val="single"/>
          <w:lang w:val="en-US"/>
        </w:rPr>
      </w:pPr>
      <w:bookmarkStart w:id="11" w:name="_Toc125358175"/>
      <w:r w:rsidRPr="00B13BF1">
        <w:rPr>
          <w:b/>
          <w:highlight w:val="lightGray"/>
          <w:u w:val="single"/>
          <w:lang w:val="en-US"/>
        </w:rPr>
        <w:lastRenderedPageBreak/>
        <w:t>Diphthongs:</w:t>
      </w:r>
      <w:bookmarkEnd w:id="11"/>
    </w:p>
    <w:p w14:paraId="24286F3D" w14:textId="77777777" w:rsidR="009D1302" w:rsidRPr="009D1302" w:rsidRDefault="009D1302" w:rsidP="009D1302">
      <w:pPr>
        <w:rPr>
          <w:lang w:val="en-US"/>
        </w:rPr>
      </w:pPr>
    </w:p>
    <w:p w14:paraId="3E402A57" w14:textId="77777777" w:rsidR="009D1302" w:rsidRPr="009D1302" w:rsidRDefault="009D1302" w:rsidP="009D1302">
      <w:pPr>
        <w:pStyle w:val="Heading2"/>
        <w:numPr>
          <w:ilvl w:val="2"/>
          <w:numId w:val="2"/>
        </w:numPr>
        <w:rPr>
          <w:rFonts w:asciiTheme="minorHAnsi" w:eastAsiaTheme="minorHAnsi" w:hAnsiTheme="minorHAnsi" w:cstheme="minorBidi"/>
          <w:sz w:val="22"/>
        </w:rPr>
      </w:pPr>
      <w:bookmarkStart w:id="12" w:name="_Toc125358176"/>
      <w:r>
        <w:rPr>
          <w:sz w:val="32"/>
          <w:u w:val="single"/>
          <w:lang w:val="en-US"/>
        </w:rPr>
        <w:t>Diphthong</w:t>
      </w:r>
      <w:r>
        <w:rPr>
          <w:u w:val="single"/>
        </w:rPr>
        <w:t xml:space="preserve"> </w:t>
      </w:r>
      <w:r w:rsidRPr="009D1302">
        <w:rPr>
          <w:sz w:val="32"/>
          <w:u w:val="single"/>
        </w:rPr>
        <w:t>Symbols:</w:t>
      </w:r>
      <w:bookmarkEnd w:id="12"/>
    </w:p>
    <w:p w14:paraId="3EA50FCA" w14:textId="77777777" w:rsidR="009D1302" w:rsidRDefault="009D1302" w:rsidP="009D1302">
      <w:pPr>
        <w:pStyle w:val="ListParagraph"/>
        <w:spacing w:after="2" w:line="356" w:lineRule="auto"/>
        <w:ind w:right="45"/>
        <w:jc w:val="both"/>
      </w:pPr>
      <w:r w:rsidRPr="009D1302">
        <w:rPr>
          <w:rFonts w:ascii="Cambria" w:eastAsia="Cambria" w:hAnsi="Cambria" w:cs="Cambria"/>
          <w:sz w:val="24"/>
        </w:rPr>
        <w:t xml:space="preserve">In the production of diphthongs, one sound position glides to another, as a result of which the quality of the vowel changes. For example, /i: / is a pure vowel as in “feet’, whereas /aI/ is a diphthong as in “fight’. </w:t>
      </w:r>
    </w:p>
    <w:p w14:paraId="5D5B9D76" w14:textId="77777777" w:rsidR="009D1302" w:rsidRDefault="009D1302" w:rsidP="009D1302">
      <w:pPr>
        <w:tabs>
          <w:tab w:val="left" w:pos="1956"/>
        </w:tabs>
        <w:spacing w:after="0"/>
        <w:ind w:left="720"/>
      </w:pPr>
      <w:r>
        <w:rPr>
          <w:rFonts w:ascii="Cambria" w:eastAsia="Cambria" w:hAnsi="Cambria" w:cs="Cambria"/>
          <w:sz w:val="24"/>
        </w:rPr>
        <w:t xml:space="preserve"> </w:t>
      </w:r>
      <w:r>
        <w:rPr>
          <w:rFonts w:ascii="Cambria" w:eastAsia="Cambria" w:hAnsi="Cambria" w:cs="Cambria"/>
          <w:sz w:val="24"/>
        </w:rPr>
        <w:tab/>
      </w:r>
    </w:p>
    <w:tbl>
      <w:tblPr>
        <w:tblStyle w:val="TableGrid"/>
        <w:tblW w:w="9028" w:type="dxa"/>
        <w:tblInd w:w="612" w:type="dxa"/>
        <w:tblCellMar>
          <w:top w:w="55" w:type="dxa"/>
          <w:left w:w="108" w:type="dxa"/>
          <w:right w:w="115" w:type="dxa"/>
        </w:tblCellMar>
        <w:tblLook w:val="04A0" w:firstRow="1" w:lastRow="0" w:firstColumn="1" w:lastColumn="0" w:noHBand="0" w:noVBand="1"/>
      </w:tblPr>
      <w:tblGrid>
        <w:gridCol w:w="948"/>
        <w:gridCol w:w="3431"/>
        <w:gridCol w:w="4649"/>
      </w:tblGrid>
      <w:tr w:rsidR="009D1302" w14:paraId="4DC9CF95" w14:textId="77777777" w:rsidTr="00052988">
        <w:trPr>
          <w:trHeight w:val="454"/>
        </w:trPr>
        <w:tc>
          <w:tcPr>
            <w:tcW w:w="948" w:type="dxa"/>
            <w:tcBorders>
              <w:top w:val="single" w:sz="17" w:space="0" w:color="000000"/>
              <w:left w:val="single" w:sz="17" w:space="0" w:color="000000"/>
              <w:bottom w:val="single" w:sz="6" w:space="0" w:color="000000"/>
              <w:right w:val="single" w:sz="6" w:space="0" w:color="000000"/>
            </w:tcBorders>
          </w:tcPr>
          <w:p w14:paraId="1EB492FB" w14:textId="77777777" w:rsidR="009D1302" w:rsidRDefault="009D1302" w:rsidP="00052988">
            <w:r>
              <w:rPr>
                <w:rFonts w:ascii="Cambria" w:eastAsia="Cambria" w:hAnsi="Cambria" w:cs="Cambria"/>
                <w:b/>
                <w:sz w:val="24"/>
              </w:rPr>
              <w:t>Sr. no</w:t>
            </w:r>
            <w:r>
              <w:rPr>
                <w:rFonts w:ascii="Cambria" w:eastAsia="Cambria" w:hAnsi="Cambria" w:cs="Cambria"/>
                <w:sz w:val="24"/>
              </w:rPr>
              <w:t xml:space="preserve"> </w:t>
            </w:r>
          </w:p>
        </w:tc>
        <w:tc>
          <w:tcPr>
            <w:tcW w:w="3431" w:type="dxa"/>
            <w:tcBorders>
              <w:top w:val="single" w:sz="17" w:space="0" w:color="000000"/>
              <w:left w:val="single" w:sz="6" w:space="0" w:color="000000"/>
              <w:bottom w:val="single" w:sz="6" w:space="0" w:color="000000"/>
              <w:right w:val="single" w:sz="6" w:space="0" w:color="000000"/>
            </w:tcBorders>
          </w:tcPr>
          <w:p w14:paraId="10777C3B" w14:textId="77777777" w:rsidR="009D1302" w:rsidRDefault="009D1302" w:rsidP="00052988">
            <w:pPr>
              <w:ind w:left="2"/>
              <w:jc w:val="center"/>
            </w:pPr>
            <w:r>
              <w:rPr>
                <w:rFonts w:ascii="Cambria" w:eastAsia="Cambria" w:hAnsi="Cambria" w:cs="Cambria"/>
                <w:b/>
                <w:sz w:val="24"/>
              </w:rPr>
              <w:t>IPA Symbols</w:t>
            </w:r>
            <w:r>
              <w:rPr>
                <w:rFonts w:ascii="Cambria" w:eastAsia="Cambria" w:hAnsi="Cambria" w:cs="Cambria"/>
                <w:sz w:val="24"/>
              </w:rPr>
              <w:t xml:space="preserve"> </w:t>
            </w:r>
          </w:p>
        </w:tc>
        <w:tc>
          <w:tcPr>
            <w:tcW w:w="4650" w:type="dxa"/>
            <w:tcBorders>
              <w:top w:val="single" w:sz="17" w:space="0" w:color="000000"/>
              <w:left w:val="single" w:sz="6" w:space="0" w:color="000000"/>
              <w:bottom w:val="single" w:sz="6" w:space="0" w:color="000000"/>
              <w:right w:val="single" w:sz="17" w:space="0" w:color="000000"/>
            </w:tcBorders>
          </w:tcPr>
          <w:p w14:paraId="52E59D21" w14:textId="77777777" w:rsidR="009D1302" w:rsidRDefault="009D1302" w:rsidP="00052988">
            <w:pPr>
              <w:ind w:left="6"/>
              <w:jc w:val="center"/>
            </w:pPr>
            <w:r>
              <w:rPr>
                <w:rFonts w:ascii="Cambria" w:eastAsia="Cambria" w:hAnsi="Cambria" w:cs="Cambria"/>
                <w:b/>
                <w:sz w:val="24"/>
              </w:rPr>
              <w:t>Words</w:t>
            </w:r>
            <w:r>
              <w:rPr>
                <w:rFonts w:ascii="Cambria" w:eastAsia="Cambria" w:hAnsi="Cambria" w:cs="Cambria"/>
                <w:sz w:val="24"/>
              </w:rPr>
              <w:t xml:space="preserve"> </w:t>
            </w:r>
          </w:p>
        </w:tc>
      </w:tr>
      <w:tr w:rsidR="009D1302" w14:paraId="6B4177F2"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522D63BD" w14:textId="77777777" w:rsidR="009D1302" w:rsidRDefault="009D1302" w:rsidP="00052988">
            <w:pPr>
              <w:ind w:left="4"/>
              <w:jc w:val="center"/>
            </w:pPr>
            <w:r>
              <w:rPr>
                <w:rFonts w:ascii="Cambria" w:eastAsia="Cambria" w:hAnsi="Cambria" w:cs="Cambria"/>
                <w:sz w:val="24"/>
              </w:rPr>
              <w:t xml:space="preserve">1. </w:t>
            </w:r>
          </w:p>
        </w:tc>
        <w:tc>
          <w:tcPr>
            <w:tcW w:w="3431" w:type="dxa"/>
            <w:tcBorders>
              <w:top w:val="single" w:sz="6" w:space="0" w:color="000000"/>
              <w:left w:val="single" w:sz="6" w:space="0" w:color="000000"/>
              <w:bottom w:val="single" w:sz="6" w:space="0" w:color="000000"/>
              <w:right w:val="single" w:sz="6" w:space="0" w:color="000000"/>
            </w:tcBorders>
          </w:tcPr>
          <w:p w14:paraId="325836FB" w14:textId="77777777" w:rsidR="009D1302" w:rsidRDefault="009D1302" w:rsidP="00052988">
            <w:pPr>
              <w:ind w:left="8"/>
              <w:jc w:val="center"/>
            </w:pPr>
            <w:r>
              <w:rPr>
                <w:rFonts w:ascii="Cambria" w:eastAsia="Cambria" w:hAnsi="Cambria" w:cs="Cambria"/>
                <w:sz w:val="28"/>
              </w:rPr>
              <w:t xml:space="preserve">/eI/ </w:t>
            </w:r>
          </w:p>
        </w:tc>
        <w:tc>
          <w:tcPr>
            <w:tcW w:w="4650" w:type="dxa"/>
            <w:tcBorders>
              <w:top w:val="single" w:sz="6" w:space="0" w:color="000000"/>
              <w:left w:val="single" w:sz="6" w:space="0" w:color="000000"/>
              <w:bottom w:val="single" w:sz="6" w:space="0" w:color="000000"/>
              <w:right w:val="single" w:sz="17" w:space="0" w:color="000000"/>
            </w:tcBorders>
          </w:tcPr>
          <w:p w14:paraId="7D42158B" w14:textId="77777777" w:rsidR="009D1302" w:rsidRDefault="009D1302" w:rsidP="00052988">
            <w:pPr>
              <w:ind w:left="5"/>
              <w:jc w:val="center"/>
            </w:pPr>
            <w:r>
              <w:rPr>
                <w:rFonts w:ascii="Cambria" w:eastAsia="Cambria" w:hAnsi="Cambria" w:cs="Cambria"/>
                <w:sz w:val="24"/>
              </w:rPr>
              <w:t xml:space="preserve">Day, afraid </w:t>
            </w:r>
          </w:p>
        </w:tc>
      </w:tr>
      <w:tr w:rsidR="009D1302" w14:paraId="176C6200"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49A361E5" w14:textId="77777777" w:rsidR="009D1302" w:rsidRDefault="009D1302" w:rsidP="00052988">
            <w:pPr>
              <w:ind w:left="4"/>
              <w:jc w:val="center"/>
            </w:pPr>
            <w:r>
              <w:rPr>
                <w:rFonts w:ascii="Cambria" w:eastAsia="Cambria" w:hAnsi="Cambria" w:cs="Cambria"/>
                <w:sz w:val="24"/>
              </w:rPr>
              <w:t xml:space="preserve">2. </w:t>
            </w:r>
          </w:p>
        </w:tc>
        <w:tc>
          <w:tcPr>
            <w:tcW w:w="3431" w:type="dxa"/>
            <w:tcBorders>
              <w:top w:val="single" w:sz="6" w:space="0" w:color="000000"/>
              <w:left w:val="single" w:sz="6" w:space="0" w:color="000000"/>
              <w:bottom w:val="single" w:sz="6" w:space="0" w:color="000000"/>
              <w:right w:val="single" w:sz="6" w:space="0" w:color="000000"/>
            </w:tcBorders>
          </w:tcPr>
          <w:p w14:paraId="1BEF6616" w14:textId="77777777" w:rsidR="009D1302" w:rsidRDefault="009D1302" w:rsidP="00052988">
            <w:pPr>
              <w:ind w:left="8"/>
              <w:jc w:val="center"/>
            </w:pPr>
            <w:r>
              <w:rPr>
                <w:rFonts w:ascii="Cambria" w:eastAsia="Cambria" w:hAnsi="Cambria" w:cs="Cambria"/>
                <w:sz w:val="28"/>
              </w:rPr>
              <w:t xml:space="preserve">/aI/ </w:t>
            </w:r>
          </w:p>
        </w:tc>
        <w:tc>
          <w:tcPr>
            <w:tcW w:w="4650" w:type="dxa"/>
            <w:tcBorders>
              <w:top w:val="single" w:sz="6" w:space="0" w:color="000000"/>
              <w:left w:val="single" w:sz="6" w:space="0" w:color="000000"/>
              <w:bottom w:val="single" w:sz="6" w:space="0" w:color="000000"/>
              <w:right w:val="single" w:sz="17" w:space="0" w:color="000000"/>
            </w:tcBorders>
          </w:tcPr>
          <w:p w14:paraId="4A2C0FF1" w14:textId="77777777" w:rsidR="009D1302" w:rsidRDefault="009D1302" w:rsidP="00052988">
            <w:pPr>
              <w:ind w:left="7"/>
              <w:jc w:val="center"/>
            </w:pPr>
            <w:r>
              <w:rPr>
                <w:rFonts w:ascii="Cambria" w:eastAsia="Cambria" w:hAnsi="Cambria" w:cs="Cambria"/>
                <w:sz w:val="24"/>
              </w:rPr>
              <w:t xml:space="preserve">July, decide, buy </w:t>
            </w:r>
          </w:p>
        </w:tc>
      </w:tr>
      <w:tr w:rsidR="009D1302" w14:paraId="56C72D03"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33F85E7C" w14:textId="77777777" w:rsidR="009D1302" w:rsidRDefault="009D1302" w:rsidP="00052988">
            <w:pPr>
              <w:ind w:left="8"/>
              <w:jc w:val="center"/>
            </w:pPr>
            <w:r>
              <w:rPr>
                <w:rFonts w:ascii="Cambria" w:eastAsia="Cambria" w:hAnsi="Cambria" w:cs="Cambria"/>
                <w:sz w:val="24"/>
              </w:rPr>
              <w:t xml:space="preserve">3 </w:t>
            </w:r>
          </w:p>
        </w:tc>
        <w:tc>
          <w:tcPr>
            <w:tcW w:w="3431" w:type="dxa"/>
            <w:tcBorders>
              <w:top w:val="single" w:sz="6" w:space="0" w:color="000000"/>
              <w:left w:val="single" w:sz="6" w:space="0" w:color="000000"/>
              <w:bottom w:val="single" w:sz="6" w:space="0" w:color="000000"/>
              <w:right w:val="single" w:sz="6" w:space="0" w:color="000000"/>
            </w:tcBorders>
          </w:tcPr>
          <w:p w14:paraId="5A4D95A2" w14:textId="77777777" w:rsidR="009D1302" w:rsidRDefault="009D1302" w:rsidP="00052988">
            <w:pPr>
              <w:ind w:left="6"/>
              <w:jc w:val="center"/>
            </w:pPr>
            <w:r>
              <w:rPr>
                <w:rFonts w:ascii="Cambria" w:eastAsia="Cambria" w:hAnsi="Cambria" w:cs="Cambria"/>
                <w:sz w:val="28"/>
              </w:rPr>
              <w:t xml:space="preserve">/ɔI/ </w:t>
            </w:r>
          </w:p>
        </w:tc>
        <w:tc>
          <w:tcPr>
            <w:tcW w:w="4650" w:type="dxa"/>
            <w:tcBorders>
              <w:top w:val="single" w:sz="6" w:space="0" w:color="000000"/>
              <w:left w:val="single" w:sz="6" w:space="0" w:color="000000"/>
              <w:bottom w:val="single" w:sz="6" w:space="0" w:color="000000"/>
              <w:right w:val="single" w:sz="17" w:space="0" w:color="000000"/>
            </w:tcBorders>
          </w:tcPr>
          <w:p w14:paraId="6D7258D7" w14:textId="77777777" w:rsidR="009D1302" w:rsidRDefault="009D1302" w:rsidP="00052988">
            <w:pPr>
              <w:ind w:left="7"/>
              <w:jc w:val="center"/>
            </w:pPr>
            <w:r>
              <w:rPr>
                <w:rFonts w:ascii="Cambria" w:eastAsia="Cambria" w:hAnsi="Cambria" w:cs="Cambria"/>
                <w:sz w:val="24"/>
              </w:rPr>
              <w:t xml:space="preserve">Boy, voice, enjoy </w:t>
            </w:r>
          </w:p>
        </w:tc>
      </w:tr>
      <w:tr w:rsidR="009D1302" w14:paraId="1669D42A"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32169E23" w14:textId="77777777" w:rsidR="009D1302" w:rsidRDefault="009D1302" w:rsidP="00052988">
            <w:pPr>
              <w:ind w:left="8"/>
              <w:jc w:val="center"/>
            </w:pPr>
            <w:r>
              <w:rPr>
                <w:rFonts w:ascii="Cambria" w:eastAsia="Cambria" w:hAnsi="Cambria" w:cs="Cambria"/>
                <w:sz w:val="24"/>
              </w:rPr>
              <w:t xml:space="preserve">4 </w:t>
            </w:r>
          </w:p>
        </w:tc>
        <w:tc>
          <w:tcPr>
            <w:tcW w:w="3431" w:type="dxa"/>
            <w:tcBorders>
              <w:top w:val="single" w:sz="6" w:space="0" w:color="000000"/>
              <w:left w:val="single" w:sz="6" w:space="0" w:color="000000"/>
              <w:bottom w:val="single" w:sz="6" w:space="0" w:color="000000"/>
              <w:right w:val="single" w:sz="6" w:space="0" w:color="000000"/>
            </w:tcBorders>
          </w:tcPr>
          <w:p w14:paraId="28BD7A96" w14:textId="77777777" w:rsidR="009D1302" w:rsidRDefault="009D1302" w:rsidP="00052988">
            <w:pPr>
              <w:ind w:left="6"/>
              <w:jc w:val="center"/>
            </w:pPr>
            <w:r>
              <w:rPr>
                <w:rFonts w:ascii="Cambria" w:eastAsia="Cambria" w:hAnsi="Cambria" w:cs="Cambria"/>
                <w:sz w:val="28"/>
              </w:rPr>
              <w:t xml:space="preserve">/əƱ/ </w:t>
            </w:r>
          </w:p>
        </w:tc>
        <w:tc>
          <w:tcPr>
            <w:tcW w:w="4650" w:type="dxa"/>
            <w:tcBorders>
              <w:top w:val="single" w:sz="6" w:space="0" w:color="000000"/>
              <w:left w:val="single" w:sz="6" w:space="0" w:color="000000"/>
              <w:bottom w:val="single" w:sz="6" w:space="0" w:color="000000"/>
              <w:right w:val="single" w:sz="17" w:space="0" w:color="000000"/>
            </w:tcBorders>
          </w:tcPr>
          <w:p w14:paraId="0814861E" w14:textId="77777777" w:rsidR="009D1302" w:rsidRDefault="009D1302" w:rsidP="00052988">
            <w:pPr>
              <w:ind w:left="3"/>
              <w:jc w:val="center"/>
            </w:pPr>
            <w:r>
              <w:rPr>
                <w:rFonts w:ascii="Cambria" w:eastAsia="Cambria" w:hAnsi="Cambria" w:cs="Cambria"/>
                <w:sz w:val="24"/>
              </w:rPr>
              <w:t xml:space="preserve">Go, so, ghost </w:t>
            </w:r>
          </w:p>
        </w:tc>
      </w:tr>
      <w:tr w:rsidR="009D1302" w14:paraId="09A7BBAC"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74FD09A0" w14:textId="77777777" w:rsidR="009D1302" w:rsidRDefault="009D1302" w:rsidP="00052988">
            <w:pPr>
              <w:ind w:left="4"/>
              <w:jc w:val="center"/>
            </w:pPr>
            <w:r>
              <w:rPr>
                <w:rFonts w:ascii="Cambria" w:eastAsia="Cambria" w:hAnsi="Cambria" w:cs="Cambria"/>
                <w:sz w:val="24"/>
              </w:rPr>
              <w:t xml:space="preserve">5. </w:t>
            </w:r>
          </w:p>
        </w:tc>
        <w:tc>
          <w:tcPr>
            <w:tcW w:w="3431" w:type="dxa"/>
            <w:tcBorders>
              <w:top w:val="single" w:sz="6" w:space="0" w:color="000000"/>
              <w:left w:val="single" w:sz="6" w:space="0" w:color="000000"/>
              <w:bottom w:val="single" w:sz="6" w:space="0" w:color="000000"/>
              <w:right w:val="single" w:sz="6" w:space="0" w:color="000000"/>
            </w:tcBorders>
          </w:tcPr>
          <w:p w14:paraId="2A672C13" w14:textId="77777777" w:rsidR="009D1302" w:rsidRDefault="009D1302" w:rsidP="00052988">
            <w:pPr>
              <w:ind w:left="7"/>
              <w:jc w:val="center"/>
            </w:pPr>
            <w:r>
              <w:rPr>
                <w:rFonts w:ascii="Cambria" w:eastAsia="Cambria" w:hAnsi="Cambria" w:cs="Cambria"/>
                <w:sz w:val="28"/>
              </w:rPr>
              <w:t xml:space="preserve">/aƱ/ </w:t>
            </w:r>
          </w:p>
        </w:tc>
        <w:tc>
          <w:tcPr>
            <w:tcW w:w="4650" w:type="dxa"/>
            <w:tcBorders>
              <w:top w:val="single" w:sz="6" w:space="0" w:color="000000"/>
              <w:left w:val="single" w:sz="6" w:space="0" w:color="000000"/>
              <w:bottom w:val="single" w:sz="6" w:space="0" w:color="000000"/>
              <w:right w:val="single" w:sz="17" w:space="0" w:color="000000"/>
            </w:tcBorders>
          </w:tcPr>
          <w:p w14:paraId="53128C93" w14:textId="77777777" w:rsidR="009D1302" w:rsidRDefault="009D1302" w:rsidP="00052988">
            <w:pPr>
              <w:ind w:left="2"/>
              <w:jc w:val="center"/>
            </w:pPr>
            <w:r>
              <w:rPr>
                <w:rFonts w:ascii="Cambria" w:eastAsia="Cambria" w:hAnsi="Cambria" w:cs="Cambria"/>
                <w:sz w:val="24"/>
              </w:rPr>
              <w:t xml:space="preserve">Town, mountain </w:t>
            </w:r>
          </w:p>
        </w:tc>
      </w:tr>
      <w:tr w:rsidR="009D1302" w14:paraId="0AF82C93" w14:textId="77777777" w:rsidTr="00052988">
        <w:trPr>
          <w:trHeight w:val="506"/>
        </w:trPr>
        <w:tc>
          <w:tcPr>
            <w:tcW w:w="948" w:type="dxa"/>
            <w:tcBorders>
              <w:top w:val="single" w:sz="6" w:space="0" w:color="000000"/>
              <w:left w:val="single" w:sz="17" w:space="0" w:color="000000"/>
              <w:bottom w:val="single" w:sz="6" w:space="0" w:color="000000"/>
              <w:right w:val="single" w:sz="6" w:space="0" w:color="000000"/>
            </w:tcBorders>
          </w:tcPr>
          <w:p w14:paraId="02D767EA" w14:textId="77777777" w:rsidR="009D1302" w:rsidRDefault="009D1302" w:rsidP="00052988">
            <w:pPr>
              <w:ind w:left="8"/>
              <w:jc w:val="center"/>
            </w:pPr>
            <w:r>
              <w:rPr>
                <w:rFonts w:ascii="Cambria" w:eastAsia="Cambria" w:hAnsi="Cambria" w:cs="Cambria"/>
                <w:sz w:val="24"/>
              </w:rPr>
              <w:t xml:space="preserve">6 </w:t>
            </w:r>
          </w:p>
        </w:tc>
        <w:tc>
          <w:tcPr>
            <w:tcW w:w="3431" w:type="dxa"/>
            <w:tcBorders>
              <w:top w:val="single" w:sz="6" w:space="0" w:color="000000"/>
              <w:left w:val="single" w:sz="6" w:space="0" w:color="000000"/>
              <w:bottom w:val="single" w:sz="6" w:space="0" w:color="000000"/>
              <w:right w:val="single" w:sz="6" w:space="0" w:color="000000"/>
            </w:tcBorders>
          </w:tcPr>
          <w:p w14:paraId="1CBA38DA" w14:textId="77777777" w:rsidR="009D1302" w:rsidRDefault="009D1302" w:rsidP="00052988">
            <w:pPr>
              <w:ind w:left="6"/>
              <w:jc w:val="center"/>
            </w:pPr>
            <w:r>
              <w:rPr>
                <w:rFonts w:ascii="Cambria" w:eastAsia="Cambria" w:hAnsi="Cambria" w:cs="Cambria"/>
                <w:sz w:val="28"/>
              </w:rPr>
              <w:t xml:space="preserve">/Iə/ </w:t>
            </w:r>
          </w:p>
        </w:tc>
        <w:tc>
          <w:tcPr>
            <w:tcW w:w="4650" w:type="dxa"/>
            <w:tcBorders>
              <w:top w:val="single" w:sz="6" w:space="0" w:color="000000"/>
              <w:left w:val="single" w:sz="6" w:space="0" w:color="000000"/>
              <w:bottom w:val="single" w:sz="6" w:space="0" w:color="000000"/>
              <w:right w:val="single" w:sz="17" w:space="0" w:color="000000"/>
            </w:tcBorders>
          </w:tcPr>
          <w:p w14:paraId="2F23C98F" w14:textId="77777777" w:rsidR="009D1302" w:rsidRDefault="009D1302" w:rsidP="00052988">
            <w:pPr>
              <w:ind w:left="3"/>
              <w:jc w:val="center"/>
            </w:pPr>
            <w:r>
              <w:rPr>
                <w:rFonts w:ascii="Cambria" w:eastAsia="Cambria" w:hAnsi="Cambria" w:cs="Cambria"/>
                <w:sz w:val="24"/>
              </w:rPr>
              <w:t xml:space="preserve">Hear, here, appear </w:t>
            </w:r>
          </w:p>
        </w:tc>
      </w:tr>
      <w:tr w:rsidR="009D1302" w14:paraId="480964D0" w14:textId="77777777" w:rsidTr="00052988">
        <w:trPr>
          <w:trHeight w:val="509"/>
        </w:trPr>
        <w:tc>
          <w:tcPr>
            <w:tcW w:w="948" w:type="dxa"/>
            <w:tcBorders>
              <w:top w:val="single" w:sz="6" w:space="0" w:color="000000"/>
              <w:left w:val="single" w:sz="17" w:space="0" w:color="000000"/>
              <w:bottom w:val="single" w:sz="6" w:space="0" w:color="000000"/>
              <w:right w:val="single" w:sz="6" w:space="0" w:color="000000"/>
            </w:tcBorders>
          </w:tcPr>
          <w:p w14:paraId="6DD2AAAA" w14:textId="77777777" w:rsidR="009D1302" w:rsidRDefault="009D1302" w:rsidP="00052988">
            <w:pPr>
              <w:ind w:left="4"/>
              <w:jc w:val="center"/>
            </w:pPr>
            <w:r>
              <w:rPr>
                <w:rFonts w:ascii="Cambria" w:eastAsia="Cambria" w:hAnsi="Cambria" w:cs="Cambria"/>
                <w:sz w:val="24"/>
              </w:rPr>
              <w:t xml:space="preserve">7. </w:t>
            </w:r>
          </w:p>
        </w:tc>
        <w:tc>
          <w:tcPr>
            <w:tcW w:w="3431" w:type="dxa"/>
            <w:tcBorders>
              <w:top w:val="single" w:sz="6" w:space="0" w:color="000000"/>
              <w:left w:val="single" w:sz="6" w:space="0" w:color="000000"/>
              <w:bottom w:val="single" w:sz="6" w:space="0" w:color="000000"/>
              <w:right w:val="single" w:sz="6" w:space="0" w:color="000000"/>
            </w:tcBorders>
          </w:tcPr>
          <w:p w14:paraId="45EA1C7D" w14:textId="77777777" w:rsidR="009D1302" w:rsidRDefault="009D1302" w:rsidP="00052988">
            <w:pPr>
              <w:ind w:left="6"/>
              <w:jc w:val="center"/>
            </w:pPr>
            <w:r>
              <w:rPr>
                <w:rFonts w:ascii="Cambria" w:eastAsia="Cambria" w:hAnsi="Cambria" w:cs="Cambria"/>
                <w:sz w:val="28"/>
              </w:rPr>
              <w:t xml:space="preserve">/Ʊə/ </w:t>
            </w:r>
          </w:p>
        </w:tc>
        <w:tc>
          <w:tcPr>
            <w:tcW w:w="4650" w:type="dxa"/>
            <w:tcBorders>
              <w:top w:val="single" w:sz="6" w:space="0" w:color="000000"/>
              <w:left w:val="single" w:sz="6" w:space="0" w:color="000000"/>
              <w:bottom w:val="single" w:sz="6" w:space="0" w:color="000000"/>
              <w:right w:val="single" w:sz="17" w:space="0" w:color="000000"/>
            </w:tcBorders>
          </w:tcPr>
          <w:p w14:paraId="4153D46E" w14:textId="77777777" w:rsidR="009D1302" w:rsidRDefault="009D1302" w:rsidP="00052988">
            <w:pPr>
              <w:ind w:left="7"/>
              <w:jc w:val="center"/>
            </w:pPr>
            <w:r>
              <w:rPr>
                <w:rFonts w:ascii="Cambria" w:eastAsia="Cambria" w:hAnsi="Cambria" w:cs="Cambria"/>
                <w:sz w:val="24"/>
              </w:rPr>
              <w:t xml:space="preserve">Sure, cure, January </w:t>
            </w:r>
          </w:p>
        </w:tc>
      </w:tr>
      <w:tr w:rsidR="009D1302" w14:paraId="5993C54D" w14:textId="77777777" w:rsidTr="00052988">
        <w:trPr>
          <w:trHeight w:val="521"/>
        </w:trPr>
        <w:tc>
          <w:tcPr>
            <w:tcW w:w="948" w:type="dxa"/>
            <w:tcBorders>
              <w:top w:val="single" w:sz="6" w:space="0" w:color="000000"/>
              <w:left w:val="single" w:sz="17" w:space="0" w:color="000000"/>
              <w:bottom w:val="single" w:sz="17" w:space="0" w:color="000000"/>
              <w:right w:val="single" w:sz="6" w:space="0" w:color="000000"/>
            </w:tcBorders>
          </w:tcPr>
          <w:p w14:paraId="2B6D6C23" w14:textId="77777777" w:rsidR="009D1302" w:rsidRDefault="009D1302" w:rsidP="00052988">
            <w:pPr>
              <w:ind w:left="4"/>
              <w:jc w:val="center"/>
            </w:pPr>
            <w:r>
              <w:rPr>
                <w:rFonts w:ascii="Cambria" w:eastAsia="Cambria" w:hAnsi="Cambria" w:cs="Cambria"/>
                <w:sz w:val="24"/>
              </w:rPr>
              <w:t xml:space="preserve">8. </w:t>
            </w:r>
          </w:p>
        </w:tc>
        <w:tc>
          <w:tcPr>
            <w:tcW w:w="3431" w:type="dxa"/>
            <w:tcBorders>
              <w:top w:val="single" w:sz="6" w:space="0" w:color="000000"/>
              <w:left w:val="single" w:sz="6" w:space="0" w:color="000000"/>
              <w:bottom w:val="single" w:sz="17" w:space="0" w:color="000000"/>
              <w:right w:val="single" w:sz="6" w:space="0" w:color="000000"/>
            </w:tcBorders>
          </w:tcPr>
          <w:p w14:paraId="1FDA35C3" w14:textId="77777777" w:rsidR="009D1302" w:rsidRDefault="009D1302" w:rsidP="00052988">
            <w:pPr>
              <w:ind w:left="11"/>
              <w:jc w:val="center"/>
            </w:pPr>
            <w:r>
              <w:rPr>
                <w:rFonts w:ascii="Cambria" w:eastAsia="Cambria" w:hAnsi="Cambria" w:cs="Cambria"/>
                <w:sz w:val="28"/>
              </w:rPr>
              <w:t xml:space="preserve">/eə/ OR /Ɛə/ </w:t>
            </w:r>
          </w:p>
        </w:tc>
        <w:tc>
          <w:tcPr>
            <w:tcW w:w="4650" w:type="dxa"/>
            <w:tcBorders>
              <w:top w:val="single" w:sz="6" w:space="0" w:color="000000"/>
              <w:left w:val="single" w:sz="6" w:space="0" w:color="000000"/>
              <w:bottom w:val="single" w:sz="17" w:space="0" w:color="000000"/>
              <w:right w:val="single" w:sz="17" w:space="0" w:color="000000"/>
            </w:tcBorders>
          </w:tcPr>
          <w:p w14:paraId="114D326A" w14:textId="77777777" w:rsidR="009D1302" w:rsidRDefault="009D1302" w:rsidP="00052988">
            <w:pPr>
              <w:ind w:left="7"/>
              <w:jc w:val="center"/>
            </w:pPr>
            <w:r>
              <w:rPr>
                <w:rFonts w:ascii="Cambria" w:eastAsia="Cambria" w:hAnsi="Cambria" w:cs="Cambria"/>
                <w:sz w:val="24"/>
              </w:rPr>
              <w:t xml:space="preserve">Hair, wear, care </w:t>
            </w:r>
          </w:p>
        </w:tc>
      </w:tr>
    </w:tbl>
    <w:p w14:paraId="15050F0A" w14:textId="77777777" w:rsidR="009D1302" w:rsidRPr="000217FE" w:rsidRDefault="009D1302" w:rsidP="000217FE">
      <w:pPr>
        <w:ind w:left="720"/>
        <w:rPr>
          <w:sz w:val="24"/>
        </w:rPr>
      </w:pPr>
    </w:p>
    <w:sectPr w:rsidR="009D1302" w:rsidRPr="000217FE" w:rsidSect="009D1302">
      <w:pgSz w:w="16838" w:h="11906" w:orient="landscape" w:code="9"/>
      <w:pgMar w:top="1440" w:right="1440" w:bottom="1440" w:left="1440"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0051F" w14:textId="77777777" w:rsidR="0031445F" w:rsidRDefault="0031445F" w:rsidP="0031445F">
      <w:pPr>
        <w:spacing w:after="0" w:line="240" w:lineRule="auto"/>
      </w:pPr>
      <w:r>
        <w:separator/>
      </w:r>
    </w:p>
  </w:endnote>
  <w:endnote w:type="continuationSeparator" w:id="0">
    <w:p w14:paraId="1DD1EFC5" w14:textId="77777777" w:rsidR="0031445F" w:rsidRDefault="0031445F" w:rsidP="0031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E2AB5" w14:textId="77777777" w:rsidR="0031445F" w:rsidRDefault="0031445F" w:rsidP="0031445F">
      <w:pPr>
        <w:spacing w:after="0" w:line="240" w:lineRule="auto"/>
      </w:pPr>
      <w:r>
        <w:separator/>
      </w:r>
    </w:p>
  </w:footnote>
  <w:footnote w:type="continuationSeparator" w:id="0">
    <w:p w14:paraId="16341C96" w14:textId="77777777" w:rsidR="0031445F" w:rsidRDefault="0031445F" w:rsidP="00314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78F"/>
    <w:multiLevelType w:val="multilevel"/>
    <w:tmpl w:val="54469A30"/>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8C522E1"/>
    <w:multiLevelType w:val="multilevel"/>
    <w:tmpl w:val="228CC5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color w:val="1F4E79" w:themeColor="accent1" w:themeShade="80"/>
        <w:sz w:val="32"/>
        <w:u w:val="none"/>
      </w:rPr>
    </w:lvl>
    <w:lvl w:ilvl="2">
      <w:start w:val="1"/>
      <w:numFmt w:val="decimal"/>
      <w:lvlText w:val="%1.%2.%3."/>
      <w:lvlJc w:val="left"/>
      <w:pPr>
        <w:ind w:left="720" w:hanging="720"/>
      </w:pPr>
      <w:rPr>
        <w:rFonts w:hint="default"/>
        <w:color w:val="1F4E79" w:themeColor="accent1" w:themeShade="80"/>
        <w:sz w:val="3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733C30"/>
    <w:multiLevelType w:val="hybridMultilevel"/>
    <w:tmpl w:val="579C5FFC"/>
    <w:lvl w:ilvl="0" w:tplc="A508ABDE">
      <w:start w:val="1"/>
      <w:numFmt w:val="upperLetter"/>
      <w:lvlText w:val="%1."/>
      <w:lvlJc w:val="left"/>
      <w:pPr>
        <w:ind w:left="796"/>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1" w:tplc="DB12EDBC">
      <w:start w:val="1"/>
      <w:numFmt w:val="lowerLetter"/>
      <w:lvlText w:val="%2"/>
      <w:lvlJc w:val="left"/>
      <w:pPr>
        <w:ind w:left="150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2" w:tplc="E7844220">
      <w:start w:val="1"/>
      <w:numFmt w:val="lowerRoman"/>
      <w:lvlText w:val="%3"/>
      <w:lvlJc w:val="left"/>
      <w:pPr>
        <w:ind w:left="222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3" w:tplc="26B44FDC">
      <w:start w:val="1"/>
      <w:numFmt w:val="decimal"/>
      <w:lvlText w:val="%4"/>
      <w:lvlJc w:val="left"/>
      <w:pPr>
        <w:ind w:left="294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4" w:tplc="3252BC54">
      <w:start w:val="1"/>
      <w:numFmt w:val="lowerLetter"/>
      <w:lvlText w:val="%5"/>
      <w:lvlJc w:val="left"/>
      <w:pPr>
        <w:ind w:left="366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5" w:tplc="77CE761C">
      <w:start w:val="1"/>
      <w:numFmt w:val="lowerRoman"/>
      <w:lvlText w:val="%6"/>
      <w:lvlJc w:val="left"/>
      <w:pPr>
        <w:ind w:left="438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6" w:tplc="7E0E769A">
      <w:start w:val="1"/>
      <w:numFmt w:val="decimal"/>
      <w:lvlText w:val="%7"/>
      <w:lvlJc w:val="left"/>
      <w:pPr>
        <w:ind w:left="510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7" w:tplc="79BCB492">
      <w:start w:val="1"/>
      <w:numFmt w:val="lowerLetter"/>
      <w:lvlText w:val="%8"/>
      <w:lvlJc w:val="left"/>
      <w:pPr>
        <w:ind w:left="582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lvl w:ilvl="8" w:tplc="EEF6F5CE">
      <w:start w:val="1"/>
      <w:numFmt w:val="lowerRoman"/>
      <w:lvlText w:val="%9"/>
      <w:lvlJc w:val="left"/>
      <w:pPr>
        <w:ind w:left="6547"/>
      </w:pPr>
      <w:rPr>
        <w:rFonts w:ascii="Cambria" w:eastAsia="Cambria" w:hAnsi="Cambria" w:cs="Cambria"/>
        <w:b/>
        <w:bCs/>
        <w:i w:val="0"/>
        <w:strike w:val="0"/>
        <w:dstrike w:val="0"/>
        <w:color w:val="0070C0"/>
        <w:sz w:val="28"/>
        <w:szCs w:val="28"/>
        <w:u w:val="none" w:color="000000"/>
        <w:bdr w:val="none" w:sz="0" w:space="0" w:color="auto"/>
        <w:shd w:val="clear" w:color="auto" w:fill="auto"/>
        <w:vertAlign w:val="baseline"/>
      </w:rPr>
    </w:lvl>
  </w:abstractNum>
  <w:abstractNum w:abstractNumId="3">
    <w:nsid w:val="4BCA3C07"/>
    <w:multiLevelType w:val="multilevel"/>
    <w:tmpl w:val="4DF89D7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6FC35515"/>
    <w:multiLevelType w:val="hybridMultilevel"/>
    <w:tmpl w:val="C1E2A4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671330"/>
    <w:multiLevelType w:val="hybridMultilevel"/>
    <w:tmpl w:val="9E4A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285C7D"/>
    <w:multiLevelType w:val="hybridMultilevel"/>
    <w:tmpl w:val="C1DA3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DC"/>
    <w:rsid w:val="000217FE"/>
    <w:rsid w:val="00042075"/>
    <w:rsid w:val="000D033C"/>
    <w:rsid w:val="000E2B94"/>
    <w:rsid w:val="000E5A7E"/>
    <w:rsid w:val="0031445F"/>
    <w:rsid w:val="00647F2B"/>
    <w:rsid w:val="007608DC"/>
    <w:rsid w:val="007A3A8B"/>
    <w:rsid w:val="009D1302"/>
    <w:rsid w:val="00B13BF1"/>
    <w:rsid w:val="00CE427D"/>
    <w:rsid w:val="00CE4CBC"/>
    <w:rsid w:val="00D33AF0"/>
    <w:rsid w:val="00E16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B933"/>
  <w15:chartTrackingRefBased/>
  <w15:docId w15:val="{8062CAEB-0565-483A-8175-EA1D198C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33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2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2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7F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A3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A8B"/>
    <w:rPr>
      <w:rFonts w:ascii="Segoe UI" w:hAnsi="Segoe UI" w:cs="Segoe UI"/>
      <w:sz w:val="18"/>
      <w:szCs w:val="18"/>
    </w:rPr>
  </w:style>
  <w:style w:type="character" w:customStyle="1" w:styleId="Heading2Char">
    <w:name w:val="Heading 2 Char"/>
    <w:basedOn w:val="DefaultParagraphFont"/>
    <w:link w:val="Heading2"/>
    <w:uiPriority w:val="9"/>
    <w:rsid w:val="00D33A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445F"/>
    <w:pPr>
      <w:ind w:left="720"/>
      <w:contextualSpacing/>
    </w:pPr>
  </w:style>
  <w:style w:type="paragraph" w:styleId="Header">
    <w:name w:val="header"/>
    <w:basedOn w:val="Normal"/>
    <w:link w:val="HeaderChar"/>
    <w:uiPriority w:val="99"/>
    <w:unhideWhenUsed/>
    <w:rsid w:val="00314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45F"/>
  </w:style>
  <w:style w:type="paragraph" w:styleId="Footer">
    <w:name w:val="footer"/>
    <w:basedOn w:val="Normal"/>
    <w:link w:val="FooterChar"/>
    <w:uiPriority w:val="99"/>
    <w:unhideWhenUsed/>
    <w:rsid w:val="00314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45F"/>
  </w:style>
  <w:style w:type="table" w:customStyle="1" w:styleId="TableGrid">
    <w:name w:val="TableGrid"/>
    <w:rsid w:val="009D1302"/>
    <w:pPr>
      <w:spacing w:after="0" w:line="240" w:lineRule="auto"/>
    </w:pPr>
    <w:rPr>
      <w:rFonts w:eastAsiaTheme="minorEastAsia"/>
      <w:lang w:eastAsia="en-I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D1302"/>
    <w:pPr>
      <w:outlineLvl w:val="9"/>
    </w:pPr>
    <w:rPr>
      <w:lang w:val="en-US"/>
    </w:rPr>
  </w:style>
  <w:style w:type="paragraph" w:styleId="TOC1">
    <w:name w:val="toc 1"/>
    <w:basedOn w:val="Normal"/>
    <w:next w:val="Normal"/>
    <w:autoRedefine/>
    <w:uiPriority w:val="39"/>
    <w:unhideWhenUsed/>
    <w:rsid w:val="009D1302"/>
    <w:pPr>
      <w:spacing w:after="100"/>
    </w:pPr>
  </w:style>
  <w:style w:type="paragraph" w:styleId="TOC2">
    <w:name w:val="toc 2"/>
    <w:basedOn w:val="Normal"/>
    <w:next w:val="Normal"/>
    <w:autoRedefine/>
    <w:uiPriority w:val="39"/>
    <w:unhideWhenUsed/>
    <w:rsid w:val="009D1302"/>
    <w:pPr>
      <w:spacing w:after="100"/>
      <w:ind w:left="220"/>
    </w:pPr>
  </w:style>
  <w:style w:type="character" w:styleId="Hyperlink">
    <w:name w:val="Hyperlink"/>
    <w:basedOn w:val="DefaultParagraphFont"/>
    <w:uiPriority w:val="99"/>
    <w:unhideWhenUsed/>
    <w:rsid w:val="009D13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FA873-CD6E-47EB-A070-22C44DDB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Gajipara</dc:creator>
  <cp:keywords/>
  <dc:description/>
  <cp:lastModifiedBy>Ramesh Dhamsaniya</cp:lastModifiedBy>
  <cp:revision>12</cp:revision>
  <dcterms:created xsi:type="dcterms:W3CDTF">2023-01-16T03:51:00Z</dcterms:created>
  <dcterms:modified xsi:type="dcterms:W3CDTF">2023-01-30T02:18:00Z</dcterms:modified>
</cp:coreProperties>
</file>