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412FD6" w14:textId="4B6BFE69" w:rsidR="00B83BCC" w:rsidRPr="00E5379A" w:rsidRDefault="00FB6869" w:rsidP="00FA5730">
      <w:pPr>
        <w:pStyle w:val="Heading2"/>
        <w:jc w:val="both"/>
      </w:pPr>
      <w:r>
        <w:rPr>
          <w:noProof/>
          <w:lang w:val="en-IN" w:eastAsia="en-IN"/>
        </w:rPr>
        <w:drawing>
          <wp:anchor distT="36576" distB="36576" distL="36576" distR="36576" simplePos="0" relativeHeight="251724288" behindDoc="0" locked="0" layoutInCell="1" allowOverlap="1" wp14:anchorId="49ABA947" wp14:editId="507C4070">
            <wp:simplePos x="0" y="0"/>
            <wp:positionH relativeFrom="column">
              <wp:posOffset>-691375</wp:posOffset>
            </wp:positionH>
            <wp:positionV relativeFrom="paragraph">
              <wp:posOffset>-1416826</wp:posOffset>
            </wp:positionV>
            <wp:extent cx="169333" cy="10679289"/>
            <wp:effectExtent l="0" t="0" r="254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169325" cy="10678795"/>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rPr>
        <w:drawing>
          <wp:anchor distT="36576" distB="36576" distL="36576" distR="36576" simplePos="0" relativeHeight="251722240" behindDoc="0" locked="0" layoutInCell="1" allowOverlap="1" wp14:anchorId="28A8CB55" wp14:editId="090BF05E">
            <wp:simplePos x="0" y="0"/>
            <wp:positionH relativeFrom="column">
              <wp:posOffset>-1177290</wp:posOffset>
            </wp:positionH>
            <wp:positionV relativeFrom="paragraph">
              <wp:posOffset>-1417320</wp:posOffset>
            </wp:positionV>
            <wp:extent cx="485140" cy="10678795"/>
            <wp:effectExtent l="0" t="0" r="0" b="825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140" cy="10678795"/>
                    </a:xfrm>
                    <a:prstGeom prst="rect">
                      <a:avLst/>
                    </a:prstGeom>
                    <a:noFill/>
                  </pic:spPr>
                </pic:pic>
              </a:graphicData>
            </a:graphic>
            <wp14:sizeRelH relativeFrom="page">
              <wp14:pctWidth>0</wp14:pctWidth>
            </wp14:sizeRelH>
            <wp14:sizeRelV relativeFrom="page">
              <wp14:pctHeight>0</wp14:pctHeight>
            </wp14:sizeRelV>
          </wp:anchor>
        </w:drawing>
      </w:r>
    </w:p>
    <w:p w14:paraId="0CD4EEB3" w14:textId="2B2E203F" w:rsidR="0074481E" w:rsidRDefault="0074481E" w:rsidP="00FA5730">
      <w:pPr>
        <w:jc w:val="both"/>
        <w:rPr>
          <w:sz w:val="48"/>
          <w:szCs w:val="48"/>
        </w:rPr>
      </w:pPr>
    </w:p>
    <w:p w14:paraId="17C994C1" w14:textId="77777777" w:rsidR="00165E79" w:rsidRDefault="00165E79" w:rsidP="00FA5730">
      <w:pPr>
        <w:jc w:val="both"/>
        <w:rPr>
          <w:sz w:val="48"/>
          <w:szCs w:val="48"/>
        </w:rPr>
      </w:pPr>
    </w:p>
    <w:p w14:paraId="2B5C67A3" w14:textId="77777777" w:rsidR="00165E79" w:rsidRPr="00E5379A" w:rsidRDefault="00165E79" w:rsidP="00FA5730">
      <w:pPr>
        <w:jc w:val="both"/>
        <w:rPr>
          <w:sz w:val="48"/>
          <w:szCs w:val="48"/>
        </w:rPr>
      </w:pPr>
    </w:p>
    <w:p w14:paraId="5FD60737" w14:textId="2DC2465D" w:rsidR="0074481E" w:rsidRPr="00E5379A" w:rsidRDefault="0074481E" w:rsidP="00FA5730">
      <w:pPr>
        <w:jc w:val="both"/>
        <w:rPr>
          <w:b/>
          <w:sz w:val="64"/>
          <w:szCs w:val="64"/>
        </w:rPr>
      </w:pPr>
      <w:r w:rsidRPr="00E5379A">
        <w:rPr>
          <w:b/>
          <w:sz w:val="64"/>
          <w:szCs w:val="64"/>
        </w:rPr>
        <w:t>ENGINEERING CHEMISTRY</w:t>
      </w:r>
    </w:p>
    <w:p w14:paraId="12D73187" w14:textId="031AF5C1" w:rsidR="0074481E" w:rsidRPr="00E5379A" w:rsidRDefault="007C249B" w:rsidP="00FA5730">
      <w:pPr>
        <w:tabs>
          <w:tab w:val="left" w:pos="5340"/>
        </w:tabs>
        <w:jc w:val="both"/>
        <w:rPr>
          <w:sz w:val="72"/>
          <w:szCs w:val="72"/>
        </w:rPr>
      </w:pPr>
      <w:r w:rsidRPr="00E5379A">
        <w:rPr>
          <w:sz w:val="72"/>
          <w:szCs w:val="72"/>
        </w:rPr>
        <w:tab/>
      </w:r>
    </w:p>
    <w:p w14:paraId="6493BF1D" w14:textId="02AFC186" w:rsidR="0074481E" w:rsidRPr="00E5379A" w:rsidRDefault="0074481E" w:rsidP="00FA5730">
      <w:pPr>
        <w:jc w:val="both"/>
        <w:rPr>
          <w:sz w:val="48"/>
          <w:szCs w:val="48"/>
        </w:rPr>
      </w:pPr>
    </w:p>
    <w:p w14:paraId="0DB2D40E" w14:textId="227E5462" w:rsidR="0074481E" w:rsidRPr="00E5379A" w:rsidRDefault="0074481E" w:rsidP="00FA5730">
      <w:pPr>
        <w:jc w:val="both"/>
        <w:rPr>
          <w:sz w:val="48"/>
          <w:szCs w:val="48"/>
        </w:rPr>
      </w:pPr>
    </w:p>
    <w:p w14:paraId="207DD6EF" w14:textId="4B875F2F" w:rsidR="0074481E" w:rsidRPr="00F90E0C" w:rsidRDefault="0074481E" w:rsidP="000E058D">
      <w:pPr>
        <w:ind w:right="-21"/>
        <w:jc w:val="center"/>
        <w:rPr>
          <w:sz w:val="44"/>
          <w:szCs w:val="44"/>
        </w:rPr>
      </w:pPr>
      <w:r w:rsidRPr="00F90E0C">
        <w:rPr>
          <w:b/>
          <w:sz w:val="44"/>
          <w:szCs w:val="44"/>
        </w:rPr>
        <w:t>F</w:t>
      </w:r>
      <w:r w:rsidR="00AB093F" w:rsidRPr="00F90E0C">
        <w:rPr>
          <w:b/>
          <w:sz w:val="44"/>
          <w:szCs w:val="44"/>
        </w:rPr>
        <w:t xml:space="preserve">. </w:t>
      </w:r>
      <w:r w:rsidRPr="00F90E0C">
        <w:rPr>
          <w:b/>
          <w:sz w:val="44"/>
          <w:szCs w:val="44"/>
        </w:rPr>
        <w:t>Y</w:t>
      </w:r>
      <w:r w:rsidR="00AB093F" w:rsidRPr="00F90E0C">
        <w:rPr>
          <w:b/>
          <w:sz w:val="44"/>
          <w:szCs w:val="44"/>
        </w:rPr>
        <w:t>.</w:t>
      </w:r>
      <w:r w:rsidRPr="00F90E0C">
        <w:rPr>
          <w:b/>
          <w:sz w:val="44"/>
          <w:szCs w:val="44"/>
        </w:rPr>
        <w:t xml:space="preserve"> B. Tech</w:t>
      </w:r>
      <w:r w:rsidR="00AB093F" w:rsidRPr="00F90E0C">
        <w:rPr>
          <w:b/>
          <w:sz w:val="44"/>
          <w:szCs w:val="44"/>
        </w:rPr>
        <w:t>.</w:t>
      </w:r>
    </w:p>
    <w:p w14:paraId="16AB4AFF" w14:textId="0FBE3672" w:rsidR="0074481E" w:rsidRPr="00F90E0C" w:rsidRDefault="00E35C5C" w:rsidP="000E058D">
      <w:pPr>
        <w:ind w:right="-21"/>
        <w:jc w:val="center"/>
        <w:rPr>
          <w:sz w:val="44"/>
          <w:szCs w:val="44"/>
        </w:rPr>
      </w:pPr>
      <w:r w:rsidRPr="00F90E0C">
        <w:rPr>
          <w:b/>
          <w:sz w:val="44"/>
          <w:szCs w:val="44"/>
        </w:rPr>
        <w:t>(First Year Semester I</w:t>
      </w:r>
      <w:r w:rsidR="000203A5" w:rsidRPr="00F90E0C">
        <w:rPr>
          <w:b/>
          <w:sz w:val="44"/>
          <w:szCs w:val="44"/>
        </w:rPr>
        <w:t>/</w:t>
      </w:r>
      <w:r w:rsidR="0074481E" w:rsidRPr="00F90E0C">
        <w:rPr>
          <w:b/>
          <w:sz w:val="44"/>
          <w:szCs w:val="44"/>
        </w:rPr>
        <w:t xml:space="preserve"> II)</w:t>
      </w:r>
    </w:p>
    <w:p w14:paraId="4468C6A5" w14:textId="54CF93FD" w:rsidR="0074481E" w:rsidRPr="00E5379A" w:rsidRDefault="0074481E" w:rsidP="00FA5730">
      <w:pPr>
        <w:ind w:right="-21"/>
        <w:jc w:val="both"/>
        <w:rPr>
          <w:sz w:val="32"/>
          <w:szCs w:val="32"/>
        </w:rPr>
      </w:pPr>
    </w:p>
    <w:p w14:paraId="02996FA7" w14:textId="788836CD" w:rsidR="0074481E" w:rsidRPr="00E5379A" w:rsidRDefault="0074481E" w:rsidP="00FA5730">
      <w:pPr>
        <w:ind w:right="-21"/>
        <w:jc w:val="both"/>
        <w:rPr>
          <w:sz w:val="32"/>
          <w:szCs w:val="32"/>
        </w:rPr>
      </w:pPr>
    </w:p>
    <w:p w14:paraId="535D06A0" w14:textId="3FBFEA1C" w:rsidR="0074481E" w:rsidRPr="00E5379A" w:rsidRDefault="0074481E" w:rsidP="00FA5730">
      <w:pPr>
        <w:ind w:right="-21"/>
        <w:jc w:val="both"/>
        <w:rPr>
          <w:sz w:val="32"/>
          <w:szCs w:val="32"/>
        </w:rPr>
      </w:pPr>
    </w:p>
    <w:p w14:paraId="32D4015E" w14:textId="40B754C8" w:rsidR="0074481E" w:rsidRPr="00E5379A" w:rsidRDefault="0074481E" w:rsidP="00FA5730">
      <w:pPr>
        <w:ind w:right="-21"/>
        <w:jc w:val="both"/>
        <w:rPr>
          <w:sz w:val="32"/>
          <w:szCs w:val="32"/>
        </w:rPr>
      </w:pPr>
    </w:p>
    <w:p w14:paraId="5B81FEA6" w14:textId="31B6014C" w:rsidR="00FC1865" w:rsidRDefault="0074481E" w:rsidP="000E058D">
      <w:pPr>
        <w:ind w:right="-21"/>
        <w:jc w:val="center"/>
        <w:rPr>
          <w:b/>
          <w:sz w:val="36"/>
          <w:szCs w:val="36"/>
        </w:rPr>
      </w:pPr>
      <w:r w:rsidRPr="00F90E0C">
        <w:rPr>
          <w:b/>
          <w:sz w:val="36"/>
          <w:szCs w:val="36"/>
        </w:rPr>
        <w:t>Academic Year 20</w:t>
      </w:r>
      <w:r w:rsidR="00FC1865" w:rsidRPr="00F90E0C">
        <w:rPr>
          <w:b/>
          <w:sz w:val="36"/>
          <w:szCs w:val="36"/>
        </w:rPr>
        <w:t>2</w:t>
      </w:r>
      <w:r w:rsidR="007B1E31">
        <w:rPr>
          <w:b/>
          <w:sz w:val="36"/>
          <w:szCs w:val="36"/>
        </w:rPr>
        <w:t>3</w:t>
      </w:r>
      <w:r w:rsidRPr="00F90E0C">
        <w:rPr>
          <w:b/>
          <w:sz w:val="36"/>
          <w:szCs w:val="36"/>
        </w:rPr>
        <w:t>-</w:t>
      </w:r>
      <w:r w:rsidR="006A59D0" w:rsidRPr="00F90E0C">
        <w:rPr>
          <w:b/>
          <w:sz w:val="36"/>
          <w:szCs w:val="36"/>
        </w:rPr>
        <w:t>20</w:t>
      </w:r>
      <w:r w:rsidR="007B1E31">
        <w:rPr>
          <w:b/>
          <w:sz w:val="36"/>
          <w:szCs w:val="36"/>
        </w:rPr>
        <w:t>24</w:t>
      </w:r>
    </w:p>
    <w:p w14:paraId="47187D9B" w14:textId="69E6EE5E" w:rsidR="00D349EC" w:rsidRPr="00F90E0C" w:rsidRDefault="00D349EC" w:rsidP="000E058D">
      <w:pPr>
        <w:ind w:right="-21"/>
        <w:jc w:val="center"/>
        <w:rPr>
          <w:b/>
          <w:sz w:val="36"/>
          <w:szCs w:val="36"/>
        </w:rPr>
      </w:pPr>
      <w:r>
        <w:rPr>
          <w:b/>
          <w:sz w:val="36"/>
          <w:szCs w:val="36"/>
        </w:rPr>
        <w:t>SVU R- 2023</w:t>
      </w:r>
    </w:p>
    <w:p w14:paraId="4C7DB83C" w14:textId="51348F26" w:rsidR="00B83BCC" w:rsidRDefault="00B83BCC" w:rsidP="00FA5730">
      <w:pPr>
        <w:jc w:val="both"/>
        <w:rPr>
          <w:sz w:val="72"/>
          <w:szCs w:val="72"/>
        </w:rPr>
      </w:pPr>
    </w:p>
    <w:p w14:paraId="0E11BDA7" w14:textId="55E74B6F" w:rsidR="00451576" w:rsidRPr="00E5379A" w:rsidRDefault="00451576" w:rsidP="00FA5730">
      <w:pPr>
        <w:jc w:val="both"/>
        <w:rPr>
          <w:sz w:val="72"/>
          <w:szCs w:val="72"/>
        </w:rPr>
      </w:pPr>
    </w:p>
    <w:p w14:paraId="59A559B4" w14:textId="5DEA5151" w:rsidR="00B83BCC" w:rsidRPr="00E5379A" w:rsidRDefault="00B83BCC" w:rsidP="00FA5730">
      <w:pPr>
        <w:jc w:val="both"/>
        <w:rPr>
          <w:sz w:val="72"/>
          <w:szCs w:val="72"/>
        </w:rPr>
      </w:pPr>
    </w:p>
    <w:p w14:paraId="7618FC0B" w14:textId="66D83D94" w:rsidR="00B83BCC" w:rsidRDefault="00B83BCC" w:rsidP="00FA5730">
      <w:pPr>
        <w:jc w:val="both"/>
        <w:rPr>
          <w:sz w:val="36"/>
          <w:szCs w:val="36"/>
        </w:rPr>
      </w:pPr>
    </w:p>
    <w:p w14:paraId="10BF3EEB" w14:textId="5C2B1D99" w:rsidR="00E71BC9" w:rsidRDefault="00E71BC9" w:rsidP="00FA5730">
      <w:pPr>
        <w:jc w:val="both"/>
        <w:rPr>
          <w:sz w:val="36"/>
          <w:szCs w:val="36"/>
        </w:rPr>
      </w:pPr>
    </w:p>
    <w:p w14:paraId="7D1B5AAF" w14:textId="7B88D2B4" w:rsidR="00C93424" w:rsidRDefault="00C93424" w:rsidP="00FA5730">
      <w:pPr>
        <w:jc w:val="both"/>
        <w:rPr>
          <w:sz w:val="36"/>
          <w:szCs w:val="36"/>
        </w:rPr>
      </w:pPr>
    </w:p>
    <w:p w14:paraId="4B083D60" w14:textId="77777777" w:rsidR="00C93424" w:rsidRDefault="00C93424" w:rsidP="00FA5730">
      <w:pPr>
        <w:jc w:val="both"/>
        <w:rPr>
          <w:sz w:val="36"/>
          <w:szCs w:val="36"/>
        </w:rPr>
      </w:pPr>
    </w:p>
    <w:p w14:paraId="378A3366" w14:textId="77777777" w:rsidR="00B83BCC" w:rsidRPr="00E5379A" w:rsidRDefault="00B83BCC" w:rsidP="00FA5730">
      <w:pPr>
        <w:pStyle w:val="Header"/>
        <w:jc w:val="both"/>
      </w:pPr>
      <w:r w:rsidRPr="00E5379A">
        <w:t xml:space="preserve">                                                                                                                                                                                                                                                                                                                                              </w:t>
      </w:r>
    </w:p>
    <w:p w14:paraId="4BE29E34" w14:textId="77777777" w:rsidR="00B83BCC" w:rsidRPr="00E5379A" w:rsidRDefault="00B83BCC" w:rsidP="00FA5730">
      <w:pPr>
        <w:jc w:val="both"/>
        <w:rPr>
          <w:sz w:val="36"/>
          <w:szCs w:val="36"/>
          <w:u w:val="single"/>
        </w:rPr>
      </w:pPr>
      <w:r w:rsidRPr="00E5379A">
        <w:rPr>
          <w:sz w:val="36"/>
          <w:szCs w:val="36"/>
          <w:u w:val="single"/>
        </w:rPr>
        <w:t>Instructions to the student</w:t>
      </w:r>
    </w:p>
    <w:p w14:paraId="4FDC1C0A" w14:textId="77777777" w:rsidR="00B83BCC" w:rsidRPr="00E5379A" w:rsidRDefault="00B83BCC" w:rsidP="00FA5730">
      <w:pPr>
        <w:numPr>
          <w:ilvl w:val="0"/>
          <w:numId w:val="3"/>
        </w:numPr>
        <w:tabs>
          <w:tab w:val="clear" w:pos="1440"/>
          <w:tab w:val="num" w:pos="720"/>
        </w:tabs>
        <w:suppressAutoHyphens/>
        <w:ind w:left="720"/>
        <w:jc w:val="both"/>
        <w:rPr>
          <w:sz w:val="28"/>
          <w:szCs w:val="28"/>
        </w:rPr>
      </w:pPr>
      <w:r w:rsidRPr="00E5379A">
        <w:rPr>
          <w:sz w:val="28"/>
          <w:szCs w:val="28"/>
        </w:rPr>
        <w:t>Every student is expected to bring printouts of laboratory write-up/ assignments to be performed at the time of practical session as per his/ her schedule.</w:t>
      </w:r>
    </w:p>
    <w:p w14:paraId="4A2C7BBB" w14:textId="77777777" w:rsidR="00B83BCC" w:rsidRPr="00E5379A" w:rsidRDefault="00B83BCC" w:rsidP="00FA5730">
      <w:pPr>
        <w:numPr>
          <w:ilvl w:val="0"/>
          <w:numId w:val="3"/>
        </w:numPr>
        <w:tabs>
          <w:tab w:val="clear" w:pos="1440"/>
          <w:tab w:val="num" w:pos="720"/>
        </w:tabs>
        <w:suppressAutoHyphens/>
        <w:ind w:left="720"/>
        <w:jc w:val="both"/>
        <w:rPr>
          <w:sz w:val="28"/>
          <w:szCs w:val="28"/>
        </w:rPr>
      </w:pPr>
      <w:r w:rsidRPr="00E5379A">
        <w:rPr>
          <w:sz w:val="28"/>
          <w:szCs w:val="28"/>
        </w:rPr>
        <w:t>Every student should take counter signature of the concerned faculty in-charge on the same day during laboratory session for the verification of outcomes of the experiment/ assignment.</w:t>
      </w:r>
    </w:p>
    <w:p w14:paraId="27939571" w14:textId="77777777" w:rsidR="00B83BCC" w:rsidRPr="00E5379A" w:rsidRDefault="00B83BCC" w:rsidP="00FA5730">
      <w:pPr>
        <w:numPr>
          <w:ilvl w:val="0"/>
          <w:numId w:val="3"/>
        </w:numPr>
        <w:tabs>
          <w:tab w:val="clear" w:pos="1440"/>
          <w:tab w:val="num" w:pos="720"/>
        </w:tabs>
        <w:suppressAutoHyphens/>
        <w:ind w:left="720"/>
        <w:jc w:val="both"/>
        <w:rPr>
          <w:sz w:val="28"/>
          <w:szCs w:val="28"/>
        </w:rPr>
      </w:pPr>
      <w:r w:rsidRPr="00E5379A">
        <w:rPr>
          <w:sz w:val="28"/>
          <w:szCs w:val="28"/>
        </w:rPr>
        <w:t>The journal would consist of all the experiments performed during the academic semester complete in all respect along with graded term test papers. The journal may contain additional assignments as prescribed by the concerned faculty in-charge.</w:t>
      </w:r>
    </w:p>
    <w:p w14:paraId="63D8E817" w14:textId="77777777" w:rsidR="00B83BCC" w:rsidRPr="00E5379A" w:rsidRDefault="00B83BCC" w:rsidP="00FA5730">
      <w:pPr>
        <w:numPr>
          <w:ilvl w:val="0"/>
          <w:numId w:val="3"/>
        </w:numPr>
        <w:tabs>
          <w:tab w:val="clear" w:pos="1440"/>
          <w:tab w:val="num" w:pos="720"/>
        </w:tabs>
        <w:suppressAutoHyphens/>
        <w:ind w:left="720"/>
        <w:jc w:val="both"/>
        <w:rPr>
          <w:sz w:val="28"/>
          <w:szCs w:val="28"/>
        </w:rPr>
      </w:pPr>
      <w:r w:rsidRPr="00E5379A">
        <w:rPr>
          <w:sz w:val="28"/>
          <w:szCs w:val="28"/>
        </w:rPr>
        <w:t>The journal shall content A-4 size papers unless it is instructed for a particular subject.</w:t>
      </w:r>
    </w:p>
    <w:p w14:paraId="134CA49B" w14:textId="77777777" w:rsidR="00B83BCC" w:rsidRPr="00E5379A" w:rsidRDefault="00B83BCC" w:rsidP="00FA5730">
      <w:pPr>
        <w:numPr>
          <w:ilvl w:val="0"/>
          <w:numId w:val="3"/>
        </w:numPr>
        <w:tabs>
          <w:tab w:val="clear" w:pos="1440"/>
          <w:tab w:val="num" w:pos="720"/>
        </w:tabs>
        <w:suppressAutoHyphens/>
        <w:ind w:left="720"/>
        <w:jc w:val="both"/>
        <w:rPr>
          <w:sz w:val="28"/>
          <w:szCs w:val="28"/>
        </w:rPr>
      </w:pPr>
      <w:r w:rsidRPr="00E5379A">
        <w:rPr>
          <w:sz w:val="28"/>
          <w:szCs w:val="28"/>
        </w:rPr>
        <w:t>The students can use additional A-4 sheets if necessary for writing journal</w:t>
      </w:r>
    </w:p>
    <w:p w14:paraId="7E539783" w14:textId="77777777" w:rsidR="00B83BCC" w:rsidRPr="00E5379A" w:rsidRDefault="00B83BCC" w:rsidP="00FA5730">
      <w:pPr>
        <w:numPr>
          <w:ilvl w:val="0"/>
          <w:numId w:val="3"/>
        </w:numPr>
        <w:tabs>
          <w:tab w:val="clear" w:pos="1440"/>
          <w:tab w:val="num" w:pos="720"/>
        </w:tabs>
        <w:suppressAutoHyphens/>
        <w:ind w:left="720"/>
        <w:jc w:val="both"/>
        <w:rPr>
          <w:sz w:val="28"/>
          <w:szCs w:val="28"/>
        </w:rPr>
      </w:pPr>
      <w:r w:rsidRPr="00E5379A">
        <w:rPr>
          <w:sz w:val="28"/>
          <w:szCs w:val="28"/>
        </w:rPr>
        <w:t>Every experiment/ assignment should bear a cover page in standard format given with this write-up file.</w:t>
      </w:r>
    </w:p>
    <w:p w14:paraId="67E8682F" w14:textId="77777777" w:rsidR="00B83BCC" w:rsidRPr="00E5379A" w:rsidRDefault="00B83BCC" w:rsidP="00FA5730">
      <w:pPr>
        <w:numPr>
          <w:ilvl w:val="0"/>
          <w:numId w:val="3"/>
        </w:numPr>
        <w:tabs>
          <w:tab w:val="clear" w:pos="1440"/>
          <w:tab w:val="num" w:pos="720"/>
        </w:tabs>
        <w:suppressAutoHyphens/>
        <w:ind w:left="720"/>
        <w:jc w:val="both"/>
        <w:rPr>
          <w:sz w:val="28"/>
          <w:szCs w:val="28"/>
        </w:rPr>
      </w:pPr>
      <w:r w:rsidRPr="00E5379A">
        <w:rPr>
          <w:sz w:val="28"/>
          <w:szCs w:val="28"/>
        </w:rPr>
        <w:t>The contents/ index of the journal should be as per the standard format given with this write-up file.</w:t>
      </w:r>
    </w:p>
    <w:p w14:paraId="59F1CCFB" w14:textId="77777777" w:rsidR="00B83BCC" w:rsidRPr="00E5379A" w:rsidRDefault="00B83BCC" w:rsidP="00FA5730">
      <w:pPr>
        <w:numPr>
          <w:ilvl w:val="0"/>
          <w:numId w:val="3"/>
        </w:numPr>
        <w:tabs>
          <w:tab w:val="clear" w:pos="1440"/>
          <w:tab w:val="num" w:pos="720"/>
        </w:tabs>
        <w:suppressAutoHyphens/>
        <w:ind w:left="720"/>
        <w:jc w:val="both"/>
        <w:rPr>
          <w:sz w:val="28"/>
          <w:szCs w:val="28"/>
        </w:rPr>
      </w:pPr>
      <w:r w:rsidRPr="00E5379A">
        <w:rPr>
          <w:sz w:val="28"/>
          <w:szCs w:val="28"/>
        </w:rPr>
        <w:t>Students are expected to follow the instructions given by concerned faculty during laboratory session from time to time.</w:t>
      </w:r>
    </w:p>
    <w:p w14:paraId="2C51A754" w14:textId="77777777" w:rsidR="0074481E" w:rsidRPr="00E5379A" w:rsidRDefault="0074481E" w:rsidP="00FA5730">
      <w:pPr>
        <w:suppressAutoHyphens/>
        <w:jc w:val="both"/>
        <w:rPr>
          <w:sz w:val="28"/>
          <w:szCs w:val="28"/>
        </w:rPr>
      </w:pPr>
    </w:p>
    <w:p w14:paraId="538D1BCE" w14:textId="77777777" w:rsidR="0074481E" w:rsidRPr="00E5379A" w:rsidRDefault="0074481E" w:rsidP="00FA5730">
      <w:pPr>
        <w:suppressAutoHyphens/>
        <w:jc w:val="both"/>
        <w:rPr>
          <w:sz w:val="28"/>
          <w:szCs w:val="28"/>
        </w:rPr>
      </w:pPr>
    </w:p>
    <w:p w14:paraId="677082F4" w14:textId="77777777" w:rsidR="0074481E" w:rsidRPr="00E5379A" w:rsidRDefault="0074481E" w:rsidP="00FA5730">
      <w:pPr>
        <w:suppressAutoHyphens/>
        <w:jc w:val="both"/>
        <w:rPr>
          <w:sz w:val="28"/>
          <w:szCs w:val="28"/>
        </w:rPr>
      </w:pPr>
    </w:p>
    <w:p w14:paraId="625CB1AA" w14:textId="77777777" w:rsidR="0074481E" w:rsidRPr="00E5379A" w:rsidRDefault="0074481E" w:rsidP="00FA5730">
      <w:pPr>
        <w:suppressAutoHyphens/>
        <w:jc w:val="both"/>
        <w:rPr>
          <w:sz w:val="28"/>
          <w:szCs w:val="28"/>
        </w:rPr>
      </w:pPr>
    </w:p>
    <w:p w14:paraId="1918BD99" w14:textId="77777777" w:rsidR="0074481E" w:rsidRPr="00E5379A" w:rsidRDefault="0074481E" w:rsidP="00FA5730">
      <w:pPr>
        <w:suppressAutoHyphens/>
        <w:jc w:val="both"/>
        <w:rPr>
          <w:sz w:val="28"/>
          <w:szCs w:val="28"/>
        </w:rPr>
      </w:pPr>
    </w:p>
    <w:p w14:paraId="652E4D34" w14:textId="77777777" w:rsidR="0074481E" w:rsidRPr="00E5379A" w:rsidRDefault="0074481E" w:rsidP="00FA5730">
      <w:pPr>
        <w:suppressAutoHyphens/>
        <w:jc w:val="both"/>
        <w:rPr>
          <w:sz w:val="28"/>
          <w:szCs w:val="28"/>
        </w:rPr>
      </w:pPr>
    </w:p>
    <w:p w14:paraId="3C54ADB1" w14:textId="77777777" w:rsidR="0074481E" w:rsidRPr="00E5379A" w:rsidRDefault="0074481E" w:rsidP="00FA5730">
      <w:pPr>
        <w:suppressAutoHyphens/>
        <w:jc w:val="both"/>
        <w:rPr>
          <w:sz w:val="28"/>
          <w:szCs w:val="28"/>
        </w:rPr>
      </w:pPr>
    </w:p>
    <w:p w14:paraId="17982510" w14:textId="77777777" w:rsidR="0074481E" w:rsidRPr="00E5379A" w:rsidRDefault="0074481E" w:rsidP="00FA5730">
      <w:pPr>
        <w:suppressAutoHyphens/>
        <w:jc w:val="both"/>
        <w:rPr>
          <w:sz w:val="28"/>
          <w:szCs w:val="28"/>
        </w:rPr>
      </w:pPr>
    </w:p>
    <w:p w14:paraId="42D28E69" w14:textId="77777777" w:rsidR="0074481E" w:rsidRPr="00E5379A" w:rsidRDefault="0074481E" w:rsidP="00FA5730">
      <w:pPr>
        <w:suppressAutoHyphens/>
        <w:jc w:val="both"/>
        <w:rPr>
          <w:sz w:val="28"/>
          <w:szCs w:val="28"/>
        </w:rPr>
      </w:pPr>
    </w:p>
    <w:p w14:paraId="22AE2372" w14:textId="77777777" w:rsidR="0074481E" w:rsidRPr="00E5379A" w:rsidRDefault="0074481E" w:rsidP="00FA5730">
      <w:pPr>
        <w:suppressAutoHyphens/>
        <w:jc w:val="both"/>
        <w:rPr>
          <w:sz w:val="28"/>
          <w:szCs w:val="28"/>
        </w:rPr>
      </w:pPr>
    </w:p>
    <w:p w14:paraId="0D9282F7" w14:textId="77777777" w:rsidR="0074481E" w:rsidRPr="00E5379A" w:rsidRDefault="0074481E" w:rsidP="00FA5730">
      <w:pPr>
        <w:suppressAutoHyphens/>
        <w:jc w:val="both"/>
        <w:rPr>
          <w:sz w:val="28"/>
          <w:szCs w:val="28"/>
        </w:rPr>
      </w:pPr>
    </w:p>
    <w:p w14:paraId="48B6FA33" w14:textId="77777777" w:rsidR="0074481E" w:rsidRPr="00E5379A" w:rsidRDefault="0074481E" w:rsidP="00FA5730">
      <w:pPr>
        <w:suppressAutoHyphens/>
        <w:jc w:val="both"/>
        <w:rPr>
          <w:sz w:val="28"/>
          <w:szCs w:val="28"/>
        </w:rPr>
      </w:pPr>
    </w:p>
    <w:p w14:paraId="2EA94068" w14:textId="77777777" w:rsidR="0074481E" w:rsidRPr="00E5379A" w:rsidRDefault="0074481E" w:rsidP="00FA5730">
      <w:pPr>
        <w:suppressAutoHyphens/>
        <w:jc w:val="both"/>
        <w:rPr>
          <w:sz w:val="28"/>
          <w:szCs w:val="28"/>
        </w:rPr>
      </w:pPr>
    </w:p>
    <w:p w14:paraId="2E18B35E" w14:textId="44F62FE5" w:rsidR="0074481E" w:rsidRDefault="0074481E" w:rsidP="00FA5730">
      <w:pPr>
        <w:suppressAutoHyphens/>
        <w:jc w:val="both"/>
        <w:rPr>
          <w:sz w:val="28"/>
          <w:szCs w:val="28"/>
        </w:rPr>
      </w:pPr>
    </w:p>
    <w:p w14:paraId="324D216D" w14:textId="77777777" w:rsidR="00B01F56" w:rsidRPr="00E5379A" w:rsidRDefault="00B01F56" w:rsidP="00FA5730">
      <w:pPr>
        <w:jc w:val="both"/>
        <w:rPr>
          <w:b/>
          <w:iCs/>
          <w:u w:val="single"/>
        </w:rPr>
      </w:pPr>
      <w:r w:rsidRPr="00E5379A">
        <w:rPr>
          <w:sz w:val="36"/>
          <w:szCs w:val="36"/>
          <w:u w:val="single"/>
        </w:rPr>
        <w:t>COMMON LABORATORY GLASSWARES</w:t>
      </w:r>
    </w:p>
    <w:p w14:paraId="54081E0D" w14:textId="77777777" w:rsidR="00B01F56" w:rsidRPr="00E5379A" w:rsidRDefault="00B01F56" w:rsidP="00FA5730">
      <w:pPr>
        <w:jc w:val="both"/>
        <w:rPr>
          <w:b/>
          <w:iCs/>
        </w:rPr>
      </w:pPr>
    </w:p>
    <w:p w14:paraId="5675AF30" w14:textId="77777777" w:rsidR="00B01F56" w:rsidRPr="00E5379A" w:rsidRDefault="00B01F56" w:rsidP="005728F7">
      <w:pPr>
        <w:jc w:val="center"/>
        <w:rPr>
          <w:b/>
          <w:iCs/>
        </w:rPr>
      </w:pPr>
      <w:r w:rsidRPr="00E5379A">
        <w:rPr>
          <w:b/>
          <w:iCs/>
          <w:noProof/>
          <w:lang w:val="en-IN" w:eastAsia="en-IN"/>
        </w:rPr>
        <w:drawing>
          <wp:inline distT="0" distB="0" distL="0" distR="0" wp14:anchorId="0953042D" wp14:editId="50D3FA21">
            <wp:extent cx="4124325" cy="1828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1828800"/>
                    </a:xfrm>
                    <a:prstGeom prst="rect">
                      <a:avLst/>
                    </a:prstGeom>
                    <a:noFill/>
                    <a:ln>
                      <a:noFill/>
                    </a:ln>
                  </pic:spPr>
                </pic:pic>
              </a:graphicData>
            </a:graphic>
          </wp:inline>
        </w:drawing>
      </w:r>
    </w:p>
    <w:p w14:paraId="7BCEB5CD" w14:textId="77777777" w:rsidR="00B01F56" w:rsidRPr="00E5379A" w:rsidRDefault="00B01F56" w:rsidP="005728F7">
      <w:pPr>
        <w:jc w:val="center"/>
        <w:rPr>
          <w:b/>
          <w:iCs/>
        </w:rPr>
      </w:pPr>
      <w:r w:rsidRPr="00E5379A">
        <w:rPr>
          <w:b/>
          <w:iCs/>
          <w:noProof/>
          <w:lang w:val="en-IN" w:eastAsia="en-IN"/>
        </w:rPr>
        <w:drawing>
          <wp:inline distT="0" distB="0" distL="0" distR="0" wp14:anchorId="6F2F9E46" wp14:editId="10D7DEEA">
            <wp:extent cx="3790950" cy="28073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0950" cy="2807313"/>
                    </a:xfrm>
                    <a:prstGeom prst="rect">
                      <a:avLst/>
                    </a:prstGeom>
                    <a:noFill/>
                    <a:ln>
                      <a:noFill/>
                    </a:ln>
                  </pic:spPr>
                </pic:pic>
              </a:graphicData>
            </a:graphic>
          </wp:inline>
        </w:drawing>
      </w:r>
    </w:p>
    <w:p w14:paraId="442172DB" w14:textId="77777777" w:rsidR="00B01F56" w:rsidRPr="00E5379A" w:rsidRDefault="00B01F56" w:rsidP="00FA5730">
      <w:pPr>
        <w:jc w:val="both"/>
        <w:rPr>
          <w:b/>
          <w:iCs/>
        </w:rPr>
      </w:pPr>
    </w:p>
    <w:p w14:paraId="06D598BD" w14:textId="13C3763A" w:rsidR="00E952F1" w:rsidRPr="00F80BC6" w:rsidRDefault="00B01F56" w:rsidP="00F80BC6">
      <w:pPr>
        <w:suppressAutoHyphens/>
        <w:jc w:val="both"/>
        <w:rPr>
          <w:b/>
          <w:iCs/>
        </w:rPr>
      </w:pPr>
      <w:r w:rsidRPr="00E5379A">
        <w:rPr>
          <w:b/>
          <w:iCs/>
        </w:rPr>
        <w:t xml:space="preserve">                                        </w:t>
      </w:r>
      <w:r>
        <w:rPr>
          <w:b/>
          <w:iCs/>
        </w:rPr>
        <w:t xml:space="preserve">                                 </w:t>
      </w:r>
    </w:p>
    <w:p w14:paraId="66E842B8" w14:textId="4C9B3DC0" w:rsidR="00F80BC6" w:rsidRDefault="00F80BC6">
      <w:pPr>
        <w:rPr>
          <w:b/>
          <w:bCs/>
          <w:kern w:val="28"/>
          <w:sz w:val="28"/>
          <w:szCs w:val="32"/>
          <w:u w:val="single"/>
        </w:rPr>
      </w:pPr>
      <w:bookmarkStart w:id="0" w:name="_Hlk52356683"/>
      <w:r>
        <w:rPr>
          <w:b/>
          <w:bCs/>
          <w:kern w:val="28"/>
          <w:sz w:val="28"/>
          <w:szCs w:val="32"/>
          <w:u w:val="single"/>
        </w:rPr>
        <w:br w:type="page"/>
      </w:r>
    </w:p>
    <w:p w14:paraId="7A9CCECE" w14:textId="5999FF81" w:rsidR="00D349EC" w:rsidRPr="002C4262" w:rsidRDefault="002C4262" w:rsidP="00D349EC">
      <w:pPr>
        <w:widowControl w:val="0"/>
        <w:autoSpaceDE w:val="0"/>
        <w:autoSpaceDN w:val="0"/>
        <w:adjustRightInd w:val="0"/>
        <w:spacing w:before="240" w:after="60"/>
        <w:jc w:val="center"/>
        <w:outlineLvl w:val="0"/>
        <w:rPr>
          <w:b/>
          <w:bCs/>
          <w:kern w:val="28"/>
          <w:u w:val="single"/>
        </w:rPr>
      </w:pPr>
      <w:r w:rsidRPr="002C4262">
        <w:rPr>
          <w:b/>
          <w:bCs/>
          <w:kern w:val="28"/>
          <w:u w:val="single"/>
        </w:rPr>
        <w:lastRenderedPageBreak/>
        <w:t>Subject: Enginnering Chemistry</w:t>
      </w:r>
    </w:p>
    <w:p w14:paraId="77546D93" w14:textId="69CAED38" w:rsidR="00D349EC" w:rsidRDefault="00A50568" w:rsidP="007D4CFF">
      <w:pPr>
        <w:shd w:val="clear" w:color="auto" w:fill="BFBFBF"/>
        <w:ind w:left="5310" w:right="-29"/>
        <w:rPr>
          <w:b/>
          <w:iCs/>
        </w:rPr>
      </w:pPr>
      <w:r w:rsidRPr="00E5379A">
        <w:rPr>
          <w:noProof/>
          <w:lang w:val="en-IN" w:eastAsia="en-IN"/>
        </w:rPr>
        <mc:AlternateContent>
          <mc:Choice Requires="wps">
            <w:drawing>
              <wp:anchor distT="0" distB="0" distL="114300" distR="114300" simplePos="0" relativeHeight="251728384" behindDoc="0" locked="0" layoutInCell="1" allowOverlap="1" wp14:anchorId="1F427047" wp14:editId="6B226B39">
                <wp:simplePos x="0" y="0"/>
                <wp:positionH relativeFrom="column">
                  <wp:posOffset>92710</wp:posOffset>
                </wp:positionH>
                <wp:positionV relativeFrom="paragraph">
                  <wp:posOffset>89145</wp:posOffset>
                </wp:positionV>
                <wp:extent cx="2348865" cy="612140"/>
                <wp:effectExtent l="0" t="0" r="14605" b="139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8865" cy="612140"/>
                        </a:xfrm>
                        <a:prstGeom prst="rect">
                          <a:avLst/>
                        </a:prstGeom>
                        <a:solidFill>
                          <a:srgbClr val="FFFFFF"/>
                        </a:solidFill>
                        <a:ln w="9525">
                          <a:solidFill>
                            <a:srgbClr val="000000"/>
                          </a:solidFill>
                          <a:miter lim="800000"/>
                          <a:headEnd/>
                          <a:tailEnd/>
                        </a:ln>
                      </wps:spPr>
                      <wps:txbx>
                        <w:txbxContent>
                          <w:p w14:paraId="5CC3D37C" w14:textId="557004FB" w:rsidR="00D349EC" w:rsidRDefault="00D349EC" w:rsidP="00D349EC">
                            <w:pPr>
                              <w:autoSpaceDE w:val="0"/>
                              <w:autoSpaceDN w:val="0"/>
                              <w:adjustRightInd w:val="0"/>
                              <w:jc w:val="both"/>
                            </w:pPr>
                            <w:r w:rsidRPr="00B30857">
                              <w:rPr>
                                <w:b/>
                              </w:rPr>
                              <w:t>CO</w:t>
                            </w:r>
                            <w:r>
                              <w:rPr>
                                <w:b/>
                              </w:rPr>
                              <w:t>1</w:t>
                            </w:r>
                            <w:r w:rsidRPr="00B30857">
                              <w:rPr>
                                <w:b/>
                              </w:rPr>
                              <w:t>:</w:t>
                            </w:r>
                            <w:r>
                              <w:t xml:space="preserve"> </w:t>
                            </w:r>
                            <w:r w:rsidR="000276DE">
                              <w:t>Identify and evaluate emerging technologies and best practices in water treatment and monitoring to continuously improve process.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7.3pt;margin-top:7pt;width:184.95pt;height:48.2pt;z-index:251728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">
                <v:textbox style="mso-fit-shape-to-text:t">
                  <w:txbxContent>
                    <w:p w14:paraId="5CC3D37C" w14:textId="557004FB" w:rsidR="00D349EC" w:rsidRDefault="00D349EC" w:rsidP="00D349EC">
                      <w:pPr>
                        <w:autoSpaceDE w:val="0"/>
                        <w:autoSpaceDN w:val="0"/>
                        <w:adjustRightInd w:val="0"/>
                        <w:jc w:val="both"/>
                      </w:pPr>
                      <w:r w:rsidRPr="00B30857">
                        <w:rPr>
                          <w:b/>
                        </w:rPr>
                        <w:t>CO</w:t>
                      </w:r>
                      <w:r>
                        <w:rPr>
                          <w:b/>
                        </w:rPr>
                        <w:t>1</w:t>
                      </w:r>
                      <w:r w:rsidRPr="00B30857">
                        <w:rPr>
                          <w:b/>
                        </w:rPr>
                        <w:t>:</w:t>
                      </w:r>
                      <w:r>
                        <w:t xml:space="preserve"> </w:t>
                      </w:r>
                      <w:r w:rsidR="000276DE">
                        <w:t>Identify and evaluate emerging technologies and best practices in water treatment and monitoring to continuously improve process.</w:t>
                      </w:r>
                    </w:p>
                  </w:txbxContent>
                </v:textbox>
              </v:shape>
            </w:pict>
          </mc:Fallback>
        </mc:AlternateContent>
      </w:r>
      <w:r w:rsidR="007D4CFF">
        <w:rPr>
          <w:b/>
          <w:iCs/>
        </w:rPr>
        <w:t xml:space="preserve">   </w:t>
      </w:r>
    </w:p>
    <w:p w14:paraId="3544DA33" w14:textId="5CAB83E7" w:rsidR="007D4CFF" w:rsidRPr="007D4CFF" w:rsidRDefault="007D4CFF" w:rsidP="007D4CFF">
      <w:pPr>
        <w:shd w:val="clear" w:color="auto" w:fill="BFBFBF"/>
        <w:ind w:left="5310" w:right="-29"/>
        <w:rPr>
          <w:b/>
          <w:iCs/>
        </w:rPr>
      </w:pPr>
      <w:r w:rsidRPr="007D4CFF">
        <w:rPr>
          <w:b/>
          <w:iCs/>
        </w:rPr>
        <w:t xml:space="preserve">Name: </w:t>
      </w:r>
      <w:r>
        <w:rPr>
          <w:b/>
          <w:iCs/>
        </w:rPr>
        <w:t xml:space="preserve">    </w:t>
      </w:r>
    </w:p>
    <w:p w14:paraId="48F466D2" w14:textId="77777777" w:rsidR="007D4CFF" w:rsidRPr="007D4CFF" w:rsidRDefault="007D4CFF" w:rsidP="007D4CFF">
      <w:pPr>
        <w:shd w:val="clear" w:color="auto" w:fill="BFBFBF"/>
        <w:ind w:left="5310" w:right="-29"/>
        <w:rPr>
          <w:b/>
          <w:iCs/>
        </w:rPr>
      </w:pPr>
    </w:p>
    <w:p w14:paraId="6E484DE5" w14:textId="2D73A7AD" w:rsidR="00A50568" w:rsidRPr="007D4CFF" w:rsidRDefault="00D349EC" w:rsidP="007D4CFF">
      <w:pPr>
        <w:shd w:val="clear" w:color="auto" w:fill="BFBFBF"/>
        <w:ind w:left="5310" w:right="-29"/>
        <w:rPr>
          <w:b/>
          <w:iCs/>
        </w:rPr>
      </w:pPr>
      <w:r w:rsidRPr="007D4CFF">
        <w:rPr>
          <w:b/>
          <w:iCs/>
        </w:rPr>
        <w:t xml:space="preserve">Batch:               </w:t>
      </w:r>
    </w:p>
    <w:p w14:paraId="69F8CCFE" w14:textId="77777777" w:rsidR="00A50568" w:rsidRPr="007D4CFF" w:rsidRDefault="00A50568" w:rsidP="007D4CFF">
      <w:pPr>
        <w:shd w:val="clear" w:color="auto" w:fill="BFBFBF"/>
        <w:ind w:left="5310" w:right="-29"/>
        <w:rPr>
          <w:b/>
          <w:iCs/>
        </w:rPr>
      </w:pPr>
    </w:p>
    <w:p w14:paraId="78BCD275" w14:textId="4B0F85D6" w:rsidR="00D349EC" w:rsidRPr="00F24BD6" w:rsidRDefault="00D349EC" w:rsidP="007D4CFF">
      <w:pPr>
        <w:shd w:val="clear" w:color="auto" w:fill="BFBFBF"/>
        <w:ind w:left="5310" w:right="-29"/>
        <w:rPr>
          <w:b/>
        </w:rPr>
      </w:pPr>
      <w:r w:rsidRPr="007D4CFF">
        <w:rPr>
          <w:b/>
          <w:iCs/>
        </w:rPr>
        <w:t xml:space="preserve">Roll No.:      </w:t>
      </w:r>
      <w:r w:rsidR="007D4CFF" w:rsidRPr="007D4CFF">
        <w:rPr>
          <w:b/>
          <w:iCs/>
        </w:rPr>
        <w:t xml:space="preserve">               Date</w:t>
      </w:r>
      <w:r w:rsidRPr="00E5379A">
        <w:rPr>
          <w:b/>
          <w:sz w:val="32"/>
          <w:szCs w:val="32"/>
        </w:rPr>
        <w:tab/>
      </w:r>
    </w:p>
    <w:p w14:paraId="7EE2DE2B" w14:textId="2D8E34B7" w:rsidR="00D349EC" w:rsidRPr="00E5379A" w:rsidRDefault="00D349EC" w:rsidP="00D349EC">
      <w:pPr>
        <w:widowControl w:val="0"/>
        <w:autoSpaceDE w:val="0"/>
        <w:autoSpaceDN w:val="0"/>
        <w:adjustRightInd w:val="0"/>
        <w:spacing w:before="240" w:after="60"/>
        <w:jc w:val="center"/>
        <w:outlineLvl w:val="0"/>
        <w:rPr>
          <w:b/>
          <w:bCs/>
          <w:kern w:val="28"/>
          <w:sz w:val="28"/>
          <w:szCs w:val="32"/>
          <w:u w:val="single"/>
        </w:rPr>
      </w:pPr>
      <w:r w:rsidRPr="00E5379A">
        <w:rPr>
          <w:b/>
          <w:bCs/>
          <w:kern w:val="28"/>
          <w:sz w:val="28"/>
          <w:szCs w:val="32"/>
          <w:u w:val="single"/>
        </w:rPr>
        <w:t xml:space="preserve">Experiment No. </w:t>
      </w:r>
      <w:r w:rsidR="007D4CFF">
        <w:rPr>
          <w:b/>
          <w:bCs/>
          <w:kern w:val="28"/>
          <w:sz w:val="28"/>
          <w:szCs w:val="32"/>
          <w:u w:val="single"/>
        </w:rPr>
        <w:t>2</w:t>
      </w:r>
    </w:p>
    <w:p w14:paraId="607207A3" w14:textId="77777777" w:rsidR="00D349EC" w:rsidRPr="000B7831" w:rsidRDefault="00D349EC" w:rsidP="00D349EC">
      <w:pPr>
        <w:pStyle w:val="Title"/>
        <w:rPr>
          <w:sz w:val="32"/>
          <w:szCs w:val="32"/>
        </w:rPr>
      </w:pPr>
    </w:p>
    <w:p w14:paraId="119BE756" w14:textId="77777777" w:rsidR="00D349EC" w:rsidRPr="000B7831" w:rsidRDefault="00D349EC" w:rsidP="00D349EC">
      <w:pPr>
        <w:pStyle w:val="Title"/>
        <w:jc w:val="left"/>
        <w:rPr>
          <w:sz w:val="32"/>
          <w:szCs w:val="32"/>
        </w:rPr>
      </w:pPr>
      <w:r>
        <w:rPr>
          <w:sz w:val="32"/>
          <w:szCs w:val="32"/>
        </w:rPr>
        <w:t>Title</w:t>
      </w:r>
      <w:r>
        <w:rPr>
          <w:sz w:val="32"/>
          <w:szCs w:val="32"/>
        </w:rPr>
        <w:tab/>
      </w:r>
      <w:r>
        <w:rPr>
          <w:sz w:val="32"/>
          <w:szCs w:val="32"/>
        </w:rPr>
        <w:tab/>
        <w:t xml:space="preserve">    : Determination of </w:t>
      </w:r>
      <w:r w:rsidRPr="000B7831">
        <w:rPr>
          <w:sz w:val="32"/>
          <w:szCs w:val="32"/>
        </w:rPr>
        <w:t>H</w:t>
      </w:r>
      <w:r>
        <w:rPr>
          <w:sz w:val="32"/>
          <w:szCs w:val="32"/>
        </w:rPr>
        <w:t>ardness o</w:t>
      </w:r>
      <w:r w:rsidRPr="000B7831">
        <w:rPr>
          <w:sz w:val="32"/>
          <w:szCs w:val="32"/>
        </w:rPr>
        <w:t>f Water</w:t>
      </w:r>
    </w:p>
    <w:p w14:paraId="25069008" w14:textId="77777777" w:rsidR="00D349EC" w:rsidRPr="000B7831" w:rsidRDefault="00D349EC" w:rsidP="00D349EC">
      <w:pPr>
        <w:pStyle w:val="Title"/>
        <w:rPr>
          <w:sz w:val="32"/>
          <w:szCs w:val="32"/>
          <w:u w:val="single"/>
        </w:rPr>
      </w:pPr>
    </w:p>
    <w:p w14:paraId="07D048D1" w14:textId="77777777" w:rsidR="00D349EC" w:rsidRPr="00E1229A" w:rsidRDefault="00D349EC" w:rsidP="00D349EC">
      <w:pPr>
        <w:pStyle w:val="Default"/>
        <w:rPr>
          <w:b/>
          <w:bCs/>
          <w:sz w:val="28"/>
          <w:szCs w:val="28"/>
        </w:rPr>
      </w:pPr>
      <w:r w:rsidRPr="00E1229A">
        <w:rPr>
          <w:sz w:val="28"/>
          <w:szCs w:val="28"/>
        </w:rPr>
        <w:t>Aim                 : To determine the hardness of water using EDTA method.</w:t>
      </w:r>
    </w:p>
    <w:p w14:paraId="5C863F75" w14:textId="77777777" w:rsidR="00D349EC" w:rsidRPr="00E1229A" w:rsidRDefault="00D349EC" w:rsidP="00D349EC">
      <w:pPr>
        <w:tabs>
          <w:tab w:val="left" w:pos="3000"/>
        </w:tabs>
        <w:rPr>
          <w:sz w:val="28"/>
          <w:szCs w:val="28"/>
        </w:rPr>
      </w:pPr>
    </w:p>
    <w:p w14:paraId="253D5AED" w14:textId="77777777" w:rsidR="00D349EC" w:rsidRPr="00E1229A" w:rsidRDefault="00D349EC" w:rsidP="00D349EC">
      <w:pPr>
        <w:tabs>
          <w:tab w:val="left" w:pos="3000"/>
        </w:tabs>
        <w:rPr>
          <w:sz w:val="28"/>
          <w:szCs w:val="28"/>
        </w:rPr>
      </w:pPr>
      <w:r w:rsidRPr="00E1229A">
        <w:rPr>
          <w:sz w:val="28"/>
          <w:szCs w:val="28"/>
        </w:rPr>
        <w:t>Apparatus        : Burette, pipette, conical flask etc.</w:t>
      </w:r>
    </w:p>
    <w:p w14:paraId="3DD5ED65" w14:textId="77777777" w:rsidR="00D349EC" w:rsidRPr="00E1229A" w:rsidRDefault="00D349EC" w:rsidP="00D349EC">
      <w:pPr>
        <w:spacing w:before="100" w:beforeAutospacing="1" w:after="100" w:afterAutospacing="1"/>
        <w:ind w:left="2160" w:hanging="2160"/>
        <w:rPr>
          <w:sz w:val="28"/>
          <w:szCs w:val="28"/>
        </w:rPr>
      </w:pPr>
      <w:r w:rsidRPr="00E1229A">
        <w:rPr>
          <w:sz w:val="28"/>
          <w:szCs w:val="28"/>
        </w:rPr>
        <w:t>Requirement    : Standard hard water, Unknown water sample, 0.</w:t>
      </w:r>
      <w:r>
        <w:rPr>
          <w:sz w:val="28"/>
          <w:szCs w:val="28"/>
        </w:rPr>
        <w:t>0</w:t>
      </w:r>
      <w:r w:rsidRPr="00E1229A">
        <w:rPr>
          <w:sz w:val="28"/>
          <w:szCs w:val="28"/>
        </w:rPr>
        <w:t xml:space="preserve">1M EDTA soln., </w:t>
      </w:r>
    </w:p>
    <w:p w14:paraId="5301177A" w14:textId="77777777" w:rsidR="00D349EC" w:rsidRPr="00E1229A" w:rsidRDefault="00D349EC" w:rsidP="00D349EC">
      <w:pPr>
        <w:spacing w:before="100" w:beforeAutospacing="1" w:after="100" w:afterAutospacing="1"/>
        <w:ind w:left="2160" w:hanging="2160"/>
        <w:rPr>
          <w:sz w:val="28"/>
          <w:szCs w:val="28"/>
        </w:rPr>
      </w:pPr>
      <w:r w:rsidRPr="00E1229A">
        <w:rPr>
          <w:sz w:val="28"/>
          <w:szCs w:val="28"/>
        </w:rPr>
        <w:t xml:space="preserve">                           Eriochrome Black-T indicator, Buffer of pH 10</w:t>
      </w:r>
    </w:p>
    <w:p w14:paraId="6BEE90B7" w14:textId="0C5C6F96" w:rsidR="00D349EC" w:rsidRPr="00B927E9" w:rsidRDefault="00D349EC" w:rsidP="00D349EC">
      <w:pPr>
        <w:spacing w:before="100" w:beforeAutospacing="1" w:after="100" w:afterAutospacing="1"/>
        <w:ind w:left="1890" w:hanging="1890"/>
        <w:jc w:val="both"/>
        <w:rPr>
          <w:sz w:val="28"/>
          <w:szCs w:val="28"/>
        </w:rPr>
      </w:pPr>
      <w:r w:rsidRPr="00E1229A">
        <w:rPr>
          <w:sz w:val="28"/>
          <w:szCs w:val="28"/>
        </w:rPr>
        <w:t xml:space="preserve">Theory              : Hardness of water is due to presence of salts of magnesium, and </w:t>
      </w:r>
      <w:r w:rsidRPr="0049748B">
        <w:rPr>
          <w:sz w:val="28"/>
          <w:szCs w:val="28"/>
        </w:rPr>
        <w:t xml:space="preserve">calcium in water. </w:t>
      </w:r>
      <w:r>
        <w:rPr>
          <w:sz w:val="28"/>
          <w:szCs w:val="28"/>
        </w:rPr>
        <w:t xml:space="preserve">Total hardness is the sum of </w:t>
      </w:r>
      <w:r w:rsidRPr="0049748B">
        <w:rPr>
          <w:sz w:val="28"/>
          <w:szCs w:val="28"/>
        </w:rPr>
        <w:t>Temporary</w:t>
      </w:r>
      <w:r>
        <w:rPr>
          <w:sz w:val="28"/>
          <w:szCs w:val="28"/>
        </w:rPr>
        <w:t xml:space="preserve"> </w:t>
      </w:r>
      <w:r w:rsidRPr="0049748B">
        <w:rPr>
          <w:sz w:val="28"/>
          <w:szCs w:val="28"/>
        </w:rPr>
        <w:t>hardness and permanent hardness</w:t>
      </w:r>
      <w:r>
        <w:rPr>
          <w:sz w:val="28"/>
          <w:szCs w:val="28"/>
        </w:rPr>
        <w:t xml:space="preserve">.  Temporary hardness is </w:t>
      </w:r>
      <w:r w:rsidRPr="0049748B">
        <w:rPr>
          <w:sz w:val="28"/>
          <w:szCs w:val="28"/>
        </w:rPr>
        <w:t>due to the presence of bi carbonates</w:t>
      </w:r>
      <w:r>
        <w:rPr>
          <w:sz w:val="28"/>
          <w:szCs w:val="28"/>
        </w:rPr>
        <w:t xml:space="preserve"> of Calcium and Magnesium which </w:t>
      </w:r>
      <w:r w:rsidRPr="0049748B">
        <w:rPr>
          <w:sz w:val="28"/>
          <w:szCs w:val="28"/>
        </w:rPr>
        <w:t>easily get decomposed when heated and form carbonates.</w:t>
      </w:r>
      <w:r>
        <w:rPr>
          <w:sz w:val="28"/>
          <w:szCs w:val="28"/>
        </w:rPr>
        <w:t xml:space="preserve"> </w:t>
      </w:r>
      <w:r w:rsidRPr="0049748B">
        <w:rPr>
          <w:sz w:val="28"/>
          <w:szCs w:val="28"/>
        </w:rPr>
        <w:t>Permanent hardness is</w:t>
      </w:r>
      <w:r>
        <w:rPr>
          <w:sz w:val="28"/>
          <w:szCs w:val="28"/>
        </w:rPr>
        <w:t xml:space="preserve"> due to sulphates</w:t>
      </w:r>
      <w:r w:rsidRPr="0049748B">
        <w:rPr>
          <w:sz w:val="28"/>
          <w:szCs w:val="28"/>
        </w:rPr>
        <w:t>, chlorides</w:t>
      </w:r>
      <w:r>
        <w:rPr>
          <w:sz w:val="28"/>
          <w:szCs w:val="28"/>
        </w:rPr>
        <w:t>, nitrates of Calcium and Magnes</w:t>
      </w:r>
      <w:r w:rsidRPr="0049748B">
        <w:rPr>
          <w:sz w:val="28"/>
          <w:szCs w:val="28"/>
        </w:rPr>
        <w:t>ium.</w:t>
      </w:r>
      <w:r>
        <w:rPr>
          <w:sz w:val="28"/>
          <w:szCs w:val="28"/>
        </w:rPr>
        <w:t xml:space="preserve"> </w:t>
      </w:r>
      <w:r w:rsidRPr="0049748B">
        <w:rPr>
          <w:sz w:val="28"/>
          <w:szCs w:val="28"/>
        </w:rPr>
        <w:t>The Disodi</w:t>
      </w:r>
      <w:r>
        <w:rPr>
          <w:sz w:val="28"/>
          <w:szCs w:val="28"/>
        </w:rPr>
        <w:t>um salt of Ethylene Diamine t</w:t>
      </w:r>
      <w:r w:rsidRPr="0049748B">
        <w:rPr>
          <w:sz w:val="28"/>
          <w:szCs w:val="28"/>
        </w:rPr>
        <w:t>etra</w:t>
      </w:r>
      <w:r>
        <w:rPr>
          <w:sz w:val="28"/>
          <w:szCs w:val="28"/>
        </w:rPr>
        <w:t>-</w:t>
      </w:r>
      <w:r w:rsidRPr="0049748B">
        <w:rPr>
          <w:sz w:val="28"/>
          <w:szCs w:val="28"/>
        </w:rPr>
        <w:t>acetic acid is widely used in the analysis of water because it forms stable metal complexes.</w:t>
      </w:r>
      <w:r>
        <w:rPr>
          <w:sz w:val="28"/>
          <w:szCs w:val="28"/>
        </w:rPr>
        <w:t xml:space="preserve"> </w:t>
      </w:r>
      <w:r w:rsidRPr="0049748B">
        <w:rPr>
          <w:sz w:val="28"/>
          <w:szCs w:val="28"/>
        </w:rPr>
        <w:t>The efficiency of complex formation with EDTA is affected</w:t>
      </w:r>
      <w:r>
        <w:rPr>
          <w:sz w:val="28"/>
          <w:szCs w:val="28"/>
        </w:rPr>
        <w:t xml:space="preserve"> by variation of pH of the solution</w:t>
      </w:r>
      <w:r w:rsidRPr="0049748B">
        <w:rPr>
          <w:sz w:val="28"/>
          <w:szCs w:val="28"/>
        </w:rPr>
        <w:t xml:space="preserve"> and is </w:t>
      </w:r>
      <w:r w:rsidR="002C4262" w:rsidRPr="0049748B">
        <w:rPr>
          <w:sz w:val="28"/>
          <w:szCs w:val="28"/>
        </w:rPr>
        <w:t>favorable</w:t>
      </w:r>
      <w:r w:rsidRPr="0049748B">
        <w:rPr>
          <w:sz w:val="28"/>
          <w:szCs w:val="28"/>
        </w:rPr>
        <w:t xml:space="preserve"> in basic soln. therefore to get better results alkaline buffer of NH</w:t>
      </w:r>
      <w:r w:rsidRPr="0049748B">
        <w:rPr>
          <w:sz w:val="28"/>
          <w:szCs w:val="28"/>
          <w:vertAlign w:val="subscript"/>
        </w:rPr>
        <w:t>4</w:t>
      </w:r>
      <w:r w:rsidRPr="0049748B">
        <w:rPr>
          <w:sz w:val="28"/>
          <w:szCs w:val="28"/>
        </w:rPr>
        <w:t>OH and NH</w:t>
      </w:r>
      <w:r w:rsidRPr="0049748B">
        <w:rPr>
          <w:sz w:val="28"/>
          <w:szCs w:val="28"/>
          <w:vertAlign w:val="subscript"/>
        </w:rPr>
        <w:t>4</w:t>
      </w:r>
      <w:r w:rsidRPr="0049748B">
        <w:rPr>
          <w:sz w:val="28"/>
          <w:szCs w:val="28"/>
        </w:rPr>
        <w:t>Cl is used.</w:t>
      </w:r>
      <w:r>
        <w:rPr>
          <w:sz w:val="28"/>
          <w:szCs w:val="28"/>
        </w:rPr>
        <w:t xml:space="preserve"> </w:t>
      </w:r>
      <w:r w:rsidRPr="0049748B">
        <w:rPr>
          <w:sz w:val="28"/>
          <w:szCs w:val="28"/>
        </w:rPr>
        <w:t xml:space="preserve">The indicator Eriochrome Black-T forms less stable (red or violet) complex with metal ion. Hence gets dissociated when titrated against EDTA soln. due to less stability.         </w:t>
      </w:r>
    </w:p>
    <w:p w14:paraId="555752F2" w14:textId="77777777" w:rsidR="00A50568" w:rsidRPr="00E0497F" w:rsidRDefault="00A50568" w:rsidP="00A50568">
      <w:pPr>
        <w:spacing w:before="100" w:beforeAutospacing="1" w:after="100" w:afterAutospacing="1"/>
        <w:rPr>
          <w:b/>
          <w:sz w:val="28"/>
          <w:szCs w:val="28"/>
        </w:rPr>
      </w:pPr>
      <w:r w:rsidRPr="00E0497F">
        <w:rPr>
          <w:b/>
          <w:sz w:val="28"/>
          <w:szCs w:val="28"/>
          <w:u w:val="single"/>
        </w:rPr>
        <w:lastRenderedPageBreak/>
        <w:t>Procedure</w:t>
      </w:r>
      <w:r w:rsidRPr="00E0497F">
        <w:rPr>
          <w:b/>
          <w:sz w:val="28"/>
          <w:szCs w:val="28"/>
        </w:rPr>
        <w:tab/>
        <w:t xml:space="preserve">: </w:t>
      </w:r>
    </w:p>
    <w:p w14:paraId="1215FDEF" w14:textId="77777777" w:rsidR="00A50568" w:rsidRPr="0049748B" w:rsidRDefault="00A50568" w:rsidP="00A50568">
      <w:pPr>
        <w:spacing w:before="100" w:beforeAutospacing="1" w:after="100" w:afterAutospacing="1"/>
        <w:ind w:left="720" w:firstLine="720"/>
        <w:rPr>
          <w:sz w:val="28"/>
          <w:szCs w:val="28"/>
        </w:rPr>
      </w:pPr>
      <w:r>
        <w:rPr>
          <w:sz w:val="28"/>
          <w:szCs w:val="28"/>
        </w:rPr>
        <w:t xml:space="preserve">    </w:t>
      </w:r>
      <w:r w:rsidRPr="0049748B">
        <w:rPr>
          <w:sz w:val="28"/>
          <w:szCs w:val="28"/>
          <w:u w:val="single"/>
        </w:rPr>
        <w:t>Part I</w:t>
      </w:r>
    </w:p>
    <w:p w14:paraId="70BB8281" w14:textId="3D7F6246" w:rsidR="00A50568" w:rsidRPr="0049748B" w:rsidRDefault="002C4262" w:rsidP="00A50568">
      <w:pPr>
        <w:pStyle w:val="BodyTextIndent2"/>
        <w:ind w:left="1890"/>
        <w:jc w:val="both"/>
        <w:rPr>
          <w:sz w:val="28"/>
          <w:szCs w:val="28"/>
        </w:rPr>
      </w:pPr>
      <w:r w:rsidRPr="0049748B">
        <w:rPr>
          <w:sz w:val="28"/>
          <w:szCs w:val="28"/>
        </w:rPr>
        <w:t xml:space="preserve">Pipette out </w:t>
      </w:r>
      <w:r>
        <w:rPr>
          <w:sz w:val="28"/>
          <w:szCs w:val="28"/>
        </w:rPr>
        <w:t>10 mL standard hard water a (1mg/mL</w:t>
      </w:r>
      <w:r w:rsidRPr="0049748B">
        <w:rPr>
          <w:sz w:val="28"/>
          <w:szCs w:val="28"/>
        </w:rPr>
        <w:t xml:space="preserve">) in conical flask. </w:t>
      </w:r>
      <w:r w:rsidR="00A50568" w:rsidRPr="0049748B">
        <w:rPr>
          <w:sz w:val="28"/>
          <w:szCs w:val="28"/>
        </w:rPr>
        <w:t xml:space="preserve">Add 1/5 test tube of buffer of pH 10. Add pinch of Eriochrome Black-T indicator. Titrate against EDTA soln. from burette till </w:t>
      </w:r>
      <w:r w:rsidRPr="0049748B">
        <w:rPr>
          <w:sz w:val="28"/>
          <w:szCs w:val="28"/>
        </w:rPr>
        <w:t>color</w:t>
      </w:r>
      <w:r w:rsidR="00A50568" w:rsidRPr="0049748B">
        <w:rPr>
          <w:sz w:val="28"/>
          <w:szCs w:val="28"/>
        </w:rPr>
        <w:t xml:space="preserve"> changes from </w:t>
      </w:r>
      <w:r w:rsidR="00A50568">
        <w:rPr>
          <w:sz w:val="28"/>
          <w:szCs w:val="28"/>
        </w:rPr>
        <w:t>Wine red to blue</w:t>
      </w:r>
      <w:r w:rsidR="00A50568" w:rsidRPr="0049748B">
        <w:rPr>
          <w:sz w:val="28"/>
          <w:szCs w:val="28"/>
        </w:rPr>
        <w:t>. Note down constant burette reading. Let it be V</w:t>
      </w:r>
      <w:r w:rsidR="00A50568" w:rsidRPr="0049748B">
        <w:rPr>
          <w:sz w:val="28"/>
          <w:szCs w:val="28"/>
          <w:vertAlign w:val="subscript"/>
        </w:rPr>
        <w:t>1</w:t>
      </w:r>
      <w:r w:rsidR="00A50568" w:rsidRPr="0049748B">
        <w:rPr>
          <w:sz w:val="28"/>
          <w:szCs w:val="28"/>
        </w:rPr>
        <w:t xml:space="preserve"> m</w:t>
      </w:r>
      <w:r w:rsidR="00A50568">
        <w:rPr>
          <w:sz w:val="28"/>
          <w:szCs w:val="28"/>
        </w:rPr>
        <w:t>L</w:t>
      </w:r>
      <w:r w:rsidR="00A50568" w:rsidRPr="0049748B">
        <w:rPr>
          <w:sz w:val="28"/>
          <w:szCs w:val="28"/>
        </w:rPr>
        <w:t>.</w:t>
      </w:r>
    </w:p>
    <w:p w14:paraId="648A700B" w14:textId="77777777" w:rsidR="00A50568" w:rsidRPr="0049748B" w:rsidRDefault="00A50568" w:rsidP="00A50568">
      <w:pPr>
        <w:pStyle w:val="BodyTextIndent2"/>
        <w:ind w:left="1980" w:hanging="360"/>
        <w:rPr>
          <w:sz w:val="28"/>
          <w:szCs w:val="28"/>
          <w:u w:val="single"/>
        </w:rPr>
      </w:pPr>
      <w:r w:rsidRPr="0049748B">
        <w:rPr>
          <w:sz w:val="28"/>
          <w:szCs w:val="28"/>
          <w:u w:val="single"/>
        </w:rPr>
        <w:t>Part II</w:t>
      </w:r>
    </w:p>
    <w:p w14:paraId="2DF94677" w14:textId="5D74C33E" w:rsidR="00A50568" w:rsidRPr="0049748B" w:rsidRDefault="00A50568" w:rsidP="00A50568">
      <w:pPr>
        <w:pStyle w:val="BodyTextIndent2"/>
        <w:ind w:left="1890"/>
        <w:jc w:val="both"/>
        <w:rPr>
          <w:sz w:val="28"/>
          <w:szCs w:val="28"/>
        </w:rPr>
      </w:pPr>
      <w:r>
        <w:rPr>
          <w:sz w:val="28"/>
          <w:szCs w:val="28"/>
        </w:rPr>
        <w:t>Pipette out 50 mL</w:t>
      </w:r>
      <w:r w:rsidRPr="0049748B">
        <w:rPr>
          <w:sz w:val="28"/>
          <w:szCs w:val="28"/>
        </w:rPr>
        <w:t xml:space="preserve"> of unknown water sample B in a conical flask. Add 1/5 test tube buffer and Eriochrome Black-T indicator. Titrate against EDTA till </w:t>
      </w:r>
      <w:r w:rsidR="002C4262" w:rsidRPr="0049748B">
        <w:rPr>
          <w:sz w:val="28"/>
          <w:szCs w:val="28"/>
        </w:rPr>
        <w:t>color</w:t>
      </w:r>
      <w:r w:rsidRPr="0049748B">
        <w:rPr>
          <w:sz w:val="28"/>
          <w:szCs w:val="28"/>
        </w:rPr>
        <w:t xml:space="preserve"> changes from </w:t>
      </w:r>
      <w:r>
        <w:rPr>
          <w:sz w:val="28"/>
          <w:szCs w:val="28"/>
        </w:rPr>
        <w:t>Wine red to blue</w:t>
      </w:r>
      <w:r w:rsidRPr="0049748B">
        <w:rPr>
          <w:sz w:val="28"/>
          <w:szCs w:val="28"/>
        </w:rPr>
        <w:t>. Note down the constant burette reading. Let it be V</w:t>
      </w:r>
      <w:r w:rsidRPr="0049748B">
        <w:rPr>
          <w:sz w:val="28"/>
          <w:szCs w:val="28"/>
          <w:vertAlign w:val="subscript"/>
        </w:rPr>
        <w:t>2</w:t>
      </w:r>
      <w:r w:rsidRPr="0049748B">
        <w:rPr>
          <w:sz w:val="28"/>
          <w:szCs w:val="28"/>
        </w:rPr>
        <w:t xml:space="preserve"> m</w:t>
      </w:r>
      <w:r>
        <w:rPr>
          <w:sz w:val="28"/>
          <w:szCs w:val="28"/>
        </w:rPr>
        <w:t>L</w:t>
      </w:r>
      <w:r w:rsidRPr="0049748B">
        <w:rPr>
          <w:sz w:val="28"/>
          <w:szCs w:val="28"/>
        </w:rPr>
        <w:t>.</w:t>
      </w:r>
    </w:p>
    <w:p w14:paraId="4F110F5B" w14:textId="77777777" w:rsidR="00A50568" w:rsidRPr="0049748B" w:rsidRDefault="00A50568" w:rsidP="00A50568">
      <w:pPr>
        <w:pStyle w:val="BodyTextIndent2"/>
        <w:ind w:hanging="720"/>
        <w:rPr>
          <w:sz w:val="28"/>
          <w:szCs w:val="28"/>
          <w:u w:val="single"/>
        </w:rPr>
      </w:pPr>
      <w:r w:rsidRPr="0049748B">
        <w:rPr>
          <w:sz w:val="28"/>
          <w:szCs w:val="28"/>
          <w:u w:val="single"/>
        </w:rPr>
        <w:t>Part III</w:t>
      </w:r>
    </w:p>
    <w:p w14:paraId="5C8704E0" w14:textId="50BCA6F1" w:rsidR="00A50568" w:rsidRPr="0049748B" w:rsidRDefault="00A50568" w:rsidP="00A50568">
      <w:pPr>
        <w:pStyle w:val="BodyTextIndent2"/>
        <w:ind w:left="1890"/>
        <w:jc w:val="both"/>
        <w:rPr>
          <w:sz w:val="28"/>
          <w:szCs w:val="28"/>
        </w:rPr>
      </w:pPr>
      <w:r>
        <w:rPr>
          <w:sz w:val="28"/>
          <w:szCs w:val="28"/>
        </w:rPr>
        <w:t>Boil 50 mL</w:t>
      </w:r>
      <w:r w:rsidRPr="0049748B">
        <w:rPr>
          <w:sz w:val="28"/>
          <w:szCs w:val="28"/>
        </w:rPr>
        <w:t xml:space="preserve"> of unknown water sample B for half an hour. Cool and filter it. Titrate against EDTA soln. from burette using Eriochrome black-T indicator. </w:t>
      </w:r>
      <w:r w:rsidR="002C4262" w:rsidRPr="0049748B">
        <w:rPr>
          <w:sz w:val="28"/>
          <w:szCs w:val="28"/>
        </w:rPr>
        <w:t>Color</w:t>
      </w:r>
      <w:r w:rsidRPr="0049748B">
        <w:rPr>
          <w:sz w:val="28"/>
          <w:szCs w:val="28"/>
        </w:rPr>
        <w:t xml:space="preserve"> changes from </w:t>
      </w:r>
      <w:r>
        <w:rPr>
          <w:sz w:val="28"/>
          <w:szCs w:val="28"/>
        </w:rPr>
        <w:t>Wine red</w:t>
      </w:r>
      <w:r w:rsidRPr="0049748B">
        <w:rPr>
          <w:sz w:val="28"/>
          <w:szCs w:val="28"/>
        </w:rPr>
        <w:t xml:space="preserve"> t</w:t>
      </w:r>
      <w:r>
        <w:rPr>
          <w:sz w:val="28"/>
          <w:szCs w:val="28"/>
        </w:rPr>
        <w:t>o blue</w:t>
      </w:r>
      <w:r w:rsidRPr="0049748B">
        <w:rPr>
          <w:sz w:val="28"/>
          <w:szCs w:val="28"/>
        </w:rPr>
        <w:t>. Let this reading be V</w:t>
      </w:r>
      <w:r w:rsidRPr="0049748B">
        <w:rPr>
          <w:sz w:val="28"/>
          <w:szCs w:val="28"/>
          <w:vertAlign w:val="subscript"/>
        </w:rPr>
        <w:t xml:space="preserve">3 </w:t>
      </w:r>
      <w:r>
        <w:rPr>
          <w:sz w:val="28"/>
          <w:szCs w:val="28"/>
        </w:rPr>
        <w:t>mL</w:t>
      </w:r>
      <w:r w:rsidRPr="0049748B">
        <w:rPr>
          <w:sz w:val="28"/>
          <w:szCs w:val="28"/>
        </w:rPr>
        <w:t xml:space="preserve">. </w:t>
      </w:r>
    </w:p>
    <w:p w14:paraId="669E6DCE" w14:textId="77777777" w:rsidR="00A50568" w:rsidRDefault="00A50568" w:rsidP="00A50568">
      <w:pPr>
        <w:widowControl w:val="0"/>
        <w:autoSpaceDE w:val="0"/>
        <w:autoSpaceDN w:val="0"/>
        <w:adjustRightInd w:val="0"/>
        <w:ind w:left="540"/>
        <w:rPr>
          <w:b/>
          <w:sz w:val="28"/>
        </w:rPr>
      </w:pPr>
    </w:p>
    <w:p w14:paraId="42D2F804" w14:textId="77777777" w:rsidR="00A50568" w:rsidRDefault="00A50568" w:rsidP="00A50568">
      <w:pPr>
        <w:widowControl w:val="0"/>
        <w:autoSpaceDE w:val="0"/>
        <w:autoSpaceDN w:val="0"/>
        <w:adjustRightInd w:val="0"/>
        <w:ind w:left="540"/>
        <w:rPr>
          <w:b/>
          <w:sz w:val="28"/>
        </w:rPr>
      </w:pPr>
    </w:p>
    <w:p w14:paraId="66E75FE9" w14:textId="63FD421A" w:rsidR="008D47C6" w:rsidRDefault="008D47C6">
      <w:pPr>
        <w:rPr>
          <w:b/>
          <w:sz w:val="28"/>
        </w:rPr>
      </w:pPr>
      <w:r>
        <w:rPr>
          <w:b/>
          <w:sz w:val="28"/>
        </w:rPr>
        <w:br w:type="page"/>
      </w:r>
    </w:p>
    <w:p w14:paraId="1FC5CF75" w14:textId="77777777" w:rsidR="00A50568" w:rsidRPr="00DC5076" w:rsidRDefault="00A50568" w:rsidP="00A50568">
      <w:pPr>
        <w:widowControl w:val="0"/>
        <w:autoSpaceDE w:val="0"/>
        <w:autoSpaceDN w:val="0"/>
        <w:adjustRightInd w:val="0"/>
        <w:ind w:left="540"/>
        <w:rPr>
          <w:b/>
          <w:sz w:val="28"/>
          <w:u w:val="single"/>
        </w:rPr>
      </w:pPr>
      <w:r w:rsidRPr="00DC5076">
        <w:rPr>
          <w:b/>
          <w:sz w:val="28"/>
        </w:rPr>
        <w:lastRenderedPageBreak/>
        <w:t>Part I</w:t>
      </w:r>
      <w:r w:rsidRPr="00DC5076">
        <w:rPr>
          <w:b/>
          <w:sz w:val="28"/>
          <w:u w:val="single"/>
        </w:rPr>
        <w:t xml:space="preserve"> </w:t>
      </w:r>
    </w:p>
    <w:p w14:paraId="02B481A4" w14:textId="77777777" w:rsidR="00A50568" w:rsidRDefault="00A50568" w:rsidP="00A50568">
      <w:pPr>
        <w:jc w:val="both"/>
        <w:rPr>
          <w:b/>
          <w:sz w:val="28"/>
          <w:u w:val="single"/>
        </w:rPr>
      </w:pPr>
    </w:p>
    <w:p w14:paraId="61DE24A7" w14:textId="77777777" w:rsidR="00A50568" w:rsidRPr="00E1229A" w:rsidRDefault="00A50568" w:rsidP="00A50568">
      <w:pPr>
        <w:jc w:val="both"/>
        <w:rPr>
          <w:b/>
          <w:sz w:val="28"/>
        </w:rPr>
      </w:pPr>
      <w:r w:rsidRPr="00E1229A">
        <w:rPr>
          <w:b/>
          <w:sz w:val="28"/>
        </w:rPr>
        <w:t>Observation</w:t>
      </w:r>
    </w:p>
    <w:p w14:paraId="2230FDBA" w14:textId="77777777" w:rsidR="00A50568" w:rsidRDefault="00A50568" w:rsidP="00A50568">
      <w:pPr>
        <w:jc w:val="both"/>
        <w:rPr>
          <w:sz w:val="28"/>
        </w:rPr>
      </w:pPr>
    </w:p>
    <w:p w14:paraId="4C8297FE" w14:textId="77777777" w:rsidR="00A50568" w:rsidRDefault="00A50568" w:rsidP="00A50568">
      <w:pPr>
        <w:jc w:val="both"/>
        <w:rPr>
          <w:sz w:val="28"/>
        </w:rPr>
      </w:pPr>
      <w:r>
        <w:rPr>
          <w:sz w:val="28"/>
        </w:rPr>
        <w:t>Burette</w:t>
      </w:r>
      <w:r>
        <w:rPr>
          <w:sz w:val="28"/>
        </w:rPr>
        <w:tab/>
      </w:r>
      <w:r>
        <w:rPr>
          <w:sz w:val="28"/>
        </w:rPr>
        <w:tab/>
        <w:t>: 0.01M EDTA soln.</w:t>
      </w:r>
    </w:p>
    <w:p w14:paraId="490DD9CB" w14:textId="77777777" w:rsidR="00A50568" w:rsidRDefault="00A50568" w:rsidP="00A50568">
      <w:pPr>
        <w:jc w:val="both"/>
        <w:rPr>
          <w:sz w:val="28"/>
        </w:rPr>
      </w:pPr>
    </w:p>
    <w:p w14:paraId="669E3521" w14:textId="5C43067C" w:rsidR="00A50568" w:rsidRDefault="00A50568" w:rsidP="005728F7">
      <w:pPr>
        <w:ind w:left="2160" w:hanging="2160"/>
        <w:jc w:val="both"/>
        <w:rPr>
          <w:sz w:val="28"/>
        </w:rPr>
      </w:pPr>
      <w:r>
        <w:rPr>
          <w:sz w:val="28"/>
        </w:rPr>
        <w:t>Conical flask</w:t>
      </w:r>
      <w:r>
        <w:rPr>
          <w:sz w:val="28"/>
        </w:rPr>
        <w:tab/>
        <w:t xml:space="preserve">: 10 mL of Standard hard water + </w:t>
      </w:r>
      <w:r w:rsidR="005728F7">
        <w:rPr>
          <w:sz w:val="28"/>
        </w:rPr>
        <w:t xml:space="preserve">few crystals </w:t>
      </w:r>
      <w:r>
        <w:rPr>
          <w:sz w:val="28"/>
        </w:rPr>
        <w:t xml:space="preserve">of Eriochrome Black-T </w:t>
      </w:r>
      <w:r w:rsidR="005728F7">
        <w:rPr>
          <w:sz w:val="28"/>
        </w:rPr>
        <w:t xml:space="preserve"> </w:t>
      </w:r>
      <w:r>
        <w:rPr>
          <w:sz w:val="28"/>
        </w:rPr>
        <w:t xml:space="preserve">  +1</w:t>
      </w:r>
      <w:r w:rsidR="00675862">
        <w:rPr>
          <w:sz w:val="28"/>
        </w:rPr>
        <w:t xml:space="preserve"> dropper</w:t>
      </w:r>
      <w:r>
        <w:rPr>
          <w:sz w:val="28"/>
        </w:rPr>
        <w:t xml:space="preserve"> Buffer of pH 10</w:t>
      </w:r>
    </w:p>
    <w:p w14:paraId="5E691837" w14:textId="77777777" w:rsidR="00A50568" w:rsidRDefault="00A50568" w:rsidP="00A50568">
      <w:pPr>
        <w:jc w:val="both"/>
        <w:rPr>
          <w:sz w:val="28"/>
        </w:rPr>
      </w:pPr>
    </w:p>
    <w:p w14:paraId="00D2DF09" w14:textId="77777777" w:rsidR="00A50568" w:rsidRDefault="00A50568" w:rsidP="00A50568">
      <w:pPr>
        <w:jc w:val="both"/>
        <w:rPr>
          <w:sz w:val="28"/>
        </w:rPr>
      </w:pPr>
      <w:r>
        <w:rPr>
          <w:sz w:val="28"/>
        </w:rPr>
        <w:t>Indicator</w:t>
      </w:r>
      <w:r>
        <w:rPr>
          <w:sz w:val="28"/>
        </w:rPr>
        <w:tab/>
      </w:r>
      <w:r>
        <w:rPr>
          <w:sz w:val="28"/>
        </w:rPr>
        <w:tab/>
        <w:t>: Eriochrome Black –T.</w:t>
      </w:r>
    </w:p>
    <w:p w14:paraId="34C302B5" w14:textId="77777777" w:rsidR="00A50568" w:rsidRDefault="00A50568" w:rsidP="00A50568">
      <w:pPr>
        <w:jc w:val="both"/>
        <w:rPr>
          <w:sz w:val="28"/>
        </w:rPr>
      </w:pPr>
    </w:p>
    <w:p w14:paraId="384BBA90" w14:textId="77777777" w:rsidR="00A50568" w:rsidRDefault="00A50568" w:rsidP="00A50568">
      <w:pPr>
        <w:jc w:val="both"/>
        <w:rPr>
          <w:sz w:val="28"/>
        </w:rPr>
      </w:pPr>
      <w:r>
        <w:rPr>
          <w:sz w:val="28"/>
        </w:rPr>
        <w:t>End point</w:t>
      </w:r>
      <w:r>
        <w:rPr>
          <w:sz w:val="28"/>
        </w:rPr>
        <w:tab/>
      </w:r>
      <w:r>
        <w:rPr>
          <w:sz w:val="28"/>
        </w:rPr>
        <w:tab/>
        <w:t>: Wine red to blue</w:t>
      </w:r>
    </w:p>
    <w:p w14:paraId="4C40FF5D" w14:textId="77777777" w:rsidR="00A50568" w:rsidRDefault="00A50568" w:rsidP="00A50568">
      <w:pPr>
        <w:jc w:val="both"/>
        <w:rPr>
          <w:sz w:val="28"/>
        </w:rPr>
      </w:pPr>
    </w:p>
    <w:p w14:paraId="74917B3B" w14:textId="77777777" w:rsidR="00A50568" w:rsidRDefault="00A50568" w:rsidP="00A50568">
      <w:pPr>
        <w:jc w:val="both"/>
        <w:rPr>
          <w:sz w:val="28"/>
        </w:rPr>
      </w:pPr>
      <w:r>
        <w:rPr>
          <w:sz w:val="28"/>
        </w:rPr>
        <w:t xml:space="preserve">Reaction: </w:t>
      </w:r>
    </w:p>
    <w:p w14:paraId="0C318E95" w14:textId="337EE882" w:rsidR="00A50568" w:rsidRDefault="00A50568" w:rsidP="00A50568">
      <w:pPr>
        <w:pStyle w:val="BodyTextIndent2"/>
        <w:spacing w:line="240" w:lineRule="atLeast"/>
        <w:ind w:left="0"/>
        <w:rPr>
          <w:sz w:val="28"/>
          <w:lang w:val="pt-BR"/>
        </w:rPr>
      </w:pPr>
      <w:r>
        <w:rPr>
          <w:noProof/>
          <w:sz w:val="20"/>
          <w:lang w:val="en-IN" w:eastAsia="en-IN"/>
        </w:rPr>
        <mc:AlternateContent>
          <mc:Choice Requires="wps">
            <w:drawing>
              <wp:anchor distT="0" distB="0" distL="114300" distR="114300" simplePos="0" relativeHeight="251730432" behindDoc="0" locked="0" layoutInCell="1" allowOverlap="1" wp14:anchorId="7AC186D4" wp14:editId="6D5E67E7">
                <wp:simplePos x="0" y="0"/>
                <wp:positionH relativeFrom="column">
                  <wp:posOffset>1419225</wp:posOffset>
                </wp:positionH>
                <wp:positionV relativeFrom="paragraph">
                  <wp:posOffset>265430</wp:posOffset>
                </wp:positionV>
                <wp:extent cx="400050" cy="0"/>
                <wp:effectExtent l="9525" t="55880" r="19050" b="5842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75pt,20.9pt" to="143.2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">
                <v:stroke endarrow="block"/>
              </v:line>
            </w:pict>
          </mc:Fallback>
        </mc:AlternateContent>
      </w:r>
      <w:r w:rsidRPr="00645554">
        <w:rPr>
          <w:sz w:val="28"/>
          <w:lang w:val="pt-BR"/>
        </w:rPr>
        <w:t>Metal + indicator               Metal-indicator complex</w:t>
      </w:r>
      <w:r w:rsidR="005728F7">
        <w:rPr>
          <w:sz w:val="28"/>
          <w:lang w:val="pt-BR"/>
        </w:rPr>
        <w:t xml:space="preserve"> (Wine red)</w:t>
      </w:r>
      <w:r w:rsidRPr="00645554">
        <w:rPr>
          <w:sz w:val="28"/>
          <w:lang w:val="pt-BR"/>
        </w:rPr>
        <w:t xml:space="preserve"> </w:t>
      </w:r>
      <w:r w:rsidRPr="00645554">
        <w:rPr>
          <w:sz w:val="28"/>
          <w:lang w:val="pt-BR"/>
        </w:rPr>
        <w:tab/>
      </w:r>
    </w:p>
    <w:p w14:paraId="44E55223" w14:textId="331E712C" w:rsidR="00A50568" w:rsidRDefault="00A50568" w:rsidP="005728F7">
      <w:pPr>
        <w:pStyle w:val="BodyTextIndent2"/>
        <w:spacing w:line="240" w:lineRule="atLeast"/>
        <w:ind w:left="4820" w:hanging="4820"/>
        <w:rPr>
          <w:sz w:val="28"/>
          <w:lang w:val="pt-BR"/>
        </w:rPr>
      </w:pPr>
      <w:r>
        <w:rPr>
          <w:noProof/>
          <w:sz w:val="20"/>
          <w:lang w:val="en-IN" w:eastAsia="en-IN"/>
        </w:rPr>
        <mc:AlternateContent>
          <mc:Choice Requires="wps">
            <w:drawing>
              <wp:anchor distT="0" distB="0" distL="114300" distR="114300" simplePos="0" relativeHeight="251731456" behindDoc="0" locked="0" layoutInCell="1" allowOverlap="1" wp14:anchorId="59C4F08B" wp14:editId="734CE66D">
                <wp:simplePos x="0" y="0"/>
                <wp:positionH relativeFrom="column">
                  <wp:posOffset>2486025</wp:posOffset>
                </wp:positionH>
                <wp:positionV relativeFrom="paragraph">
                  <wp:posOffset>109855</wp:posOffset>
                </wp:positionV>
                <wp:extent cx="457200" cy="0"/>
                <wp:effectExtent l="9525" t="52705" r="19050" b="6159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75pt,8.65pt" to="231.7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JAmMQIAAFcEAAAOAAAAZHJzL2Uyb0RvYy54bWysVE2P2yAQvVfqf0DcE9upk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">
                <v:stroke endarrow="block"/>
              </v:line>
            </w:pict>
          </mc:Fallback>
        </mc:AlternateContent>
      </w:r>
      <w:r w:rsidRPr="00645554">
        <w:rPr>
          <w:sz w:val="28"/>
          <w:lang w:val="pt-BR"/>
        </w:rPr>
        <w:t xml:space="preserve">Metal-indicator complex + EDTA             Free acid indicator </w:t>
      </w:r>
      <w:r w:rsidR="005728F7">
        <w:rPr>
          <w:sz w:val="28"/>
          <w:lang w:val="pt-BR"/>
        </w:rPr>
        <w:t>(Blue)</w:t>
      </w:r>
      <w:r w:rsidRPr="00645554">
        <w:rPr>
          <w:sz w:val="28"/>
          <w:lang w:val="pt-BR"/>
        </w:rPr>
        <w:t xml:space="preserve"> + </w:t>
      </w:r>
      <w:r>
        <w:rPr>
          <w:sz w:val="28"/>
          <w:lang w:val="pt-BR"/>
        </w:rPr>
        <w:t xml:space="preserve"> Metal-  EDTA</w:t>
      </w:r>
      <w:r w:rsidR="005728F7">
        <w:rPr>
          <w:sz w:val="28"/>
          <w:lang w:val="pt-BR"/>
        </w:rPr>
        <w:t xml:space="preserve"> </w:t>
      </w:r>
      <w:r w:rsidRPr="00645554">
        <w:rPr>
          <w:sz w:val="28"/>
          <w:lang w:val="pt-BR"/>
        </w:rPr>
        <w:t>complex</w:t>
      </w:r>
      <w:r w:rsidR="005728F7">
        <w:rPr>
          <w:sz w:val="28"/>
          <w:lang w:val="pt-BR"/>
        </w:rPr>
        <w:t xml:space="preserve"> (Colorless)</w:t>
      </w:r>
      <w:r w:rsidRPr="00645554">
        <w:rPr>
          <w:sz w:val="28"/>
          <w:lang w:val="pt-BR"/>
        </w:rPr>
        <w:t>.</w:t>
      </w:r>
    </w:p>
    <w:p w14:paraId="2C8CD42B" w14:textId="77777777" w:rsidR="00A50568" w:rsidRPr="00E35C5C" w:rsidRDefault="00A50568" w:rsidP="00A50568">
      <w:pPr>
        <w:pStyle w:val="Heading1"/>
        <w:jc w:val="left"/>
        <w:rPr>
          <w:sz w:val="28"/>
          <w:szCs w:val="28"/>
        </w:rPr>
      </w:pPr>
      <w:r w:rsidRPr="0049748B">
        <w:rPr>
          <w:sz w:val="28"/>
          <w:szCs w:val="28"/>
        </w:rPr>
        <w:t>Pilot</w:t>
      </w:r>
      <w:r>
        <w:rPr>
          <w:sz w:val="28"/>
          <w:szCs w:val="28"/>
        </w:rPr>
        <w:t xml:space="preserve"> Reading         : __________ (mL</w:t>
      </w:r>
      <w:r w:rsidRPr="0049748B">
        <w:rPr>
          <w:sz w:val="28"/>
          <w:szCs w:val="28"/>
        </w:rPr>
        <w:t>)</w:t>
      </w:r>
      <w:r>
        <w:rPr>
          <w:sz w:val="28"/>
          <w:szCs w:val="28"/>
        </w:rPr>
        <w:t xml:space="preserve"> to __________(mL</w:t>
      </w:r>
      <w:r w:rsidRPr="0049748B">
        <w:rPr>
          <w:sz w:val="28"/>
          <w:szCs w:val="28"/>
        </w:rPr>
        <w:t>)</w:t>
      </w:r>
      <w:r>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3"/>
        <w:gridCol w:w="1556"/>
        <w:gridCol w:w="1556"/>
        <w:gridCol w:w="1556"/>
        <w:gridCol w:w="1635"/>
      </w:tblGrid>
      <w:tr w:rsidR="00A50568" w14:paraId="7D463FE6" w14:textId="77777777" w:rsidTr="007F54D5">
        <w:tc>
          <w:tcPr>
            <w:tcW w:w="1673" w:type="dxa"/>
            <w:vAlign w:val="center"/>
          </w:tcPr>
          <w:p w14:paraId="31B44C17" w14:textId="77777777" w:rsidR="00A50568" w:rsidRDefault="00A50568" w:rsidP="007F54D5">
            <w:pPr>
              <w:spacing w:before="120" w:after="120"/>
              <w:jc w:val="center"/>
              <w:rPr>
                <w:sz w:val="28"/>
              </w:rPr>
            </w:pPr>
            <w:r>
              <w:rPr>
                <w:sz w:val="28"/>
              </w:rPr>
              <w:t>Reading</w:t>
            </w:r>
          </w:p>
        </w:tc>
        <w:tc>
          <w:tcPr>
            <w:tcW w:w="1556" w:type="dxa"/>
            <w:vAlign w:val="center"/>
          </w:tcPr>
          <w:p w14:paraId="6CD7D95B" w14:textId="77777777" w:rsidR="00A50568" w:rsidRDefault="00A50568" w:rsidP="007F54D5">
            <w:pPr>
              <w:pStyle w:val="Heading1"/>
              <w:rPr>
                <w:sz w:val="28"/>
              </w:rPr>
            </w:pPr>
            <w:r>
              <w:rPr>
                <w:sz w:val="28"/>
              </w:rPr>
              <w:t>I</w:t>
            </w:r>
          </w:p>
          <w:p w14:paraId="2FBA7172" w14:textId="77777777" w:rsidR="00A50568" w:rsidRDefault="00A50568" w:rsidP="007F54D5">
            <w:pPr>
              <w:spacing w:before="120" w:after="120"/>
              <w:jc w:val="center"/>
              <w:rPr>
                <w:sz w:val="28"/>
              </w:rPr>
            </w:pPr>
            <w:r>
              <w:rPr>
                <w:sz w:val="28"/>
              </w:rPr>
              <w:t>(mL)</w:t>
            </w:r>
          </w:p>
        </w:tc>
        <w:tc>
          <w:tcPr>
            <w:tcW w:w="1556" w:type="dxa"/>
            <w:vAlign w:val="center"/>
          </w:tcPr>
          <w:p w14:paraId="1E9EDFC8" w14:textId="77777777" w:rsidR="00A50568" w:rsidRDefault="00A50568" w:rsidP="007F54D5">
            <w:pPr>
              <w:pStyle w:val="Heading1"/>
              <w:rPr>
                <w:sz w:val="28"/>
              </w:rPr>
            </w:pPr>
            <w:r>
              <w:rPr>
                <w:sz w:val="28"/>
              </w:rPr>
              <w:t>II</w:t>
            </w:r>
          </w:p>
          <w:p w14:paraId="4FFBCC6E" w14:textId="77777777" w:rsidR="00A50568" w:rsidRDefault="00A50568" w:rsidP="007F54D5">
            <w:pPr>
              <w:spacing w:before="120" w:after="120"/>
              <w:jc w:val="center"/>
              <w:rPr>
                <w:sz w:val="28"/>
              </w:rPr>
            </w:pPr>
            <w:r>
              <w:rPr>
                <w:sz w:val="28"/>
              </w:rPr>
              <w:t>(mL)</w:t>
            </w:r>
          </w:p>
        </w:tc>
        <w:tc>
          <w:tcPr>
            <w:tcW w:w="1556" w:type="dxa"/>
            <w:vAlign w:val="center"/>
          </w:tcPr>
          <w:p w14:paraId="09DE6A76" w14:textId="77777777" w:rsidR="00A50568" w:rsidRDefault="00A50568" w:rsidP="007F54D5">
            <w:pPr>
              <w:pStyle w:val="Heading1"/>
              <w:rPr>
                <w:sz w:val="28"/>
              </w:rPr>
            </w:pPr>
            <w:r>
              <w:rPr>
                <w:sz w:val="28"/>
              </w:rPr>
              <w:t>III</w:t>
            </w:r>
          </w:p>
          <w:p w14:paraId="34A6E3D2" w14:textId="77777777" w:rsidR="00A50568" w:rsidRDefault="00A50568" w:rsidP="007F54D5">
            <w:pPr>
              <w:spacing w:before="120" w:after="120"/>
              <w:jc w:val="center"/>
              <w:rPr>
                <w:sz w:val="28"/>
              </w:rPr>
            </w:pPr>
            <w:r>
              <w:rPr>
                <w:sz w:val="28"/>
              </w:rPr>
              <w:t>(mL)</w:t>
            </w:r>
          </w:p>
        </w:tc>
        <w:tc>
          <w:tcPr>
            <w:tcW w:w="1635" w:type="dxa"/>
            <w:vAlign w:val="center"/>
          </w:tcPr>
          <w:p w14:paraId="017EB68D" w14:textId="77777777" w:rsidR="00A50568" w:rsidRDefault="00A50568" w:rsidP="007F54D5">
            <w:pPr>
              <w:pStyle w:val="Heading1"/>
              <w:rPr>
                <w:sz w:val="28"/>
              </w:rPr>
            </w:pPr>
            <w:r>
              <w:rPr>
                <w:sz w:val="28"/>
              </w:rPr>
              <w:t>Constant</w:t>
            </w:r>
          </w:p>
          <w:p w14:paraId="752DE8BB" w14:textId="77777777" w:rsidR="00A50568" w:rsidRDefault="00A50568" w:rsidP="007F54D5">
            <w:pPr>
              <w:spacing w:before="120" w:after="120"/>
              <w:jc w:val="center"/>
              <w:rPr>
                <w:sz w:val="28"/>
              </w:rPr>
            </w:pPr>
            <w:r>
              <w:rPr>
                <w:sz w:val="28"/>
              </w:rPr>
              <w:t>(mL)</w:t>
            </w:r>
          </w:p>
        </w:tc>
      </w:tr>
      <w:tr w:rsidR="00A50568" w14:paraId="75B4505E" w14:textId="77777777" w:rsidTr="007F54D5">
        <w:tc>
          <w:tcPr>
            <w:tcW w:w="1673" w:type="dxa"/>
            <w:vAlign w:val="center"/>
          </w:tcPr>
          <w:p w14:paraId="0B0E4A6D" w14:textId="77777777" w:rsidR="00A50568" w:rsidRDefault="00A50568" w:rsidP="007F54D5">
            <w:pPr>
              <w:spacing w:before="120" w:after="120"/>
              <w:jc w:val="center"/>
              <w:rPr>
                <w:sz w:val="28"/>
              </w:rPr>
            </w:pPr>
            <w:r>
              <w:rPr>
                <w:sz w:val="28"/>
              </w:rPr>
              <w:t>Initial</w:t>
            </w:r>
          </w:p>
        </w:tc>
        <w:tc>
          <w:tcPr>
            <w:tcW w:w="1556" w:type="dxa"/>
            <w:vAlign w:val="center"/>
          </w:tcPr>
          <w:p w14:paraId="3E49F26B" w14:textId="77777777" w:rsidR="00A50568" w:rsidRDefault="00A50568" w:rsidP="007F54D5">
            <w:pPr>
              <w:spacing w:before="120" w:after="120"/>
              <w:jc w:val="center"/>
              <w:rPr>
                <w:sz w:val="28"/>
              </w:rPr>
            </w:pPr>
          </w:p>
        </w:tc>
        <w:tc>
          <w:tcPr>
            <w:tcW w:w="1556" w:type="dxa"/>
            <w:vAlign w:val="center"/>
          </w:tcPr>
          <w:p w14:paraId="35E5BCE7" w14:textId="77777777" w:rsidR="00A50568" w:rsidRDefault="00A50568" w:rsidP="007F54D5">
            <w:pPr>
              <w:spacing w:before="120" w:after="120"/>
              <w:jc w:val="center"/>
              <w:rPr>
                <w:sz w:val="28"/>
              </w:rPr>
            </w:pPr>
          </w:p>
        </w:tc>
        <w:tc>
          <w:tcPr>
            <w:tcW w:w="1556" w:type="dxa"/>
            <w:vAlign w:val="center"/>
          </w:tcPr>
          <w:p w14:paraId="498CAF14" w14:textId="77777777" w:rsidR="00A50568" w:rsidRDefault="00A50568" w:rsidP="007F54D5">
            <w:pPr>
              <w:spacing w:before="120" w:after="120"/>
              <w:jc w:val="center"/>
              <w:rPr>
                <w:sz w:val="28"/>
              </w:rPr>
            </w:pPr>
          </w:p>
        </w:tc>
        <w:tc>
          <w:tcPr>
            <w:tcW w:w="1635" w:type="dxa"/>
            <w:vMerge w:val="restart"/>
            <w:vAlign w:val="center"/>
          </w:tcPr>
          <w:p w14:paraId="35255ED8" w14:textId="77777777" w:rsidR="00A50568" w:rsidRDefault="00A50568" w:rsidP="007F54D5">
            <w:pPr>
              <w:spacing w:before="120" w:after="120"/>
              <w:jc w:val="center"/>
              <w:rPr>
                <w:sz w:val="28"/>
              </w:rPr>
            </w:pPr>
            <w:r>
              <w:rPr>
                <w:sz w:val="28"/>
              </w:rPr>
              <w:t>V</w:t>
            </w:r>
            <w:r w:rsidRPr="009C169D">
              <w:rPr>
                <w:sz w:val="28"/>
                <w:vertAlign w:val="subscript"/>
              </w:rPr>
              <w:t>1</w:t>
            </w:r>
          </w:p>
        </w:tc>
      </w:tr>
      <w:tr w:rsidR="00A50568" w14:paraId="3D07D13B" w14:textId="77777777" w:rsidTr="007F54D5">
        <w:tc>
          <w:tcPr>
            <w:tcW w:w="1673" w:type="dxa"/>
            <w:vAlign w:val="center"/>
          </w:tcPr>
          <w:p w14:paraId="217C266E" w14:textId="77777777" w:rsidR="00A50568" w:rsidRDefault="00A50568" w:rsidP="007F54D5">
            <w:pPr>
              <w:spacing w:before="120" w:after="120"/>
              <w:jc w:val="center"/>
              <w:rPr>
                <w:sz w:val="28"/>
              </w:rPr>
            </w:pPr>
            <w:r>
              <w:rPr>
                <w:sz w:val="28"/>
              </w:rPr>
              <w:t>Final</w:t>
            </w:r>
          </w:p>
        </w:tc>
        <w:tc>
          <w:tcPr>
            <w:tcW w:w="1556" w:type="dxa"/>
            <w:vAlign w:val="center"/>
          </w:tcPr>
          <w:p w14:paraId="32DAFC3D" w14:textId="77777777" w:rsidR="00A50568" w:rsidRDefault="00A50568" w:rsidP="007F54D5">
            <w:pPr>
              <w:spacing w:before="120" w:after="120"/>
              <w:jc w:val="center"/>
              <w:rPr>
                <w:sz w:val="28"/>
              </w:rPr>
            </w:pPr>
          </w:p>
        </w:tc>
        <w:tc>
          <w:tcPr>
            <w:tcW w:w="1556" w:type="dxa"/>
            <w:vAlign w:val="center"/>
          </w:tcPr>
          <w:p w14:paraId="160B856E" w14:textId="77777777" w:rsidR="00A50568" w:rsidRDefault="00A50568" w:rsidP="007F54D5">
            <w:pPr>
              <w:spacing w:before="120" w:after="120"/>
              <w:jc w:val="center"/>
              <w:rPr>
                <w:sz w:val="28"/>
              </w:rPr>
            </w:pPr>
          </w:p>
        </w:tc>
        <w:tc>
          <w:tcPr>
            <w:tcW w:w="1556" w:type="dxa"/>
            <w:vAlign w:val="center"/>
          </w:tcPr>
          <w:p w14:paraId="530A9B8F" w14:textId="77777777" w:rsidR="00A50568" w:rsidRDefault="00A50568" w:rsidP="007F54D5">
            <w:pPr>
              <w:spacing w:before="120" w:after="120"/>
              <w:jc w:val="center"/>
              <w:rPr>
                <w:sz w:val="28"/>
              </w:rPr>
            </w:pPr>
          </w:p>
        </w:tc>
        <w:tc>
          <w:tcPr>
            <w:tcW w:w="1635" w:type="dxa"/>
            <w:vMerge/>
            <w:vAlign w:val="center"/>
          </w:tcPr>
          <w:p w14:paraId="58FEAB8B" w14:textId="77777777" w:rsidR="00A50568" w:rsidRDefault="00A50568" w:rsidP="007F54D5">
            <w:pPr>
              <w:spacing w:before="120" w:after="120"/>
              <w:jc w:val="center"/>
              <w:rPr>
                <w:sz w:val="28"/>
              </w:rPr>
            </w:pPr>
          </w:p>
        </w:tc>
      </w:tr>
      <w:tr w:rsidR="00A50568" w14:paraId="319D4DE1" w14:textId="77777777" w:rsidTr="007F54D5">
        <w:tc>
          <w:tcPr>
            <w:tcW w:w="1673" w:type="dxa"/>
            <w:vAlign w:val="center"/>
          </w:tcPr>
          <w:p w14:paraId="6FF2A730" w14:textId="77777777" w:rsidR="00A50568" w:rsidRDefault="00A50568" w:rsidP="007F54D5">
            <w:pPr>
              <w:spacing w:before="120" w:after="120"/>
              <w:jc w:val="center"/>
              <w:rPr>
                <w:sz w:val="28"/>
              </w:rPr>
            </w:pPr>
            <w:r>
              <w:rPr>
                <w:sz w:val="28"/>
              </w:rPr>
              <w:t>Difference</w:t>
            </w:r>
          </w:p>
        </w:tc>
        <w:tc>
          <w:tcPr>
            <w:tcW w:w="1556" w:type="dxa"/>
            <w:vAlign w:val="center"/>
          </w:tcPr>
          <w:p w14:paraId="4B04C5B6" w14:textId="77777777" w:rsidR="00A50568" w:rsidRDefault="00A50568" w:rsidP="007F54D5">
            <w:pPr>
              <w:spacing w:before="120" w:after="120"/>
              <w:jc w:val="center"/>
              <w:rPr>
                <w:sz w:val="28"/>
              </w:rPr>
            </w:pPr>
          </w:p>
        </w:tc>
        <w:tc>
          <w:tcPr>
            <w:tcW w:w="1556" w:type="dxa"/>
            <w:vAlign w:val="center"/>
          </w:tcPr>
          <w:p w14:paraId="1121B8E7" w14:textId="77777777" w:rsidR="00A50568" w:rsidRDefault="00A50568" w:rsidP="007F54D5">
            <w:pPr>
              <w:spacing w:before="120" w:after="120"/>
              <w:jc w:val="center"/>
              <w:rPr>
                <w:sz w:val="28"/>
              </w:rPr>
            </w:pPr>
          </w:p>
        </w:tc>
        <w:tc>
          <w:tcPr>
            <w:tcW w:w="1556" w:type="dxa"/>
            <w:vAlign w:val="center"/>
          </w:tcPr>
          <w:p w14:paraId="55BF2AF7" w14:textId="77777777" w:rsidR="00A50568" w:rsidRDefault="00A50568" w:rsidP="007F54D5">
            <w:pPr>
              <w:spacing w:before="120" w:after="120"/>
              <w:jc w:val="center"/>
              <w:rPr>
                <w:sz w:val="28"/>
              </w:rPr>
            </w:pPr>
          </w:p>
        </w:tc>
        <w:tc>
          <w:tcPr>
            <w:tcW w:w="1635" w:type="dxa"/>
            <w:vMerge/>
            <w:vAlign w:val="center"/>
          </w:tcPr>
          <w:p w14:paraId="21E036A6" w14:textId="77777777" w:rsidR="00A50568" w:rsidRDefault="00A50568" w:rsidP="007F54D5">
            <w:pPr>
              <w:spacing w:before="120" w:after="120"/>
              <w:jc w:val="center"/>
              <w:rPr>
                <w:sz w:val="28"/>
              </w:rPr>
            </w:pPr>
          </w:p>
        </w:tc>
      </w:tr>
    </w:tbl>
    <w:p w14:paraId="328187D9" w14:textId="77777777" w:rsidR="00A50568" w:rsidRDefault="00A50568" w:rsidP="00D349EC">
      <w:pPr>
        <w:pStyle w:val="BodyTextIndent2"/>
        <w:ind w:left="0"/>
        <w:jc w:val="both"/>
        <w:rPr>
          <w:b/>
          <w:sz w:val="28"/>
          <w:szCs w:val="28"/>
        </w:rPr>
      </w:pPr>
    </w:p>
    <w:p w14:paraId="2E4553DE" w14:textId="77777777" w:rsidR="00A50568" w:rsidRDefault="00A50568" w:rsidP="00D349EC">
      <w:pPr>
        <w:pStyle w:val="BodyTextIndent2"/>
        <w:ind w:left="0"/>
        <w:jc w:val="both"/>
        <w:rPr>
          <w:b/>
          <w:sz w:val="28"/>
          <w:szCs w:val="28"/>
        </w:rPr>
      </w:pPr>
    </w:p>
    <w:p w14:paraId="3B03881E" w14:textId="77777777" w:rsidR="005728F7" w:rsidRDefault="005728F7">
      <w:pPr>
        <w:rPr>
          <w:b/>
          <w:sz w:val="28"/>
          <w:szCs w:val="28"/>
        </w:rPr>
      </w:pPr>
      <w:r>
        <w:rPr>
          <w:b/>
          <w:sz w:val="28"/>
          <w:szCs w:val="28"/>
        </w:rPr>
        <w:br w:type="page"/>
      </w:r>
    </w:p>
    <w:p w14:paraId="35395A32" w14:textId="31E861FA" w:rsidR="00D349EC" w:rsidRPr="00E1229A" w:rsidRDefault="00D349EC" w:rsidP="00D349EC">
      <w:pPr>
        <w:pStyle w:val="BodyTextIndent2"/>
        <w:ind w:left="0"/>
        <w:jc w:val="both"/>
        <w:rPr>
          <w:b/>
          <w:sz w:val="28"/>
          <w:szCs w:val="28"/>
        </w:rPr>
      </w:pPr>
      <w:r w:rsidRPr="00E1229A">
        <w:rPr>
          <w:b/>
          <w:sz w:val="28"/>
          <w:szCs w:val="28"/>
        </w:rPr>
        <w:lastRenderedPageBreak/>
        <w:t xml:space="preserve">Part </w:t>
      </w:r>
      <w:r>
        <w:rPr>
          <w:b/>
          <w:sz w:val="28"/>
          <w:szCs w:val="28"/>
        </w:rPr>
        <w:t>II</w:t>
      </w:r>
    </w:p>
    <w:p w14:paraId="7445F95E" w14:textId="77777777" w:rsidR="00D349EC" w:rsidRPr="00E1229A" w:rsidRDefault="00D349EC" w:rsidP="00D349EC">
      <w:pPr>
        <w:pStyle w:val="BodyTextIndent2"/>
        <w:ind w:left="0"/>
        <w:rPr>
          <w:b/>
          <w:sz w:val="28"/>
          <w:szCs w:val="28"/>
        </w:rPr>
      </w:pPr>
      <w:r w:rsidRPr="00E1229A">
        <w:rPr>
          <w:b/>
          <w:sz w:val="28"/>
          <w:szCs w:val="28"/>
        </w:rPr>
        <w:t>Observat</w:t>
      </w:r>
      <w:r>
        <w:rPr>
          <w:b/>
          <w:sz w:val="28"/>
          <w:szCs w:val="28"/>
        </w:rPr>
        <w:t>ion</w:t>
      </w:r>
      <w:r>
        <w:rPr>
          <w:b/>
          <w:sz w:val="28"/>
          <w:szCs w:val="28"/>
        </w:rPr>
        <w:tab/>
      </w:r>
    </w:p>
    <w:p w14:paraId="3B7C76BF" w14:textId="77777777" w:rsidR="00D349EC" w:rsidRPr="0049748B" w:rsidRDefault="00D349EC" w:rsidP="00D349EC">
      <w:pPr>
        <w:pStyle w:val="BodyTextIndent2"/>
        <w:ind w:left="0"/>
        <w:jc w:val="both"/>
        <w:rPr>
          <w:sz w:val="28"/>
          <w:szCs w:val="28"/>
        </w:rPr>
      </w:pPr>
      <w:r w:rsidRPr="0049748B">
        <w:rPr>
          <w:sz w:val="28"/>
          <w:szCs w:val="28"/>
        </w:rPr>
        <w:t>Burette</w:t>
      </w:r>
      <w:r w:rsidRPr="0049748B">
        <w:rPr>
          <w:sz w:val="28"/>
          <w:szCs w:val="28"/>
        </w:rPr>
        <w:tab/>
      </w:r>
      <w:r w:rsidRPr="0049748B">
        <w:rPr>
          <w:sz w:val="28"/>
          <w:szCs w:val="28"/>
        </w:rPr>
        <w:tab/>
        <w:t>: 0.01M EDTA soln.</w:t>
      </w:r>
    </w:p>
    <w:p w14:paraId="30E450EF" w14:textId="216BE446" w:rsidR="00D349EC" w:rsidRDefault="00D349EC" w:rsidP="00D349EC">
      <w:pPr>
        <w:pStyle w:val="BodyTextIndent2"/>
        <w:ind w:left="2160" w:hanging="2160"/>
        <w:jc w:val="both"/>
        <w:rPr>
          <w:sz w:val="28"/>
          <w:szCs w:val="28"/>
        </w:rPr>
      </w:pPr>
      <w:r>
        <w:rPr>
          <w:sz w:val="28"/>
          <w:szCs w:val="28"/>
        </w:rPr>
        <w:t>Conical flask</w:t>
      </w:r>
      <w:r>
        <w:rPr>
          <w:sz w:val="28"/>
          <w:szCs w:val="28"/>
        </w:rPr>
        <w:tab/>
        <w:t xml:space="preserve">: 50 mL </w:t>
      </w:r>
      <w:r w:rsidRPr="0049748B">
        <w:rPr>
          <w:sz w:val="28"/>
          <w:szCs w:val="28"/>
        </w:rPr>
        <w:t>unknown water sample A + 1</w:t>
      </w:r>
      <w:r w:rsidR="00675862">
        <w:rPr>
          <w:sz w:val="28"/>
          <w:szCs w:val="28"/>
        </w:rPr>
        <w:t xml:space="preserve"> dropper</w:t>
      </w:r>
      <w:r w:rsidRPr="0049748B">
        <w:rPr>
          <w:sz w:val="28"/>
          <w:szCs w:val="28"/>
        </w:rPr>
        <w:t xml:space="preserve"> buffer of</w:t>
      </w:r>
    </w:p>
    <w:p w14:paraId="4201A89B" w14:textId="31EE85F3" w:rsidR="00D349EC" w:rsidRPr="00556F90" w:rsidRDefault="00D349EC" w:rsidP="00D349EC">
      <w:pPr>
        <w:pStyle w:val="BodyTextIndent2"/>
        <w:ind w:left="2160"/>
        <w:jc w:val="both"/>
        <w:rPr>
          <w:sz w:val="28"/>
          <w:szCs w:val="28"/>
        </w:rPr>
      </w:pPr>
      <w:r w:rsidRPr="0049748B">
        <w:rPr>
          <w:sz w:val="28"/>
          <w:szCs w:val="28"/>
        </w:rPr>
        <w:t xml:space="preserve"> pH 10 +</w:t>
      </w:r>
      <w:r w:rsidR="005728F7">
        <w:rPr>
          <w:sz w:val="28"/>
          <w:szCs w:val="28"/>
        </w:rPr>
        <w:t xml:space="preserve"> </w:t>
      </w:r>
      <w:r w:rsidR="005728F7">
        <w:rPr>
          <w:sz w:val="28"/>
        </w:rPr>
        <w:t>few crystals</w:t>
      </w:r>
      <w:r w:rsidR="005728F7">
        <w:rPr>
          <w:sz w:val="28"/>
        </w:rPr>
        <w:t xml:space="preserve"> </w:t>
      </w:r>
      <w:r w:rsidRPr="0049748B">
        <w:rPr>
          <w:sz w:val="28"/>
          <w:szCs w:val="28"/>
        </w:rPr>
        <w:t>of indicator</w:t>
      </w:r>
    </w:p>
    <w:p w14:paraId="54AE1C99" w14:textId="77777777" w:rsidR="00D349EC" w:rsidRDefault="00D349EC" w:rsidP="00D349EC">
      <w:pPr>
        <w:pStyle w:val="BodyTextIndent2"/>
        <w:ind w:left="0"/>
        <w:jc w:val="both"/>
        <w:rPr>
          <w:sz w:val="28"/>
          <w:szCs w:val="28"/>
        </w:rPr>
      </w:pPr>
      <w:r w:rsidRPr="0049748B">
        <w:rPr>
          <w:sz w:val="28"/>
          <w:szCs w:val="28"/>
        </w:rPr>
        <w:t>Indicator</w:t>
      </w:r>
      <w:r w:rsidRPr="0049748B">
        <w:rPr>
          <w:sz w:val="28"/>
          <w:szCs w:val="28"/>
        </w:rPr>
        <w:tab/>
      </w:r>
      <w:r w:rsidRPr="0049748B">
        <w:rPr>
          <w:sz w:val="28"/>
          <w:szCs w:val="28"/>
        </w:rPr>
        <w:tab/>
        <w:t>: Eriochrome Black-T</w:t>
      </w:r>
    </w:p>
    <w:p w14:paraId="368BEEB4" w14:textId="77777777" w:rsidR="00D349EC" w:rsidRPr="0049748B" w:rsidRDefault="00D349EC" w:rsidP="00D349EC">
      <w:pPr>
        <w:pStyle w:val="BodyTextIndent2"/>
        <w:ind w:left="0"/>
        <w:jc w:val="both"/>
        <w:rPr>
          <w:sz w:val="28"/>
          <w:szCs w:val="28"/>
        </w:rPr>
      </w:pPr>
      <w:r w:rsidRPr="0049748B">
        <w:rPr>
          <w:sz w:val="28"/>
          <w:szCs w:val="28"/>
        </w:rPr>
        <w:t xml:space="preserve"> End point</w:t>
      </w:r>
      <w:r w:rsidRPr="0049748B">
        <w:rPr>
          <w:sz w:val="28"/>
          <w:szCs w:val="28"/>
        </w:rPr>
        <w:tab/>
      </w:r>
      <w:r w:rsidRPr="0049748B">
        <w:rPr>
          <w:sz w:val="28"/>
          <w:szCs w:val="28"/>
        </w:rPr>
        <w:tab/>
        <w:t xml:space="preserve">: </w:t>
      </w:r>
      <w:r>
        <w:rPr>
          <w:sz w:val="28"/>
          <w:szCs w:val="28"/>
        </w:rPr>
        <w:t>Wine red</w:t>
      </w:r>
      <w:r w:rsidRPr="0049748B">
        <w:rPr>
          <w:sz w:val="28"/>
          <w:szCs w:val="28"/>
        </w:rPr>
        <w:t xml:space="preserve"> to blue </w:t>
      </w:r>
    </w:p>
    <w:p w14:paraId="3151300E" w14:textId="77777777" w:rsidR="00D349EC" w:rsidRDefault="00D349EC" w:rsidP="00D349EC">
      <w:pPr>
        <w:pStyle w:val="Heading1"/>
        <w:jc w:val="left"/>
        <w:rPr>
          <w:sz w:val="28"/>
          <w:szCs w:val="28"/>
        </w:rPr>
      </w:pPr>
      <w:r w:rsidRPr="0049748B">
        <w:rPr>
          <w:sz w:val="28"/>
          <w:szCs w:val="28"/>
        </w:rPr>
        <w:t>Observation:</w:t>
      </w:r>
      <w:r w:rsidRPr="00C52A73">
        <w:rPr>
          <w:sz w:val="28"/>
          <w:szCs w:val="28"/>
        </w:rPr>
        <w:t xml:space="preserve"> </w:t>
      </w:r>
    </w:p>
    <w:p w14:paraId="12AD5990" w14:textId="77777777" w:rsidR="00D349EC" w:rsidRPr="0049748B" w:rsidRDefault="00D349EC" w:rsidP="00D349EC">
      <w:pPr>
        <w:pStyle w:val="Heading1"/>
        <w:jc w:val="left"/>
        <w:rPr>
          <w:sz w:val="28"/>
          <w:szCs w:val="28"/>
        </w:rPr>
      </w:pPr>
      <w:r w:rsidRPr="0049748B">
        <w:rPr>
          <w:sz w:val="28"/>
          <w:szCs w:val="28"/>
        </w:rPr>
        <w:t>Pilot</w:t>
      </w:r>
      <w:r>
        <w:rPr>
          <w:sz w:val="28"/>
          <w:szCs w:val="28"/>
        </w:rPr>
        <w:t xml:space="preserve"> Reading         : __________ (mL</w:t>
      </w:r>
      <w:r w:rsidRPr="0049748B">
        <w:rPr>
          <w:sz w:val="28"/>
          <w:szCs w:val="28"/>
        </w:rPr>
        <w:t>)</w:t>
      </w:r>
      <w:r>
        <w:rPr>
          <w:sz w:val="28"/>
          <w:szCs w:val="28"/>
        </w:rPr>
        <w:t xml:space="preserve"> to __________(mL</w:t>
      </w:r>
      <w:r w:rsidRPr="0049748B">
        <w:rPr>
          <w:sz w:val="28"/>
          <w:szCs w:val="28"/>
        </w:rPr>
        <w:t>)</w:t>
      </w:r>
      <w:r>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6"/>
        <w:gridCol w:w="1564"/>
        <w:gridCol w:w="1564"/>
        <w:gridCol w:w="1564"/>
        <w:gridCol w:w="1650"/>
      </w:tblGrid>
      <w:tr w:rsidR="00D349EC" w:rsidRPr="0049748B" w14:paraId="24EE36A6" w14:textId="77777777" w:rsidTr="007F54D5">
        <w:tc>
          <w:tcPr>
            <w:tcW w:w="1706" w:type="dxa"/>
            <w:vAlign w:val="center"/>
          </w:tcPr>
          <w:p w14:paraId="1F519FF0" w14:textId="77777777" w:rsidR="00D349EC" w:rsidRPr="0049748B" w:rsidRDefault="00D349EC" w:rsidP="007F54D5">
            <w:pPr>
              <w:spacing w:before="120" w:after="120"/>
              <w:jc w:val="center"/>
              <w:rPr>
                <w:sz w:val="28"/>
                <w:szCs w:val="28"/>
              </w:rPr>
            </w:pPr>
            <w:smartTag w:uri="urn:schemas-microsoft-com:office:smarttags" w:element="City">
              <w:smartTag w:uri="urn:schemas-microsoft-com:office:smarttags" w:element="place">
                <w:r w:rsidRPr="0049748B">
                  <w:rPr>
                    <w:sz w:val="28"/>
                    <w:szCs w:val="28"/>
                  </w:rPr>
                  <w:t>Reading</w:t>
                </w:r>
              </w:smartTag>
            </w:smartTag>
          </w:p>
        </w:tc>
        <w:tc>
          <w:tcPr>
            <w:tcW w:w="1564" w:type="dxa"/>
            <w:vAlign w:val="center"/>
          </w:tcPr>
          <w:p w14:paraId="19717DA0" w14:textId="77777777" w:rsidR="00D349EC" w:rsidRPr="0049748B" w:rsidRDefault="00D349EC" w:rsidP="007F54D5">
            <w:pPr>
              <w:pStyle w:val="Heading1"/>
              <w:rPr>
                <w:sz w:val="28"/>
                <w:szCs w:val="28"/>
              </w:rPr>
            </w:pPr>
            <w:r w:rsidRPr="0049748B">
              <w:rPr>
                <w:sz w:val="28"/>
                <w:szCs w:val="28"/>
              </w:rPr>
              <w:t>I</w:t>
            </w:r>
          </w:p>
          <w:p w14:paraId="31ED28E2" w14:textId="77777777" w:rsidR="00D349EC" w:rsidRPr="0049748B" w:rsidRDefault="00D349EC" w:rsidP="007F54D5">
            <w:pPr>
              <w:spacing w:before="120" w:after="120"/>
              <w:jc w:val="center"/>
              <w:rPr>
                <w:sz w:val="28"/>
                <w:szCs w:val="28"/>
              </w:rPr>
            </w:pPr>
            <w:r>
              <w:rPr>
                <w:sz w:val="28"/>
                <w:szCs w:val="28"/>
              </w:rPr>
              <w:t>(mL</w:t>
            </w:r>
            <w:r w:rsidRPr="0049748B">
              <w:rPr>
                <w:sz w:val="28"/>
                <w:szCs w:val="28"/>
              </w:rPr>
              <w:t>)</w:t>
            </w:r>
          </w:p>
        </w:tc>
        <w:tc>
          <w:tcPr>
            <w:tcW w:w="1564" w:type="dxa"/>
            <w:vAlign w:val="center"/>
          </w:tcPr>
          <w:p w14:paraId="7246440F" w14:textId="77777777" w:rsidR="00D349EC" w:rsidRPr="0049748B" w:rsidRDefault="00D349EC" w:rsidP="007F54D5">
            <w:pPr>
              <w:pStyle w:val="Heading1"/>
              <w:rPr>
                <w:sz w:val="28"/>
                <w:szCs w:val="28"/>
              </w:rPr>
            </w:pPr>
            <w:r w:rsidRPr="0049748B">
              <w:rPr>
                <w:sz w:val="28"/>
                <w:szCs w:val="28"/>
              </w:rPr>
              <w:t>II</w:t>
            </w:r>
          </w:p>
          <w:p w14:paraId="0CADEB1D" w14:textId="77777777" w:rsidR="00D349EC" w:rsidRPr="0049748B" w:rsidRDefault="00D349EC" w:rsidP="007F54D5">
            <w:pPr>
              <w:spacing w:before="120" w:after="120"/>
              <w:jc w:val="center"/>
              <w:rPr>
                <w:sz w:val="28"/>
                <w:szCs w:val="28"/>
              </w:rPr>
            </w:pPr>
            <w:r>
              <w:rPr>
                <w:sz w:val="28"/>
                <w:szCs w:val="28"/>
              </w:rPr>
              <w:t>(mL</w:t>
            </w:r>
            <w:r w:rsidRPr="0049748B">
              <w:rPr>
                <w:sz w:val="28"/>
                <w:szCs w:val="28"/>
              </w:rPr>
              <w:t>)</w:t>
            </w:r>
          </w:p>
        </w:tc>
        <w:tc>
          <w:tcPr>
            <w:tcW w:w="1564" w:type="dxa"/>
            <w:vAlign w:val="center"/>
          </w:tcPr>
          <w:p w14:paraId="07216E29" w14:textId="77777777" w:rsidR="00D349EC" w:rsidRPr="0049748B" w:rsidRDefault="00D349EC" w:rsidP="007F54D5">
            <w:pPr>
              <w:pStyle w:val="Heading1"/>
              <w:rPr>
                <w:sz w:val="28"/>
                <w:szCs w:val="28"/>
              </w:rPr>
            </w:pPr>
            <w:r w:rsidRPr="0049748B">
              <w:rPr>
                <w:sz w:val="28"/>
                <w:szCs w:val="28"/>
              </w:rPr>
              <w:t>III</w:t>
            </w:r>
          </w:p>
          <w:p w14:paraId="288BDE55" w14:textId="77777777" w:rsidR="00D349EC" w:rsidRPr="0049748B" w:rsidRDefault="00D349EC" w:rsidP="007F54D5">
            <w:pPr>
              <w:spacing w:before="120" w:after="120"/>
              <w:jc w:val="center"/>
              <w:rPr>
                <w:sz w:val="28"/>
                <w:szCs w:val="28"/>
              </w:rPr>
            </w:pPr>
            <w:r>
              <w:rPr>
                <w:sz w:val="28"/>
                <w:szCs w:val="28"/>
              </w:rPr>
              <w:t>(mL</w:t>
            </w:r>
            <w:r w:rsidRPr="0049748B">
              <w:rPr>
                <w:sz w:val="28"/>
                <w:szCs w:val="28"/>
              </w:rPr>
              <w:t>)</w:t>
            </w:r>
          </w:p>
        </w:tc>
        <w:tc>
          <w:tcPr>
            <w:tcW w:w="1650" w:type="dxa"/>
            <w:vAlign w:val="center"/>
          </w:tcPr>
          <w:p w14:paraId="18DD28A4" w14:textId="77777777" w:rsidR="00D349EC" w:rsidRPr="0049748B" w:rsidRDefault="00D349EC" w:rsidP="007F54D5">
            <w:pPr>
              <w:pStyle w:val="Heading1"/>
              <w:rPr>
                <w:sz w:val="28"/>
                <w:szCs w:val="28"/>
              </w:rPr>
            </w:pPr>
            <w:r w:rsidRPr="0049748B">
              <w:rPr>
                <w:sz w:val="28"/>
                <w:szCs w:val="28"/>
              </w:rPr>
              <w:t>Constant</w:t>
            </w:r>
          </w:p>
          <w:p w14:paraId="776CD32C" w14:textId="77777777" w:rsidR="00D349EC" w:rsidRPr="0049748B" w:rsidRDefault="00D349EC" w:rsidP="007F54D5">
            <w:pPr>
              <w:spacing w:before="120" w:after="120"/>
              <w:jc w:val="center"/>
              <w:rPr>
                <w:sz w:val="28"/>
                <w:szCs w:val="28"/>
              </w:rPr>
            </w:pPr>
            <w:r w:rsidRPr="0049748B">
              <w:rPr>
                <w:sz w:val="28"/>
                <w:szCs w:val="28"/>
              </w:rPr>
              <w:t>(m</w:t>
            </w:r>
            <w:r>
              <w:rPr>
                <w:sz w:val="28"/>
                <w:szCs w:val="28"/>
              </w:rPr>
              <w:t>L</w:t>
            </w:r>
            <w:r w:rsidRPr="0049748B">
              <w:rPr>
                <w:sz w:val="28"/>
                <w:szCs w:val="28"/>
              </w:rPr>
              <w:t>)</w:t>
            </w:r>
          </w:p>
        </w:tc>
      </w:tr>
      <w:tr w:rsidR="00D349EC" w:rsidRPr="0049748B" w14:paraId="6786E53B" w14:textId="77777777" w:rsidTr="007F54D5">
        <w:tc>
          <w:tcPr>
            <w:tcW w:w="1706" w:type="dxa"/>
            <w:vAlign w:val="center"/>
          </w:tcPr>
          <w:p w14:paraId="61B334ED" w14:textId="77777777" w:rsidR="00D349EC" w:rsidRPr="0049748B" w:rsidRDefault="00D349EC" w:rsidP="007F54D5">
            <w:pPr>
              <w:spacing w:before="120" w:after="120"/>
              <w:jc w:val="center"/>
              <w:rPr>
                <w:sz w:val="28"/>
                <w:szCs w:val="28"/>
              </w:rPr>
            </w:pPr>
            <w:r w:rsidRPr="0049748B">
              <w:rPr>
                <w:sz w:val="28"/>
                <w:szCs w:val="28"/>
              </w:rPr>
              <w:t>Initial</w:t>
            </w:r>
          </w:p>
        </w:tc>
        <w:tc>
          <w:tcPr>
            <w:tcW w:w="1564" w:type="dxa"/>
            <w:vAlign w:val="center"/>
          </w:tcPr>
          <w:p w14:paraId="330251E6" w14:textId="77777777" w:rsidR="00D349EC" w:rsidRPr="0049748B" w:rsidRDefault="00D349EC" w:rsidP="007F54D5">
            <w:pPr>
              <w:spacing w:before="120" w:after="120"/>
              <w:jc w:val="center"/>
              <w:rPr>
                <w:sz w:val="28"/>
                <w:szCs w:val="28"/>
              </w:rPr>
            </w:pPr>
          </w:p>
        </w:tc>
        <w:tc>
          <w:tcPr>
            <w:tcW w:w="1564" w:type="dxa"/>
            <w:vAlign w:val="center"/>
          </w:tcPr>
          <w:p w14:paraId="7B0CAA4F" w14:textId="77777777" w:rsidR="00D349EC" w:rsidRPr="0049748B" w:rsidRDefault="00D349EC" w:rsidP="007F54D5">
            <w:pPr>
              <w:spacing w:before="120" w:after="120"/>
              <w:jc w:val="center"/>
              <w:rPr>
                <w:sz w:val="28"/>
                <w:szCs w:val="28"/>
              </w:rPr>
            </w:pPr>
          </w:p>
        </w:tc>
        <w:tc>
          <w:tcPr>
            <w:tcW w:w="1564" w:type="dxa"/>
            <w:vAlign w:val="center"/>
          </w:tcPr>
          <w:p w14:paraId="2FEE9D06" w14:textId="77777777" w:rsidR="00D349EC" w:rsidRPr="0049748B" w:rsidRDefault="00D349EC" w:rsidP="007F54D5">
            <w:pPr>
              <w:spacing w:before="120" w:after="120"/>
              <w:jc w:val="center"/>
              <w:rPr>
                <w:sz w:val="28"/>
                <w:szCs w:val="28"/>
              </w:rPr>
            </w:pPr>
          </w:p>
        </w:tc>
        <w:tc>
          <w:tcPr>
            <w:tcW w:w="1650" w:type="dxa"/>
            <w:vMerge w:val="restart"/>
            <w:vAlign w:val="center"/>
          </w:tcPr>
          <w:p w14:paraId="700AC079" w14:textId="77777777" w:rsidR="00D349EC" w:rsidRDefault="00D349EC" w:rsidP="007F54D5">
            <w:pPr>
              <w:spacing w:before="120" w:after="120"/>
              <w:jc w:val="center"/>
              <w:rPr>
                <w:sz w:val="28"/>
              </w:rPr>
            </w:pPr>
            <w:r>
              <w:rPr>
                <w:sz w:val="28"/>
              </w:rPr>
              <w:t>V</w:t>
            </w:r>
            <w:r w:rsidRPr="009C169D">
              <w:rPr>
                <w:sz w:val="28"/>
                <w:vertAlign w:val="subscript"/>
              </w:rPr>
              <w:t>2</w:t>
            </w:r>
          </w:p>
        </w:tc>
      </w:tr>
      <w:tr w:rsidR="00D349EC" w:rsidRPr="0049748B" w14:paraId="41603495" w14:textId="77777777" w:rsidTr="007F54D5">
        <w:tc>
          <w:tcPr>
            <w:tcW w:w="1706" w:type="dxa"/>
            <w:vAlign w:val="center"/>
          </w:tcPr>
          <w:p w14:paraId="3D14EB44" w14:textId="77777777" w:rsidR="00D349EC" w:rsidRPr="0049748B" w:rsidRDefault="00D349EC" w:rsidP="007F54D5">
            <w:pPr>
              <w:spacing w:before="120" w:after="120"/>
              <w:jc w:val="center"/>
              <w:rPr>
                <w:sz w:val="28"/>
                <w:szCs w:val="28"/>
              </w:rPr>
            </w:pPr>
            <w:r w:rsidRPr="0049748B">
              <w:rPr>
                <w:sz w:val="28"/>
                <w:szCs w:val="28"/>
              </w:rPr>
              <w:t>Final</w:t>
            </w:r>
          </w:p>
        </w:tc>
        <w:tc>
          <w:tcPr>
            <w:tcW w:w="1564" w:type="dxa"/>
            <w:vAlign w:val="center"/>
          </w:tcPr>
          <w:p w14:paraId="66925995" w14:textId="77777777" w:rsidR="00D349EC" w:rsidRPr="0049748B" w:rsidRDefault="00D349EC" w:rsidP="007F54D5">
            <w:pPr>
              <w:spacing w:before="120" w:after="120"/>
              <w:jc w:val="center"/>
              <w:rPr>
                <w:sz w:val="28"/>
                <w:szCs w:val="28"/>
              </w:rPr>
            </w:pPr>
          </w:p>
        </w:tc>
        <w:tc>
          <w:tcPr>
            <w:tcW w:w="1564" w:type="dxa"/>
            <w:vAlign w:val="center"/>
          </w:tcPr>
          <w:p w14:paraId="178386B8" w14:textId="77777777" w:rsidR="00D349EC" w:rsidRPr="0049748B" w:rsidRDefault="00D349EC" w:rsidP="007F54D5">
            <w:pPr>
              <w:spacing w:before="120" w:after="120"/>
              <w:jc w:val="center"/>
              <w:rPr>
                <w:sz w:val="28"/>
                <w:szCs w:val="28"/>
              </w:rPr>
            </w:pPr>
          </w:p>
        </w:tc>
        <w:tc>
          <w:tcPr>
            <w:tcW w:w="1564" w:type="dxa"/>
            <w:vAlign w:val="center"/>
          </w:tcPr>
          <w:p w14:paraId="2BD3EF4D" w14:textId="77777777" w:rsidR="00D349EC" w:rsidRPr="0049748B" w:rsidRDefault="00D349EC" w:rsidP="007F54D5">
            <w:pPr>
              <w:spacing w:before="120" w:after="120"/>
              <w:jc w:val="center"/>
              <w:rPr>
                <w:sz w:val="28"/>
                <w:szCs w:val="28"/>
              </w:rPr>
            </w:pPr>
          </w:p>
        </w:tc>
        <w:tc>
          <w:tcPr>
            <w:tcW w:w="1650" w:type="dxa"/>
            <w:vMerge/>
            <w:vAlign w:val="center"/>
          </w:tcPr>
          <w:p w14:paraId="7C90281F" w14:textId="77777777" w:rsidR="00D349EC" w:rsidRPr="0049748B" w:rsidRDefault="00D349EC" w:rsidP="007F54D5">
            <w:pPr>
              <w:spacing w:before="120" w:after="120"/>
              <w:jc w:val="center"/>
              <w:rPr>
                <w:sz w:val="28"/>
                <w:szCs w:val="28"/>
              </w:rPr>
            </w:pPr>
          </w:p>
        </w:tc>
      </w:tr>
      <w:tr w:rsidR="00D349EC" w:rsidRPr="0049748B" w14:paraId="52AE778A" w14:textId="77777777" w:rsidTr="007F54D5">
        <w:tc>
          <w:tcPr>
            <w:tcW w:w="1706" w:type="dxa"/>
            <w:vAlign w:val="center"/>
          </w:tcPr>
          <w:p w14:paraId="22CE139E" w14:textId="77777777" w:rsidR="00D349EC" w:rsidRPr="0049748B" w:rsidRDefault="00D349EC" w:rsidP="007F54D5">
            <w:pPr>
              <w:spacing w:before="120" w:after="120"/>
              <w:jc w:val="center"/>
              <w:rPr>
                <w:sz w:val="28"/>
                <w:szCs w:val="28"/>
              </w:rPr>
            </w:pPr>
            <w:r w:rsidRPr="0049748B">
              <w:rPr>
                <w:sz w:val="28"/>
                <w:szCs w:val="28"/>
              </w:rPr>
              <w:t>Difference</w:t>
            </w:r>
          </w:p>
        </w:tc>
        <w:tc>
          <w:tcPr>
            <w:tcW w:w="1564" w:type="dxa"/>
            <w:vAlign w:val="center"/>
          </w:tcPr>
          <w:p w14:paraId="56D365EB" w14:textId="77777777" w:rsidR="00D349EC" w:rsidRPr="0049748B" w:rsidRDefault="00D349EC" w:rsidP="007F54D5">
            <w:pPr>
              <w:spacing w:before="120" w:after="120"/>
              <w:jc w:val="center"/>
              <w:rPr>
                <w:sz w:val="28"/>
                <w:szCs w:val="28"/>
              </w:rPr>
            </w:pPr>
          </w:p>
        </w:tc>
        <w:tc>
          <w:tcPr>
            <w:tcW w:w="1564" w:type="dxa"/>
            <w:vAlign w:val="center"/>
          </w:tcPr>
          <w:p w14:paraId="06F9DA31" w14:textId="77777777" w:rsidR="00D349EC" w:rsidRPr="0049748B" w:rsidRDefault="00D349EC" w:rsidP="007F54D5">
            <w:pPr>
              <w:spacing w:before="120" w:after="120"/>
              <w:jc w:val="center"/>
              <w:rPr>
                <w:sz w:val="28"/>
                <w:szCs w:val="28"/>
              </w:rPr>
            </w:pPr>
          </w:p>
        </w:tc>
        <w:tc>
          <w:tcPr>
            <w:tcW w:w="1564" w:type="dxa"/>
            <w:vAlign w:val="center"/>
          </w:tcPr>
          <w:p w14:paraId="3A3439E8" w14:textId="77777777" w:rsidR="00D349EC" w:rsidRPr="0049748B" w:rsidRDefault="00D349EC" w:rsidP="007F54D5">
            <w:pPr>
              <w:spacing w:before="120" w:after="120"/>
              <w:jc w:val="center"/>
              <w:rPr>
                <w:sz w:val="28"/>
                <w:szCs w:val="28"/>
              </w:rPr>
            </w:pPr>
          </w:p>
        </w:tc>
        <w:tc>
          <w:tcPr>
            <w:tcW w:w="1650" w:type="dxa"/>
            <w:vMerge/>
            <w:vAlign w:val="center"/>
          </w:tcPr>
          <w:p w14:paraId="009E444A" w14:textId="77777777" w:rsidR="00D349EC" w:rsidRPr="0049748B" w:rsidRDefault="00D349EC" w:rsidP="007F54D5">
            <w:pPr>
              <w:spacing w:before="120" w:after="120"/>
              <w:jc w:val="center"/>
              <w:rPr>
                <w:sz w:val="28"/>
                <w:szCs w:val="28"/>
              </w:rPr>
            </w:pPr>
          </w:p>
        </w:tc>
      </w:tr>
    </w:tbl>
    <w:p w14:paraId="0A2CCCDE" w14:textId="77777777" w:rsidR="00D349EC" w:rsidRPr="00E0497F" w:rsidRDefault="00D349EC" w:rsidP="00D349EC">
      <w:pPr>
        <w:pStyle w:val="BodyTextIndent2"/>
        <w:ind w:left="0"/>
        <w:jc w:val="both"/>
        <w:rPr>
          <w:b/>
          <w:sz w:val="28"/>
          <w:szCs w:val="28"/>
        </w:rPr>
      </w:pPr>
      <w:r w:rsidRPr="00E0497F">
        <w:rPr>
          <w:b/>
          <w:sz w:val="28"/>
          <w:szCs w:val="28"/>
          <w:u w:val="single"/>
        </w:rPr>
        <w:t>Calculation of Part II</w:t>
      </w:r>
    </w:p>
    <w:p w14:paraId="73BC1685" w14:textId="0F1143D8" w:rsidR="00D349EC" w:rsidRPr="0049748B" w:rsidRDefault="00D349EC" w:rsidP="00D349EC">
      <w:pPr>
        <w:pStyle w:val="BodyTextIndent2"/>
        <w:spacing w:before="0" w:beforeAutospacing="0" w:after="0" w:afterAutospacing="0"/>
        <w:ind w:left="720" w:hanging="720"/>
        <w:jc w:val="both"/>
        <w:rPr>
          <w:sz w:val="28"/>
          <w:szCs w:val="28"/>
        </w:rPr>
      </w:pPr>
      <w:r w:rsidRPr="0049748B">
        <w:rPr>
          <w:sz w:val="28"/>
          <w:szCs w:val="28"/>
        </w:rPr>
        <w:t>V</w:t>
      </w:r>
      <w:r w:rsidRPr="0049748B">
        <w:rPr>
          <w:sz w:val="28"/>
          <w:szCs w:val="28"/>
          <w:vertAlign w:val="subscript"/>
        </w:rPr>
        <w:t>1</w:t>
      </w:r>
      <w:r>
        <w:rPr>
          <w:sz w:val="28"/>
          <w:szCs w:val="28"/>
        </w:rPr>
        <w:t xml:space="preserve"> mL</w:t>
      </w:r>
      <w:r w:rsidRPr="0049748B">
        <w:rPr>
          <w:sz w:val="28"/>
          <w:szCs w:val="28"/>
        </w:rPr>
        <w:t xml:space="preserve"> of EDTA</w:t>
      </w:r>
      <w:r w:rsidRPr="0049748B">
        <w:rPr>
          <w:sz w:val="28"/>
          <w:szCs w:val="28"/>
        </w:rPr>
        <w:tab/>
        <w:t xml:space="preserve">= </w:t>
      </w:r>
      <w:r>
        <w:rPr>
          <w:sz w:val="28"/>
          <w:szCs w:val="28"/>
        </w:rPr>
        <w:t>……</w:t>
      </w:r>
      <w:r w:rsidRPr="0049748B">
        <w:rPr>
          <w:sz w:val="28"/>
          <w:szCs w:val="28"/>
        </w:rPr>
        <w:t xml:space="preserve"> mg of CaCO</w:t>
      </w:r>
      <w:r w:rsidRPr="001E3B65">
        <w:rPr>
          <w:sz w:val="28"/>
          <w:szCs w:val="28"/>
          <w:vertAlign w:val="subscript"/>
        </w:rPr>
        <w:t>3</w:t>
      </w:r>
      <w:r w:rsidRPr="0049748B">
        <w:rPr>
          <w:sz w:val="28"/>
          <w:szCs w:val="28"/>
        </w:rPr>
        <w:tab/>
        <w:t xml:space="preserve">                                                                             </w:t>
      </w:r>
    </w:p>
    <w:p w14:paraId="11B8DD29" w14:textId="24648053" w:rsidR="00D349EC" w:rsidRDefault="00D349EC" w:rsidP="00D349EC">
      <w:pPr>
        <w:pStyle w:val="BodyTextIndent2"/>
        <w:spacing w:before="0" w:beforeAutospacing="0" w:after="0" w:afterAutospacing="0"/>
        <w:ind w:left="0"/>
        <w:jc w:val="both"/>
        <w:rPr>
          <w:sz w:val="28"/>
          <w:szCs w:val="28"/>
        </w:rPr>
      </w:pPr>
      <w:r w:rsidRPr="0049748B">
        <w:rPr>
          <w:sz w:val="28"/>
          <w:szCs w:val="28"/>
        </w:rPr>
        <w:t>V</w:t>
      </w:r>
      <w:r w:rsidRPr="0049748B">
        <w:rPr>
          <w:sz w:val="28"/>
          <w:szCs w:val="28"/>
          <w:vertAlign w:val="subscript"/>
        </w:rPr>
        <w:t>2</w:t>
      </w:r>
      <w:r>
        <w:rPr>
          <w:sz w:val="28"/>
          <w:szCs w:val="28"/>
        </w:rPr>
        <w:t xml:space="preserve"> mL</w:t>
      </w:r>
      <w:r w:rsidRPr="0049748B">
        <w:rPr>
          <w:sz w:val="28"/>
          <w:szCs w:val="28"/>
        </w:rPr>
        <w:t xml:space="preserve"> of EDTA</w:t>
      </w:r>
      <w:r w:rsidRPr="0049748B">
        <w:rPr>
          <w:sz w:val="28"/>
          <w:szCs w:val="28"/>
        </w:rPr>
        <w:tab/>
        <w:t>= V</w:t>
      </w:r>
      <w:r w:rsidRPr="0049748B">
        <w:rPr>
          <w:sz w:val="28"/>
          <w:szCs w:val="28"/>
          <w:vertAlign w:val="subscript"/>
        </w:rPr>
        <w:t>2</w:t>
      </w:r>
      <w:r w:rsidRPr="0049748B">
        <w:rPr>
          <w:sz w:val="28"/>
          <w:szCs w:val="28"/>
        </w:rPr>
        <w:t>/V</w:t>
      </w:r>
      <w:r w:rsidRPr="0049748B">
        <w:rPr>
          <w:sz w:val="28"/>
          <w:szCs w:val="28"/>
          <w:vertAlign w:val="subscript"/>
        </w:rPr>
        <w:t>1</w:t>
      </w:r>
      <w:r w:rsidRPr="0049748B">
        <w:rPr>
          <w:sz w:val="28"/>
          <w:szCs w:val="28"/>
        </w:rPr>
        <w:t xml:space="preserve"> x 10</w:t>
      </w:r>
      <w:r w:rsidRPr="0049748B">
        <w:rPr>
          <w:sz w:val="28"/>
          <w:szCs w:val="28"/>
        </w:rPr>
        <w:tab/>
      </w:r>
      <w:r w:rsidR="005728F7">
        <w:rPr>
          <w:sz w:val="28"/>
          <w:szCs w:val="28"/>
        </w:rPr>
        <w:t>= ______________</w:t>
      </w:r>
    </w:p>
    <w:p w14:paraId="311488A2" w14:textId="55B4AB02" w:rsidR="00D349EC" w:rsidRDefault="00D349EC" w:rsidP="005728F7">
      <w:pPr>
        <w:pStyle w:val="BodyTextIndent2"/>
        <w:spacing w:before="0" w:beforeAutospacing="0" w:after="0" w:afterAutospacing="0"/>
        <w:ind w:left="2552" w:hanging="425"/>
        <w:jc w:val="both"/>
        <w:rPr>
          <w:sz w:val="28"/>
          <w:szCs w:val="28"/>
        </w:rPr>
      </w:pPr>
      <w:r>
        <w:rPr>
          <w:sz w:val="28"/>
          <w:szCs w:val="28"/>
        </w:rPr>
        <w:t xml:space="preserve"> </w:t>
      </w:r>
      <w:r w:rsidRPr="0049748B">
        <w:rPr>
          <w:sz w:val="28"/>
          <w:szCs w:val="28"/>
        </w:rPr>
        <w:t xml:space="preserve">= </w:t>
      </w:r>
      <w:r>
        <w:rPr>
          <w:sz w:val="28"/>
          <w:szCs w:val="28"/>
        </w:rPr>
        <w:t>X</w:t>
      </w:r>
      <w:r w:rsidRPr="0049748B">
        <w:rPr>
          <w:sz w:val="28"/>
          <w:szCs w:val="28"/>
        </w:rPr>
        <w:t xml:space="preserve"> mg </w:t>
      </w:r>
      <w:r>
        <w:rPr>
          <w:sz w:val="28"/>
          <w:szCs w:val="28"/>
        </w:rPr>
        <w:t>of</w:t>
      </w:r>
      <w:r w:rsidRPr="0049748B">
        <w:rPr>
          <w:sz w:val="28"/>
          <w:szCs w:val="28"/>
        </w:rPr>
        <w:t xml:space="preserve"> CaCO</w:t>
      </w:r>
      <w:r w:rsidRPr="0049748B">
        <w:rPr>
          <w:sz w:val="28"/>
          <w:szCs w:val="28"/>
          <w:vertAlign w:val="subscript"/>
        </w:rPr>
        <w:t>3</w:t>
      </w:r>
      <w:r w:rsidRPr="0049748B">
        <w:rPr>
          <w:sz w:val="28"/>
          <w:szCs w:val="28"/>
        </w:rPr>
        <w:t xml:space="preserve"> </w:t>
      </w:r>
      <w:r>
        <w:rPr>
          <w:sz w:val="28"/>
          <w:szCs w:val="28"/>
        </w:rPr>
        <w:t xml:space="preserve">equivalent </w:t>
      </w:r>
      <w:r w:rsidRPr="0049748B">
        <w:rPr>
          <w:sz w:val="28"/>
          <w:szCs w:val="28"/>
        </w:rPr>
        <w:t>hardness pres</w:t>
      </w:r>
      <w:r>
        <w:rPr>
          <w:sz w:val="28"/>
          <w:szCs w:val="28"/>
        </w:rPr>
        <w:t xml:space="preserve">ent in 50 </w:t>
      </w:r>
      <w:r w:rsidR="005728F7">
        <w:rPr>
          <w:sz w:val="28"/>
          <w:szCs w:val="28"/>
        </w:rPr>
        <w:t>m</w:t>
      </w:r>
      <w:r>
        <w:rPr>
          <w:sz w:val="28"/>
          <w:szCs w:val="28"/>
        </w:rPr>
        <w:t>l</w:t>
      </w:r>
      <w:r w:rsidR="005728F7">
        <w:rPr>
          <w:sz w:val="28"/>
          <w:szCs w:val="28"/>
        </w:rPr>
        <w:t xml:space="preserve"> </w:t>
      </w:r>
      <w:r>
        <w:rPr>
          <w:sz w:val="28"/>
          <w:szCs w:val="28"/>
        </w:rPr>
        <w:t xml:space="preserve">of </w:t>
      </w:r>
      <w:r w:rsidRPr="0049748B">
        <w:rPr>
          <w:sz w:val="28"/>
          <w:szCs w:val="28"/>
        </w:rPr>
        <w:t>sample</w:t>
      </w:r>
    </w:p>
    <w:p w14:paraId="69C2C2F4" w14:textId="2B183A50" w:rsidR="005728F7" w:rsidRPr="0049748B" w:rsidRDefault="005728F7" w:rsidP="005728F7">
      <w:pPr>
        <w:pStyle w:val="BodyTextIndent2"/>
        <w:spacing w:before="0" w:beforeAutospacing="0" w:after="0" w:afterAutospacing="0"/>
        <w:ind w:left="2552" w:hanging="425"/>
        <w:jc w:val="both"/>
        <w:rPr>
          <w:sz w:val="28"/>
          <w:szCs w:val="28"/>
        </w:rPr>
      </w:pPr>
      <w:r>
        <w:rPr>
          <w:sz w:val="28"/>
          <w:szCs w:val="28"/>
        </w:rPr>
        <w:t>= ___________ mg</w:t>
      </w:r>
    </w:p>
    <w:p w14:paraId="00099EDA" w14:textId="77777777" w:rsidR="00614BA0" w:rsidRDefault="00614BA0" w:rsidP="00D349EC">
      <w:pPr>
        <w:pStyle w:val="BodyTextIndent2"/>
        <w:spacing w:before="0" w:beforeAutospacing="0" w:after="0" w:afterAutospacing="0"/>
        <w:ind w:left="0"/>
        <w:jc w:val="both"/>
        <w:rPr>
          <w:sz w:val="28"/>
          <w:szCs w:val="28"/>
        </w:rPr>
      </w:pPr>
    </w:p>
    <w:p w14:paraId="20C30451" w14:textId="04CA8E53" w:rsidR="00D349EC" w:rsidRPr="0049748B" w:rsidRDefault="00D349EC" w:rsidP="00D349EC">
      <w:pPr>
        <w:pStyle w:val="BodyTextIndent2"/>
        <w:spacing w:before="0" w:beforeAutospacing="0" w:after="0" w:afterAutospacing="0"/>
        <w:ind w:left="0"/>
        <w:jc w:val="both"/>
        <w:rPr>
          <w:sz w:val="28"/>
          <w:szCs w:val="28"/>
        </w:rPr>
      </w:pPr>
      <w:r>
        <w:rPr>
          <w:sz w:val="28"/>
          <w:szCs w:val="28"/>
        </w:rPr>
        <w:t>50 mL</w:t>
      </w:r>
      <w:r w:rsidRPr="0049748B">
        <w:rPr>
          <w:sz w:val="28"/>
          <w:szCs w:val="28"/>
        </w:rPr>
        <w:t xml:space="preserve"> of sample</w:t>
      </w:r>
      <w:r w:rsidRPr="0049748B">
        <w:rPr>
          <w:sz w:val="28"/>
          <w:szCs w:val="28"/>
        </w:rPr>
        <w:tab/>
        <w:t>= X mg of CaCO</w:t>
      </w:r>
      <w:r w:rsidRPr="0049748B">
        <w:rPr>
          <w:sz w:val="28"/>
          <w:szCs w:val="28"/>
          <w:vertAlign w:val="subscript"/>
        </w:rPr>
        <w:t>3</w:t>
      </w:r>
      <w:r w:rsidRPr="0049748B">
        <w:rPr>
          <w:sz w:val="28"/>
          <w:szCs w:val="28"/>
        </w:rPr>
        <w:t xml:space="preserve"> hardness</w:t>
      </w:r>
      <w:r w:rsidR="005728F7">
        <w:rPr>
          <w:sz w:val="28"/>
          <w:szCs w:val="28"/>
        </w:rPr>
        <w:t xml:space="preserve"> = __________</w:t>
      </w:r>
    </w:p>
    <w:p w14:paraId="530E05F3" w14:textId="0C5983B1" w:rsidR="00D349EC" w:rsidRPr="0049748B" w:rsidRDefault="00614BA0" w:rsidP="00D349EC">
      <w:pPr>
        <w:pStyle w:val="BodyTextIndent2"/>
        <w:spacing w:before="0" w:beforeAutospacing="0" w:after="0" w:afterAutospacing="0"/>
        <w:ind w:left="0"/>
        <w:jc w:val="both"/>
        <w:rPr>
          <w:sz w:val="28"/>
          <w:szCs w:val="28"/>
        </w:rPr>
      </w:pPr>
      <w:r>
        <w:rPr>
          <w:sz w:val="28"/>
          <w:szCs w:val="28"/>
        </w:rPr>
        <w:t xml:space="preserve">So, </w:t>
      </w:r>
      <w:r w:rsidR="00D349EC">
        <w:rPr>
          <w:sz w:val="28"/>
          <w:szCs w:val="28"/>
        </w:rPr>
        <w:t>1000 mL</w:t>
      </w:r>
      <w:r w:rsidR="00D349EC" w:rsidRPr="0049748B">
        <w:rPr>
          <w:sz w:val="28"/>
          <w:szCs w:val="28"/>
        </w:rPr>
        <w:t xml:space="preserve"> of sample</w:t>
      </w:r>
      <w:r w:rsidR="00D349EC" w:rsidRPr="0049748B">
        <w:rPr>
          <w:sz w:val="28"/>
          <w:szCs w:val="28"/>
        </w:rPr>
        <w:tab/>
        <w:t xml:space="preserve">= </w:t>
      </w:r>
      <w:r w:rsidR="00D349EC">
        <w:rPr>
          <w:sz w:val="28"/>
          <w:szCs w:val="28"/>
        </w:rPr>
        <w:t xml:space="preserve">20X </w:t>
      </w:r>
      <w:r w:rsidR="00D349EC" w:rsidRPr="0049748B">
        <w:rPr>
          <w:sz w:val="28"/>
          <w:szCs w:val="28"/>
        </w:rPr>
        <w:t>mg CaCO</w:t>
      </w:r>
      <w:r w:rsidR="00D349EC" w:rsidRPr="0049748B">
        <w:rPr>
          <w:sz w:val="28"/>
          <w:szCs w:val="28"/>
          <w:vertAlign w:val="subscript"/>
        </w:rPr>
        <w:t>3</w:t>
      </w:r>
      <w:r w:rsidR="00D349EC" w:rsidRPr="0049748B">
        <w:rPr>
          <w:sz w:val="28"/>
          <w:szCs w:val="28"/>
        </w:rPr>
        <w:t xml:space="preserve"> </w:t>
      </w:r>
      <w:r w:rsidR="00D349EC">
        <w:rPr>
          <w:sz w:val="28"/>
          <w:szCs w:val="28"/>
        </w:rPr>
        <w:t xml:space="preserve">equivalent </w:t>
      </w:r>
      <w:r w:rsidR="00D349EC" w:rsidRPr="0049748B">
        <w:rPr>
          <w:sz w:val="28"/>
          <w:szCs w:val="28"/>
        </w:rPr>
        <w:t>hardness</w:t>
      </w:r>
      <w:r>
        <w:rPr>
          <w:sz w:val="28"/>
          <w:szCs w:val="28"/>
        </w:rPr>
        <w:t>= _______mg</w:t>
      </w:r>
    </w:p>
    <w:p w14:paraId="5C072167" w14:textId="77777777" w:rsidR="00D349EC" w:rsidRDefault="00D349EC" w:rsidP="00D349EC">
      <w:pPr>
        <w:pStyle w:val="BodyTextIndent2"/>
        <w:spacing w:before="0" w:beforeAutospacing="0" w:after="0" w:afterAutospacing="0"/>
        <w:jc w:val="both"/>
        <w:rPr>
          <w:sz w:val="28"/>
          <w:szCs w:val="28"/>
        </w:rPr>
      </w:pPr>
      <w:r w:rsidRPr="0049748B">
        <w:rPr>
          <w:sz w:val="28"/>
          <w:szCs w:val="28"/>
        </w:rPr>
        <w:t xml:space="preserve">           </w:t>
      </w:r>
    </w:p>
    <w:p w14:paraId="074E083F" w14:textId="21D9AB6F" w:rsidR="00675862" w:rsidRDefault="00D349EC" w:rsidP="00675862">
      <w:pPr>
        <w:pStyle w:val="BodyTextIndent2"/>
        <w:spacing w:before="0" w:beforeAutospacing="0" w:after="0" w:afterAutospacing="0"/>
        <w:ind w:left="0"/>
        <w:jc w:val="both"/>
        <w:rPr>
          <w:sz w:val="28"/>
          <w:szCs w:val="28"/>
        </w:rPr>
      </w:pPr>
      <w:r>
        <w:rPr>
          <w:sz w:val="28"/>
          <w:szCs w:val="28"/>
        </w:rPr>
        <w:t xml:space="preserve">Total Hardness      </w:t>
      </w:r>
      <w:r w:rsidRPr="0049748B">
        <w:rPr>
          <w:sz w:val="28"/>
          <w:szCs w:val="28"/>
        </w:rPr>
        <w:t xml:space="preserve">= </w:t>
      </w:r>
      <w:r>
        <w:rPr>
          <w:sz w:val="28"/>
          <w:szCs w:val="28"/>
        </w:rPr>
        <w:t>__________________</w:t>
      </w:r>
      <w:r w:rsidRPr="0049748B">
        <w:rPr>
          <w:sz w:val="28"/>
          <w:szCs w:val="28"/>
        </w:rPr>
        <w:t xml:space="preserve"> ppm of CaCO</w:t>
      </w:r>
      <w:r w:rsidRPr="0049748B">
        <w:rPr>
          <w:sz w:val="28"/>
          <w:szCs w:val="28"/>
          <w:vertAlign w:val="subscript"/>
        </w:rPr>
        <w:t>3</w:t>
      </w:r>
      <w:r>
        <w:rPr>
          <w:sz w:val="28"/>
          <w:szCs w:val="28"/>
        </w:rPr>
        <w:t xml:space="preserve"> equivalents</w:t>
      </w:r>
    </w:p>
    <w:p w14:paraId="752363D3" w14:textId="77777777" w:rsidR="00675862" w:rsidRPr="00E1229A" w:rsidRDefault="00675862" w:rsidP="00675862">
      <w:pPr>
        <w:pStyle w:val="BodyTextIndent2"/>
        <w:ind w:left="0"/>
        <w:rPr>
          <w:b/>
          <w:sz w:val="28"/>
          <w:szCs w:val="28"/>
        </w:rPr>
      </w:pPr>
      <w:r w:rsidRPr="00E1229A">
        <w:rPr>
          <w:b/>
          <w:sz w:val="28"/>
          <w:szCs w:val="28"/>
        </w:rPr>
        <w:lastRenderedPageBreak/>
        <w:t>Part III</w:t>
      </w:r>
    </w:p>
    <w:p w14:paraId="69B98106" w14:textId="77777777" w:rsidR="00675862" w:rsidRPr="00E1229A" w:rsidRDefault="00675862" w:rsidP="00675862">
      <w:pPr>
        <w:pStyle w:val="BodyTextIndent2"/>
        <w:ind w:left="0"/>
        <w:rPr>
          <w:b/>
          <w:sz w:val="28"/>
          <w:szCs w:val="28"/>
        </w:rPr>
      </w:pPr>
      <w:r w:rsidRPr="00E1229A">
        <w:rPr>
          <w:b/>
          <w:sz w:val="28"/>
          <w:szCs w:val="28"/>
        </w:rPr>
        <w:t>Observations</w:t>
      </w:r>
      <w:r>
        <w:rPr>
          <w:b/>
          <w:sz w:val="28"/>
          <w:szCs w:val="28"/>
        </w:rPr>
        <w:t xml:space="preserve">       </w:t>
      </w:r>
    </w:p>
    <w:p w14:paraId="0C97A843" w14:textId="77777777" w:rsidR="00675862" w:rsidRPr="0049748B" w:rsidRDefault="00675862" w:rsidP="00675862">
      <w:pPr>
        <w:pStyle w:val="BodyTextIndent2"/>
        <w:ind w:left="0"/>
        <w:jc w:val="both"/>
        <w:rPr>
          <w:sz w:val="28"/>
          <w:szCs w:val="28"/>
        </w:rPr>
      </w:pPr>
      <w:r w:rsidRPr="0049748B">
        <w:rPr>
          <w:sz w:val="28"/>
          <w:szCs w:val="28"/>
        </w:rPr>
        <w:t>Burette</w:t>
      </w:r>
      <w:r w:rsidRPr="0049748B">
        <w:rPr>
          <w:sz w:val="28"/>
          <w:szCs w:val="28"/>
        </w:rPr>
        <w:tab/>
      </w:r>
      <w:r w:rsidRPr="0049748B">
        <w:rPr>
          <w:sz w:val="28"/>
          <w:szCs w:val="28"/>
        </w:rPr>
        <w:tab/>
        <w:t>: 0.01M EDTA soln.</w:t>
      </w:r>
    </w:p>
    <w:p w14:paraId="04C89267" w14:textId="445370D7" w:rsidR="00675862" w:rsidRPr="0049748B" w:rsidRDefault="00675862" w:rsidP="00675862">
      <w:pPr>
        <w:pStyle w:val="BodyTextIndent2"/>
        <w:ind w:left="2160" w:hanging="2160"/>
        <w:jc w:val="both"/>
        <w:rPr>
          <w:sz w:val="28"/>
          <w:szCs w:val="28"/>
        </w:rPr>
      </w:pPr>
      <w:r w:rsidRPr="0049748B">
        <w:rPr>
          <w:sz w:val="28"/>
          <w:szCs w:val="28"/>
        </w:rPr>
        <w:t>Conical flask</w:t>
      </w:r>
      <w:r w:rsidRPr="0049748B">
        <w:rPr>
          <w:sz w:val="28"/>
          <w:szCs w:val="28"/>
        </w:rPr>
        <w:tab/>
        <w:t>: 50 m</w:t>
      </w:r>
      <w:r>
        <w:rPr>
          <w:sz w:val="28"/>
          <w:szCs w:val="28"/>
        </w:rPr>
        <w:t>L</w:t>
      </w:r>
      <w:r w:rsidRPr="0049748B">
        <w:rPr>
          <w:sz w:val="28"/>
          <w:szCs w:val="28"/>
        </w:rPr>
        <w:t xml:space="preserve"> hard water sample boiled B +1</w:t>
      </w:r>
      <w:r>
        <w:rPr>
          <w:sz w:val="28"/>
          <w:szCs w:val="28"/>
        </w:rPr>
        <w:t xml:space="preserve"> dropper</w:t>
      </w:r>
      <w:r>
        <w:rPr>
          <w:sz w:val="28"/>
          <w:szCs w:val="28"/>
        </w:rPr>
        <w:t xml:space="preserve"> buffer </w:t>
      </w:r>
      <w:r w:rsidRPr="0049748B">
        <w:rPr>
          <w:sz w:val="28"/>
          <w:szCs w:val="28"/>
        </w:rPr>
        <w:t xml:space="preserve">of pH 10 + </w:t>
      </w:r>
      <w:r>
        <w:rPr>
          <w:sz w:val="28"/>
          <w:szCs w:val="28"/>
        </w:rPr>
        <w:t xml:space="preserve">few crystals </w:t>
      </w:r>
      <w:r w:rsidRPr="0049748B">
        <w:rPr>
          <w:sz w:val="28"/>
          <w:szCs w:val="28"/>
        </w:rPr>
        <w:t>of indicator</w:t>
      </w:r>
    </w:p>
    <w:p w14:paraId="1DA5331D" w14:textId="77777777" w:rsidR="00675862" w:rsidRDefault="00675862" w:rsidP="00675862">
      <w:pPr>
        <w:pStyle w:val="BodyTextIndent2"/>
        <w:ind w:left="0"/>
        <w:jc w:val="both"/>
        <w:rPr>
          <w:sz w:val="28"/>
          <w:szCs w:val="28"/>
        </w:rPr>
      </w:pPr>
      <w:r w:rsidRPr="0049748B">
        <w:rPr>
          <w:sz w:val="28"/>
          <w:szCs w:val="28"/>
        </w:rPr>
        <w:t>Indicator</w:t>
      </w:r>
      <w:r w:rsidRPr="0049748B">
        <w:rPr>
          <w:sz w:val="28"/>
          <w:szCs w:val="28"/>
        </w:rPr>
        <w:tab/>
      </w:r>
      <w:r w:rsidRPr="0049748B">
        <w:rPr>
          <w:sz w:val="28"/>
          <w:szCs w:val="28"/>
        </w:rPr>
        <w:tab/>
        <w:t>: Eriochrome Black-T</w:t>
      </w:r>
      <w:r w:rsidRPr="0049748B">
        <w:rPr>
          <w:sz w:val="28"/>
          <w:szCs w:val="28"/>
        </w:rPr>
        <w:tab/>
      </w:r>
      <w:r w:rsidRPr="0049748B">
        <w:rPr>
          <w:sz w:val="28"/>
          <w:szCs w:val="28"/>
        </w:rPr>
        <w:tab/>
      </w:r>
    </w:p>
    <w:p w14:paraId="65A6B421" w14:textId="77777777" w:rsidR="00675862" w:rsidRPr="0049748B" w:rsidRDefault="00675862" w:rsidP="00675862">
      <w:pPr>
        <w:pStyle w:val="BodyTextIndent2"/>
        <w:ind w:left="0"/>
        <w:jc w:val="both"/>
        <w:rPr>
          <w:sz w:val="28"/>
          <w:szCs w:val="28"/>
        </w:rPr>
      </w:pPr>
      <w:r w:rsidRPr="0049748B">
        <w:rPr>
          <w:sz w:val="28"/>
          <w:szCs w:val="28"/>
        </w:rPr>
        <w:t>End point</w:t>
      </w:r>
      <w:r w:rsidRPr="0049748B">
        <w:rPr>
          <w:sz w:val="28"/>
          <w:szCs w:val="28"/>
        </w:rPr>
        <w:tab/>
      </w:r>
      <w:r w:rsidRPr="0049748B">
        <w:rPr>
          <w:sz w:val="28"/>
          <w:szCs w:val="28"/>
        </w:rPr>
        <w:tab/>
        <w:t xml:space="preserve">: </w:t>
      </w:r>
      <w:r>
        <w:rPr>
          <w:sz w:val="28"/>
          <w:szCs w:val="28"/>
        </w:rPr>
        <w:t>Wine red</w:t>
      </w:r>
      <w:r w:rsidRPr="0049748B">
        <w:rPr>
          <w:sz w:val="28"/>
          <w:szCs w:val="28"/>
        </w:rPr>
        <w:t xml:space="preserve"> to blue</w:t>
      </w:r>
    </w:p>
    <w:p w14:paraId="47593299" w14:textId="77777777" w:rsidR="00675862" w:rsidRPr="0049748B" w:rsidRDefault="00675862" w:rsidP="00675862">
      <w:pPr>
        <w:pStyle w:val="BodyTextIndent2"/>
        <w:spacing w:before="0" w:beforeAutospacing="0" w:after="0" w:afterAutospacing="0"/>
        <w:ind w:left="0"/>
        <w:jc w:val="both"/>
        <w:rPr>
          <w:sz w:val="28"/>
          <w:szCs w:val="28"/>
        </w:rPr>
      </w:pPr>
      <w:r>
        <w:rPr>
          <w:sz w:val="28"/>
          <w:szCs w:val="28"/>
        </w:rPr>
        <w:t>Observation table:</w:t>
      </w:r>
    </w:p>
    <w:p w14:paraId="43F704E7" w14:textId="2BF4CDC5" w:rsidR="00675862" w:rsidRPr="0049748B" w:rsidRDefault="00675862" w:rsidP="00675862">
      <w:pPr>
        <w:pStyle w:val="Heading1"/>
        <w:jc w:val="left"/>
        <w:rPr>
          <w:sz w:val="28"/>
          <w:szCs w:val="28"/>
        </w:rPr>
      </w:pPr>
      <w:r w:rsidRPr="0049748B">
        <w:rPr>
          <w:sz w:val="28"/>
          <w:szCs w:val="28"/>
        </w:rPr>
        <w:t>Pilot</w:t>
      </w:r>
      <w:r>
        <w:rPr>
          <w:sz w:val="28"/>
          <w:szCs w:val="28"/>
        </w:rPr>
        <w:t xml:space="preserve"> Reading         : __________ (mL</w:t>
      </w:r>
      <w:r w:rsidRPr="0049748B">
        <w:rPr>
          <w:sz w:val="28"/>
          <w:szCs w:val="28"/>
        </w:rPr>
        <w:t>)</w:t>
      </w:r>
      <w:r>
        <w:rPr>
          <w:sz w:val="28"/>
          <w:szCs w:val="28"/>
        </w:rPr>
        <w:t xml:space="preserve"> to __________(mL</w:t>
      </w:r>
      <w:r w:rsidRPr="0049748B">
        <w:rPr>
          <w:sz w:val="28"/>
          <w:szCs w:val="28"/>
        </w:rPr>
        <w:t>)</w:t>
      </w:r>
      <w:r>
        <w:rPr>
          <w:sz w:val="28"/>
          <w:szCs w:val="28"/>
        </w:rPr>
        <w:t xml:space="preserve">  </w:t>
      </w:r>
      <w:r>
        <w:rPr>
          <w:sz w:val="28"/>
          <w:szCs w:val="28"/>
        </w:rPr>
        <w:tab/>
      </w:r>
      <w:r>
        <w:rPr>
          <w:sz w:val="28"/>
          <w:szCs w:val="28"/>
        </w:rPr>
        <w:tab/>
      </w:r>
      <w:r>
        <w:rPr>
          <w:sz w:val="28"/>
          <w:szCs w:val="2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548"/>
        <w:gridCol w:w="1548"/>
        <w:gridCol w:w="1548"/>
        <w:gridCol w:w="1641"/>
      </w:tblGrid>
      <w:tr w:rsidR="00675862" w:rsidRPr="0049748B" w14:paraId="39B2508B" w14:textId="77777777" w:rsidTr="00976A95">
        <w:tc>
          <w:tcPr>
            <w:tcW w:w="1699" w:type="dxa"/>
            <w:vAlign w:val="center"/>
          </w:tcPr>
          <w:p w14:paraId="7683EC47" w14:textId="77777777" w:rsidR="00675862" w:rsidRPr="0049748B" w:rsidRDefault="00675862" w:rsidP="00976A95">
            <w:pPr>
              <w:spacing w:before="120" w:after="120"/>
              <w:jc w:val="center"/>
              <w:rPr>
                <w:sz w:val="28"/>
                <w:szCs w:val="28"/>
              </w:rPr>
            </w:pPr>
            <w:r w:rsidRPr="0049748B">
              <w:rPr>
                <w:sz w:val="28"/>
                <w:szCs w:val="28"/>
              </w:rPr>
              <w:t>Reading</w:t>
            </w:r>
          </w:p>
        </w:tc>
        <w:tc>
          <w:tcPr>
            <w:tcW w:w="1548" w:type="dxa"/>
            <w:vAlign w:val="center"/>
          </w:tcPr>
          <w:p w14:paraId="3E0C623E" w14:textId="77777777" w:rsidR="00675862" w:rsidRPr="0049748B" w:rsidRDefault="00675862" w:rsidP="00976A95">
            <w:pPr>
              <w:pStyle w:val="Heading1"/>
              <w:rPr>
                <w:sz w:val="28"/>
                <w:szCs w:val="28"/>
              </w:rPr>
            </w:pPr>
            <w:r w:rsidRPr="0049748B">
              <w:rPr>
                <w:sz w:val="28"/>
                <w:szCs w:val="28"/>
              </w:rPr>
              <w:t>I</w:t>
            </w:r>
          </w:p>
          <w:p w14:paraId="7C21C780" w14:textId="77777777" w:rsidR="00675862" w:rsidRPr="0049748B" w:rsidRDefault="00675862" w:rsidP="00976A95">
            <w:pPr>
              <w:spacing w:before="120" w:after="120"/>
              <w:jc w:val="center"/>
              <w:rPr>
                <w:sz w:val="28"/>
                <w:szCs w:val="28"/>
              </w:rPr>
            </w:pPr>
            <w:r w:rsidRPr="0049748B">
              <w:rPr>
                <w:sz w:val="28"/>
                <w:szCs w:val="28"/>
              </w:rPr>
              <w:t>(m</w:t>
            </w:r>
            <w:r>
              <w:rPr>
                <w:sz w:val="28"/>
                <w:szCs w:val="28"/>
              </w:rPr>
              <w:t>L</w:t>
            </w:r>
            <w:r w:rsidRPr="0049748B">
              <w:rPr>
                <w:sz w:val="28"/>
                <w:szCs w:val="28"/>
              </w:rPr>
              <w:t>)</w:t>
            </w:r>
          </w:p>
        </w:tc>
        <w:tc>
          <w:tcPr>
            <w:tcW w:w="1548" w:type="dxa"/>
            <w:vAlign w:val="center"/>
          </w:tcPr>
          <w:p w14:paraId="36EF77AE" w14:textId="77777777" w:rsidR="00675862" w:rsidRPr="0049748B" w:rsidRDefault="00675862" w:rsidP="00976A95">
            <w:pPr>
              <w:pStyle w:val="Heading1"/>
              <w:rPr>
                <w:sz w:val="28"/>
                <w:szCs w:val="28"/>
              </w:rPr>
            </w:pPr>
            <w:r w:rsidRPr="0049748B">
              <w:rPr>
                <w:sz w:val="28"/>
                <w:szCs w:val="28"/>
              </w:rPr>
              <w:t>II</w:t>
            </w:r>
          </w:p>
          <w:p w14:paraId="1BCF238F" w14:textId="77777777" w:rsidR="00675862" w:rsidRPr="0049748B" w:rsidRDefault="00675862" w:rsidP="00976A95">
            <w:pPr>
              <w:spacing w:before="120" w:after="120"/>
              <w:jc w:val="center"/>
              <w:rPr>
                <w:sz w:val="28"/>
                <w:szCs w:val="28"/>
              </w:rPr>
            </w:pPr>
            <w:r w:rsidRPr="0049748B">
              <w:rPr>
                <w:sz w:val="28"/>
                <w:szCs w:val="28"/>
              </w:rPr>
              <w:t>(m</w:t>
            </w:r>
            <w:r>
              <w:rPr>
                <w:sz w:val="28"/>
                <w:szCs w:val="28"/>
              </w:rPr>
              <w:t>L</w:t>
            </w:r>
            <w:r w:rsidRPr="0049748B">
              <w:rPr>
                <w:sz w:val="28"/>
                <w:szCs w:val="28"/>
              </w:rPr>
              <w:t>)</w:t>
            </w:r>
          </w:p>
        </w:tc>
        <w:tc>
          <w:tcPr>
            <w:tcW w:w="1548" w:type="dxa"/>
            <w:vAlign w:val="center"/>
          </w:tcPr>
          <w:p w14:paraId="7493D427" w14:textId="77777777" w:rsidR="00675862" w:rsidRPr="0049748B" w:rsidRDefault="00675862" w:rsidP="00976A95">
            <w:pPr>
              <w:pStyle w:val="Heading1"/>
              <w:rPr>
                <w:sz w:val="28"/>
                <w:szCs w:val="28"/>
              </w:rPr>
            </w:pPr>
            <w:r w:rsidRPr="0049748B">
              <w:rPr>
                <w:sz w:val="28"/>
                <w:szCs w:val="28"/>
              </w:rPr>
              <w:t>III</w:t>
            </w:r>
          </w:p>
          <w:p w14:paraId="663EC6A4" w14:textId="77777777" w:rsidR="00675862" w:rsidRPr="0049748B" w:rsidRDefault="00675862" w:rsidP="00976A95">
            <w:pPr>
              <w:spacing w:before="120" w:after="120"/>
              <w:jc w:val="center"/>
              <w:rPr>
                <w:sz w:val="28"/>
                <w:szCs w:val="28"/>
              </w:rPr>
            </w:pPr>
            <w:r w:rsidRPr="0049748B">
              <w:rPr>
                <w:sz w:val="28"/>
                <w:szCs w:val="28"/>
              </w:rPr>
              <w:t>(m</w:t>
            </w:r>
            <w:r>
              <w:rPr>
                <w:sz w:val="28"/>
                <w:szCs w:val="28"/>
              </w:rPr>
              <w:t>L</w:t>
            </w:r>
            <w:r w:rsidRPr="0049748B">
              <w:rPr>
                <w:sz w:val="28"/>
                <w:szCs w:val="28"/>
              </w:rPr>
              <w:t>)</w:t>
            </w:r>
          </w:p>
        </w:tc>
        <w:tc>
          <w:tcPr>
            <w:tcW w:w="1641" w:type="dxa"/>
            <w:vAlign w:val="center"/>
          </w:tcPr>
          <w:p w14:paraId="11575FC4" w14:textId="77777777" w:rsidR="00675862" w:rsidRPr="0049748B" w:rsidRDefault="00675862" w:rsidP="00976A95">
            <w:pPr>
              <w:pStyle w:val="Heading1"/>
              <w:rPr>
                <w:sz w:val="28"/>
                <w:szCs w:val="28"/>
              </w:rPr>
            </w:pPr>
            <w:r w:rsidRPr="0049748B">
              <w:rPr>
                <w:sz w:val="28"/>
                <w:szCs w:val="28"/>
              </w:rPr>
              <w:t>Constant</w:t>
            </w:r>
          </w:p>
          <w:p w14:paraId="6001A20A" w14:textId="77777777" w:rsidR="00675862" w:rsidRPr="0049748B" w:rsidRDefault="00675862" w:rsidP="00976A95">
            <w:pPr>
              <w:spacing w:before="120" w:after="120"/>
              <w:jc w:val="center"/>
              <w:rPr>
                <w:sz w:val="28"/>
                <w:szCs w:val="28"/>
              </w:rPr>
            </w:pPr>
            <w:r w:rsidRPr="0049748B">
              <w:rPr>
                <w:sz w:val="28"/>
                <w:szCs w:val="28"/>
              </w:rPr>
              <w:t>(m</w:t>
            </w:r>
            <w:r>
              <w:rPr>
                <w:sz w:val="28"/>
                <w:szCs w:val="28"/>
              </w:rPr>
              <w:t>L</w:t>
            </w:r>
            <w:r w:rsidRPr="0049748B">
              <w:rPr>
                <w:sz w:val="28"/>
                <w:szCs w:val="28"/>
              </w:rPr>
              <w:t>)</w:t>
            </w:r>
          </w:p>
        </w:tc>
      </w:tr>
      <w:tr w:rsidR="00675862" w:rsidRPr="0049748B" w14:paraId="4D5C9B24" w14:textId="77777777" w:rsidTr="00976A95">
        <w:tc>
          <w:tcPr>
            <w:tcW w:w="1699" w:type="dxa"/>
            <w:vAlign w:val="center"/>
          </w:tcPr>
          <w:p w14:paraId="08C8C874" w14:textId="77777777" w:rsidR="00675862" w:rsidRPr="0049748B" w:rsidRDefault="00675862" w:rsidP="00976A95">
            <w:pPr>
              <w:spacing w:before="120" w:after="120"/>
              <w:jc w:val="center"/>
              <w:rPr>
                <w:sz w:val="28"/>
                <w:szCs w:val="28"/>
              </w:rPr>
            </w:pPr>
            <w:r w:rsidRPr="0049748B">
              <w:rPr>
                <w:sz w:val="28"/>
                <w:szCs w:val="28"/>
              </w:rPr>
              <w:t>Initial</w:t>
            </w:r>
          </w:p>
        </w:tc>
        <w:tc>
          <w:tcPr>
            <w:tcW w:w="1548" w:type="dxa"/>
            <w:vAlign w:val="center"/>
          </w:tcPr>
          <w:p w14:paraId="19BEC975" w14:textId="77777777" w:rsidR="00675862" w:rsidRPr="0049748B" w:rsidRDefault="00675862" w:rsidP="00976A95">
            <w:pPr>
              <w:spacing w:before="120" w:after="120"/>
              <w:jc w:val="center"/>
              <w:rPr>
                <w:sz w:val="28"/>
                <w:szCs w:val="28"/>
              </w:rPr>
            </w:pPr>
          </w:p>
        </w:tc>
        <w:tc>
          <w:tcPr>
            <w:tcW w:w="1548" w:type="dxa"/>
            <w:vAlign w:val="center"/>
          </w:tcPr>
          <w:p w14:paraId="474353A3" w14:textId="77777777" w:rsidR="00675862" w:rsidRPr="0049748B" w:rsidRDefault="00675862" w:rsidP="00976A95">
            <w:pPr>
              <w:spacing w:before="120" w:after="120"/>
              <w:jc w:val="center"/>
              <w:rPr>
                <w:sz w:val="28"/>
                <w:szCs w:val="28"/>
              </w:rPr>
            </w:pPr>
          </w:p>
        </w:tc>
        <w:tc>
          <w:tcPr>
            <w:tcW w:w="1548" w:type="dxa"/>
            <w:vAlign w:val="center"/>
          </w:tcPr>
          <w:p w14:paraId="7CEC6EA6" w14:textId="77777777" w:rsidR="00675862" w:rsidRPr="0049748B" w:rsidRDefault="00675862" w:rsidP="00976A95">
            <w:pPr>
              <w:spacing w:before="120" w:after="120"/>
              <w:jc w:val="center"/>
              <w:rPr>
                <w:sz w:val="28"/>
                <w:szCs w:val="28"/>
              </w:rPr>
            </w:pPr>
          </w:p>
        </w:tc>
        <w:tc>
          <w:tcPr>
            <w:tcW w:w="1641" w:type="dxa"/>
            <w:vMerge w:val="restart"/>
            <w:vAlign w:val="center"/>
          </w:tcPr>
          <w:p w14:paraId="155DDFBA" w14:textId="77777777" w:rsidR="00675862" w:rsidRDefault="00675862" w:rsidP="00976A95">
            <w:pPr>
              <w:spacing w:before="120" w:after="120"/>
              <w:jc w:val="center"/>
              <w:rPr>
                <w:sz w:val="28"/>
              </w:rPr>
            </w:pPr>
            <w:r>
              <w:rPr>
                <w:sz w:val="28"/>
              </w:rPr>
              <w:t>V</w:t>
            </w:r>
            <w:r w:rsidRPr="009C169D">
              <w:rPr>
                <w:sz w:val="28"/>
                <w:vertAlign w:val="subscript"/>
              </w:rPr>
              <w:t>3</w:t>
            </w:r>
          </w:p>
        </w:tc>
      </w:tr>
      <w:tr w:rsidR="00675862" w:rsidRPr="0049748B" w14:paraId="2CD2CA20" w14:textId="77777777" w:rsidTr="00976A95">
        <w:tc>
          <w:tcPr>
            <w:tcW w:w="1699" w:type="dxa"/>
            <w:vAlign w:val="center"/>
          </w:tcPr>
          <w:p w14:paraId="74B8933C" w14:textId="77777777" w:rsidR="00675862" w:rsidRPr="0049748B" w:rsidRDefault="00675862" w:rsidP="00976A95">
            <w:pPr>
              <w:spacing w:before="120" w:after="120"/>
              <w:jc w:val="center"/>
              <w:rPr>
                <w:sz w:val="28"/>
                <w:szCs w:val="28"/>
              </w:rPr>
            </w:pPr>
            <w:r w:rsidRPr="0049748B">
              <w:rPr>
                <w:sz w:val="28"/>
                <w:szCs w:val="28"/>
              </w:rPr>
              <w:t>Final</w:t>
            </w:r>
          </w:p>
        </w:tc>
        <w:tc>
          <w:tcPr>
            <w:tcW w:w="1548" w:type="dxa"/>
            <w:vAlign w:val="center"/>
          </w:tcPr>
          <w:p w14:paraId="67F558DC" w14:textId="77777777" w:rsidR="00675862" w:rsidRPr="0049748B" w:rsidRDefault="00675862" w:rsidP="00976A95">
            <w:pPr>
              <w:spacing w:before="120" w:after="120"/>
              <w:jc w:val="center"/>
              <w:rPr>
                <w:sz w:val="28"/>
                <w:szCs w:val="28"/>
              </w:rPr>
            </w:pPr>
          </w:p>
        </w:tc>
        <w:tc>
          <w:tcPr>
            <w:tcW w:w="1548" w:type="dxa"/>
            <w:vAlign w:val="center"/>
          </w:tcPr>
          <w:p w14:paraId="4A5ED7B2" w14:textId="77777777" w:rsidR="00675862" w:rsidRPr="0049748B" w:rsidRDefault="00675862" w:rsidP="00976A95">
            <w:pPr>
              <w:spacing w:before="120" w:after="120"/>
              <w:jc w:val="center"/>
              <w:rPr>
                <w:sz w:val="28"/>
                <w:szCs w:val="28"/>
              </w:rPr>
            </w:pPr>
          </w:p>
        </w:tc>
        <w:tc>
          <w:tcPr>
            <w:tcW w:w="1548" w:type="dxa"/>
            <w:vAlign w:val="center"/>
          </w:tcPr>
          <w:p w14:paraId="3385B775" w14:textId="77777777" w:rsidR="00675862" w:rsidRPr="0049748B" w:rsidRDefault="00675862" w:rsidP="00976A95">
            <w:pPr>
              <w:spacing w:before="120" w:after="120"/>
              <w:jc w:val="center"/>
              <w:rPr>
                <w:sz w:val="28"/>
                <w:szCs w:val="28"/>
              </w:rPr>
            </w:pPr>
          </w:p>
        </w:tc>
        <w:tc>
          <w:tcPr>
            <w:tcW w:w="1641" w:type="dxa"/>
            <w:vMerge/>
            <w:vAlign w:val="center"/>
          </w:tcPr>
          <w:p w14:paraId="2BDBDDA5" w14:textId="77777777" w:rsidR="00675862" w:rsidRDefault="00675862" w:rsidP="00976A95">
            <w:pPr>
              <w:spacing w:before="120" w:after="120"/>
              <w:jc w:val="center"/>
              <w:rPr>
                <w:sz w:val="28"/>
              </w:rPr>
            </w:pPr>
          </w:p>
        </w:tc>
      </w:tr>
      <w:tr w:rsidR="00675862" w:rsidRPr="0049748B" w14:paraId="3C863151" w14:textId="77777777" w:rsidTr="00976A95">
        <w:tc>
          <w:tcPr>
            <w:tcW w:w="1699" w:type="dxa"/>
            <w:vAlign w:val="center"/>
          </w:tcPr>
          <w:p w14:paraId="2DA0F688" w14:textId="77777777" w:rsidR="00675862" w:rsidRPr="0049748B" w:rsidRDefault="00675862" w:rsidP="00976A95">
            <w:pPr>
              <w:spacing w:before="120" w:after="120"/>
              <w:jc w:val="center"/>
              <w:rPr>
                <w:sz w:val="28"/>
                <w:szCs w:val="28"/>
              </w:rPr>
            </w:pPr>
            <w:r w:rsidRPr="0049748B">
              <w:rPr>
                <w:sz w:val="28"/>
                <w:szCs w:val="28"/>
              </w:rPr>
              <w:t>Difference</w:t>
            </w:r>
          </w:p>
        </w:tc>
        <w:tc>
          <w:tcPr>
            <w:tcW w:w="1548" w:type="dxa"/>
            <w:vAlign w:val="center"/>
          </w:tcPr>
          <w:p w14:paraId="131E8F22" w14:textId="77777777" w:rsidR="00675862" w:rsidRPr="0049748B" w:rsidRDefault="00675862" w:rsidP="00976A95">
            <w:pPr>
              <w:spacing w:before="120" w:after="120"/>
              <w:jc w:val="center"/>
              <w:rPr>
                <w:sz w:val="28"/>
                <w:szCs w:val="28"/>
              </w:rPr>
            </w:pPr>
          </w:p>
        </w:tc>
        <w:tc>
          <w:tcPr>
            <w:tcW w:w="1548" w:type="dxa"/>
            <w:vAlign w:val="center"/>
          </w:tcPr>
          <w:p w14:paraId="1665C905" w14:textId="77777777" w:rsidR="00675862" w:rsidRPr="0049748B" w:rsidRDefault="00675862" w:rsidP="00976A95">
            <w:pPr>
              <w:spacing w:before="120" w:after="120"/>
              <w:jc w:val="center"/>
              <w:rPr>
                <w:sz w:val="28"/>
                <w:szCs w:val="28"/>
              </w:rPr>
            </w:pPr>
          </w:p>
        </w:tc>
        <w:tc>
          <w:tcPr>
            <w:tcW w:w="1548" w:type="dxa"/>
            <w:vAlign w:val="center"/>
          </w:tcPr>
          <w:p w14:paraId="59DD8B19" w14:textId="77777777" w:rsidR="00675862" w:rsidRPr="0049748B" w:rsidRDefault="00675862" w:rsidP="00976A95">
            <w:pPr>
              <w:spacing w:before="120" w:after="120"/>
              <w:jc w:val="center"/>
              <w:rPr>
                <w:sz w:val="28"/>
                <w:szCs w:val="28"/>
              </w:rPr>
            </w:pPr>
          </w:p>
        </w:tc>
        <w:tc>
          <w:tcPr>
            <w:tcW w:w="1641" w:type="dxa"/>
            <w:vMerge/>
            <w:vAlign w:val="center"/>
          </w:tcPr>
          <w:p w14:paraId="232E2676" w14:textId="77777777" w:rsidR="00675862" w:rsidRDefault="00675862" w:rsidP="00976A95">
            <w:pPr>
              <w:spacing w:before="120" w:after="120"/>
              <w:jc w:val="center"/>
              <w:rPr>
                <w:sz w:val="28"/>
              </w:rPr>
            </w:pPr>
          </w:p>
        </w:tc>
      </w:tr>
    </w:tbl>
    <w:p w14:paraId="031ECFF7" w14:textId="77777777" w:rsidR="00675862" w:rsidRPr="00E0497F" w:rsidRDefault="00675862" w:rsidP="00675862">
      <w:pPr>
        <w:pStyle w:val="BodyTextIndent2"/>
        <w:ind w:left="0"/>
        <w:jc w:val="both"/>
        <w:rPr>
          <w:b/>
          <w:sz w:val="28"/>
          <w:szCs w:val="28"/>
        </w:rPr>
      </w:pPr>
      <w:r w:rsidRPr="00E0497F">
        <w:rPr>
          <w:b/>
          <w:sz w:val="28"/>
          <w:szCs w:val="28"/>
          <w:u w:val="single"/>
        </w:rPr>
        <w:t>Calculation of Part III</w:t>
      </w:r>
      <w:r w:rsidRPr="00E0497F">
        <w:rPr>
          <w:b/>
          <w:sz w:val="28"/>
          <w:szCs w:val="28"/>
        </w:rPr>
        <w:t>:</w:t>
      </w:r>
    </w:p>
    <w:p w14:paraId="501CDA8C" w14:textId="77777777" w:rsidR="00675862" w:rsidRDefault="00675862" w:rsidP="00675862">
      <w:pPr>
        <w:pStyle w:val="BodyTextIndent2"/>
        <w:ind w:left="0"/>
        <w:jc w:val="both"/>
        <w:rPr>
          <w:sz w:val="28"/>
          <w:szCs w:val="28"/>
        </w:rPr>
      </w:pPr>
      <w:r w:rsidRPr="0049748B">
        <w:rPr>
          <w:sz w:val="28"/>
          <w:szCs w:val="28"/>
        </w:rPr>
        <w:t>Constant burette reading</w:t>
      </w:r>
      <w:r w:rsidRPr="0049748B">
        <w:rPr>
          <w:sz w:val="28"/>
          <w:szCs w:val="28"/>
        </w:rPr>
        <w:tab/>
      </w:r>
      <w:r w:rsidRPr="0049748B">
        <w:rPr>
          <w:sz w:val="28"/>
          <w:szCs w:val="28"/>
        </w:rPr>
        <w:tab/>
        <w:t>= V</w:t>
      </w:r>
      <w:r w:rsidRPr="0049748B">
        <w:rPr>
          <w:sz w:val="28"/>
          <w:szCs w:val="28"/>
          <w:vertAlign w:val="subscript"/>
        </w:rPr>
        <w:t>3</w:t>
      </w:r>
      <w:r w:rsidRPr="0049748B">
        <w:rPr>
          <w:sz w:val="28"/>
          <w:szCs w:val="28"/>
        </w:rPr>
        <w:t xml:space="preserve"> m</w:t>
      </w:r>
      <w:r>
        <w:rPr>
          <w:sz w:val="28"/>
          <w:szCs w:val="28"/>
        </w:rPr>
        <w:t>L</w:t>
      </w:r>
      <w:r w:rsidRPr="0049748B">
        <w:rPr>
          <w:sz w:val="28"/>
          <w:szCs w:val="28"/>
        </w:rPr>
        <w:t xml:space="preserve"> </w:t>
      </w:r>
      <w:r>
        <w:rPr>
          <w:sz w:val="28"/>
          <w:szCs w:val="28"/>
        </w:rPr>
        <w:t>= ______ ml</w:t>
      </w:r>
      <w:r w:rsidRPr="0049748B">
        <w:rPr>
          <w:sz w:val="28"/>
          <w:szCs w:val="28"/>
        </w:rPr>
        <w:t xml:space="preserve"> </w:t>
      </w:r>
      <w:r w:rsidRPr="0049748B">
        <w:rPr>
          <w:sz w:val="28"/>
          <w:szCs w:val="28"/>
        </w:rPr>
        <w:tab/>
      </w:r>
    </w:p>
    <w:p w14:paraId="7DF8FFF4" w14:textId="77777777" w:rsidR="00675862" w:rsidRPr="0049748B" w:rsidRDefault="00675862" w:rsidP="00675862">
      <w:pPr>
        <w:pStyle w:val="BodyTextIndent2"/>
        <w:ind w:left="0"/>
        <w:jc w:val="both"/>
        <w:rPr>
          <w:sz w:val="28"/>
          <w:szCs w:val="28"/>
        </w:rPr>
      </w:pPr>
      <w:r w:rsidRPr="0049748B">
        <w:rPr>
          <w:sz w:val="28"/>
          <w:szCs w:val="28"/>
        </w:rPr>
        <w:t>V</w:t>
      </w:r>
      <w:r w:rsidRPr="0049748B">
        <w:rPr>
          <w:sz w:val="28"/>
          <w:szCs w:val="28"/>
          <w:vertAlign w:val="subscript"/>
        </w:rPr>
        <w:t>1</w:t>
      </w:r>
      <w:r w:rsidRPr="0049748B">
        <w:rPr>
          <w:sz w:val="28"/>
          <w:szCs w:val="28"/>
        </w:rPr>
        <w:t xml:space="preserve"> ml of EDTA </w:t>
      </w:r>
      <w:r w:rsidRPr="0049748B">
        <w:rPr>
          <w:sz w:val="28"/>
          <w:szCs w:val="28"/>
        </w:rPr>
        <w:tab/>
        <w:t xml:space="preserve">    </w:t>
      </w:r>
      <w:r w:rsidRPr="0049748B">
        <w:rPr>
          <w:sz w:val="28"/>
          <w:szCs w:val="28"/>
        </w:rPr>
        <w:tab/>
      </w:r>
      <w:r w:rsidRPr="0049748B">
        <w:rPr>
          <w:sz w:val="28"/>
          <w:szCs w:val="28"/>
        </w:rPr>
        <w:tab/>
        <w:t xml:space="preserve">= 10 mg of </w:t>
      </w:r>
      <w:r>
        <w:rPr>
          <w:sz w:val="28"/>
          <w:szCs w:val="28"/>
        </w:rPr>
        <w:t>CaCO</w:t>
      </w:r>
      <w:r w:rsidRPr="00F71F82">
        <w:rPr>
          <w:sz w:val="28"/>
          <w:szCs w:val="28"/>
          <w:vertAlign w:val="subscript"/>
        </w:rPr>
        <w:t>3</w:t>
      </w:r>
      <w:r>
        <w:rPr>
          <w:sz w:val="28"/>
          <w:szCs w:val="28"/>
        </w:rPr>
        <w:t xml:space="preserve"> equivalent </w:t>
      </w:r>
      <w:r w:rsidRPr="0049748B">
        <w:rPr>
          <w:sz w:val="28"/>
          <w:szCs w:val="28"/>
        </w:rPr>
        <w:t>hardness</w:t>
      </w:r>
      <w:r w:rsidRPr="0049748B">
        <w:rPr>
          <w:sz w:val="28"/>
          <w:szCs w:val="28"/>
        </w:rPr>
        <w:tab/>
        <w:t xml:space="preserve">    </w:t>
      </w:r>
    </w:p>
    <w:p w14:paraId="54803557" w14:textId="77777777" w:rsidR="00675862" w:rsidRDefault="00675862" w:rsidP="00675862">
      <w:pPr>
        <w:pStyle w:val="BodyTextIndent2"/>
        <w:spacing w:before="0" w:beforeAutospacing="0" w:after="0" w:afterAutospacing="0"/>
        <w:ind w:left="0"/>
        <w:jc w:val="both"/>
        <w:rPr>
          <w:sz w:val="28"/>
          <w:szCs w:val="28"/>
        </w:rPr>
      </w:pPr>
      <w:r w:rsidRPr="0049748B">
        <w:rPr>
          <w:sz w:val="28"/>
          <w:szCs w:val="28"/>
        </w:rPr>
        <w:t>V</w:t>
      </w:r>
      <w:r w:rsidRPr="0049748B">
        <w:rPr>
          <w:sz w:val="28"/>
          <w:szCs w:val="28"/>
          <w:vertAlign w:val="subscript"/>
        </w:rPr>
        <w:t>3</w:t>
      </w:r>
      <w:r w:rsidRPr="0049748B">
        <w:rPr>
          <w:sz w:val="28"/>
          <w:szCs w:val="28"/>
        </w:rPr>
        <w:t xml:space="preserve"> ml of EDTA</w:t>
      </w:r>
      <w:r w:rsidRPr="0049748B">
        <w:rPr>
          <w:sz w:val="28"/>
          <w:szCs w:val="28"/>
        </w:rPr>
        <w:tab/>
      </w:r>
      <w:r w:rsidRPr="0049748B">
        <w:rPr>
          <w:sz w:val="28"/>
          <w:szCs w:val="28"/>
        </w:rPr>
        <w:tab/>
      </w:r>
      <w:r w:rsidRPr="0049748B">
        <w:rPr>
          <w:sz w:val="28"/>
          <w:szCs w:val="28"/>
        </w:rPr>
        <w:tab/>
        <w:t>= V</w:t>
      </w:r>
      <w:r w:rsidRPr="0049748B">
        <w:rPr>
          <w:sz w:val="28"/>
          <w:szCs w:val="28"/>
          <w:vertAlign w:val="subscript"/>
        </w:rPr>
        <w:t>3</w:t>
      </w:r>
      <w:r w:rsidRPr="0049748B">
        <w:rPr>
          <w:sz w:val="28"/>
          <w:szCs w:val="28"/>
        </w:rPr>
        <w:t>/V</w:t>
      </w:r>
      <w:r w:rsidRPr="0049748B">
        <w:rPr>
          <w:sz w:val="28"/>
          <w:szCs w:val="28"/>
          <w:vertAlign w:val="subscript"/>
        </w:rPr>
        <w:t>1</w:t>
      </w:r>
      <w:r>
        <w:rPr>
          <w:sz w:val="28"/>
          <w:szCs w:val="28"/>
        </w:rPr>
        <w:t xml:space="preserve"> x 10 =</w:t>
      </w:r>
      <w:r w:rsidRPr="0049748B">
        <w:rPr>
          <w:sz w:val="28"/>
          <w:szCs w:val="28"/>
        </w:rPr>
        <w:tab/>
      </w:r>
      <w:r>
        <w:rPr>
          <w:sz w:val="28"/>
          <w:szCs w:val="28"/>
        </w:rPr>
        <w:t>_______</w:t>
      </w:r>
      <w:r w:rsidRPr="0049748B">
        <w:rPr>
          <w:sz w:val="28"/>
          <w:szCs w:val="28"/>
        </w:rPr>
        <w:tab/>
      </w:r>
      <w:r w:rsidRPr="0049748B">
        <w:rPr>
          <w:sz w:val="28"/>
          <w:szCs w:val="28"/>
        </w:rPr>
        <w:tab/>
      </w:r>
      <w:r w:rsidRPr="0049748B">
        <w:rPr>
          <w:sz w:val="28"/>
          <w:szCs w:val="28"/>
        </w:rPr>
        <w:tab/>
      </w:r>
      <w:r>
        <w:rPr>
          <w:sz w:val="28"/>
          <w:szCs w:val="28"/>
        </w:rPr>
        <w:t xml:space="preserve">   </w:t>
      </w:r>
    </w:p>
    <w:p w14:paraId="558B34A1" w14:textId="77777777" w:rsidR="00675862" w:rsidRPr="0049748B" w:rsidRDefault="00675862" w:rsidP="00675862">
      <w:pPr>
        <w:pStyle w:val="BodyTextIndent2"/>
        <w:spacing w:before="0" w:beforeAutospacing="0" w:after="0" w:afterAutospacing="0"/>
        <w:ind w:left="0"/>
        <w:jc w:val="both"/>
        <w:rPr>
          <w:sz w:val="28"/>
          <w:szCs w:val="28"/>
        </w:rPr>
      </w:pPr>
      <w:r>
        <w:rPr>
          <w:sz w:val="28"/>
          <w:szCs w:val="28"/>
        </w:rPr>
        <w:t>50 mL</w:t>
      </w:r>
      <w:r w:rsidRPr="0049748B">
        <w:rPr>
          <w:sz w:val="28"/>
          <w:szCs w:val="28"/>
        </w:rPr>
        <w:t xml:space="preserve"> of sample</w:t>
      </w:r>
      <w:r w:rsidRPr="0049748B">
        <w:rPr>
          <w:sz w:val="28"/>
          <w:szCs w:val="28"/>
        </w:rPr>
        <w:tab/>
      </w:r>
      <w:r w:rsidRPr="0049748B">
        <w:rPr>
          <w:sz w:val="28"/>
          <w:szCs w:val="28"/>
        </w:rPr>
        <w:tab/>
      </w:r>
      <w:r>
        <w:rPr>
          <w:sz w:val="28"/>
          <w:szCs w:val="28"/>
        </w:rPr>
        <w:t xml:space="preserve">         </w:t>
      </w:r>
      <w:r w:rsidRPr="0049748B">
        <w:rPr>
          <w:sz w:val="28"/>
          <w:szCs w:val="28"/>
        </w:rPr>
        <w:t xml:space="preserve">= </w:t>
      </w:r>
      <w:r>
        <w:rPr>
          <w:sz w:val="28"/>
          <w:szCs w:val="28"/>
        </w:rPr>
        <w:t>Y</w:t>
      </w:r>
      <w:r w:rsidRPr="0049748B">
        <w:rPr>
          <w:sz w:val="28"/>
          <w:szCs w:val="28"/>
        </w:rPr>
        <w:t xml:space="preserve"> mg of CaCO</w:t>
      </w:r>
      <w:r w:rsidRPr="0049748B">
        <w:rPr>
          <w:sz w:val="28"/>
          <w:szCs w:val="28"/>
          <w:vertAlign w:val="subscript"/>
        </w:rPr>
        <w:t>3</w:t>
      </w:r>
      <w:r w:rsidRPr="0049748B">
        <w:rPr>
          <w:sz w:val="28"/>
          <w:szCs w:val="28"/>
        </w:rPr>
        <w:t xml:space="preserve"> hardness</w:t>
      </w:r>
      <w:r>
        <w:rPr>
          <w:sz w:val="28"/>
          <w:szCs w:val="28"/>
        </w:rPr>
        <w:t xml:space="preserve"> = ______</w:t>
      </w:r>
    </w:p>
    <w:p w14:paraId="586EDF26" w14:textId="77777777" w:rsidR="00675862" w:rsidRPr="0049748B" w:rsidRDefault="00675862" w:rsidP="00675862">
      <w:pPr>
        <w:pStyle w:val="BodyTextIndent2"/>
        <w:spacing w:before="0" w:beforeAutospacing="0" w:after="0" w:afterAutospacing="0"/>
        <w:ind w:left="0"/>
        <w:jc w:val="both"/>
        <w:rPr>
          <w:sz w:val="28"/>
          <w:szCs w:val="28"/>
        </w:rPr>
      </w:pPr>
      <w:r>
        <w:rPr>
          <w:sz w:val="28"/>
          <w:szCs w:val="28"/>
        </w:rPr>
        <w:t>1000 mL</w:t>
      </w:r>
      <w:r w:rsidRPr="0049748B">
        <w:rPr>
          <w:sz w:val="28"/>
          <w:szCs w:val="28"/>
        </w:rPr>
        <w:t xml:space="preserve"> of sample</w:t>
      </w:r>
      <w:r w:rsidRPr="0049748B">
        <w:rPr>
          <w:sz w:val="28"/>
          <w:szCs w:val="28"/>
        </w:rPr>
        <w:tab/>
      </w:r>
      <w:r>
        <w:rPr>
          <w:sz w:val="28"/>
          <w:szCs w:val="28"/>
        </w:rPr>
        <w:t xml:space="preserve">         </w:t>
      </w:r>
      <w:r w:rsidRPr="0049748B">
        <w:rPr>
          <w:sz w:val="28"/>
          <w:szCs w:val="28"/>
        </w:rPr>
        <w:t xml:space="preserve">= </w:t>
      </w:r>
      <w:r>
        <w:rPr>
          <w:sz w:val="28"/>
          <w:szCs w:val="28"/>
        </w:rPr>
        <w:t xml:space="preserve">20Y </w:t>
      </w:r>
      <w:r w:rsidRPr="0049748B">
        <w:rPr>
          <w:sz w:val="28"/>
          <w:szCs w:val="28"/>
        </w:rPr>
        <w:t>mg CaCO</w:t>
      </w:r>
      <w:r w:rsidRPr="0049748B">
        <w:rPr>
          <w:sz w:val="28"/>
          <w:szCs w:val="28"/>
          <w:vertAlign w:val="subscript"/>
        </w:rPr>
        <w:t>3</w:t>
      </w:r>
      <w:r w:rsidRPr="0049748B">
        <w:rPr>
          <w:sz w:val="28"/>
          <w:szCs w:val="28"/>
        </w:rPr>
        <w:t xml:space="preserve"> </w:t>
      </w:r>
      <w:r>
        <w:rPr>
          <w:sz w:val="28"/>
          <w:szCs w:val="28"/>
        </w:rPr>
        <w:t xml:space="preserve">equivalent </w:t>
      </w:r>
      <w:r w:rsidRPr="0049748B">
        <w:rPr>
          <w:sz w:val="28"/>
          <w:szCs w:val="28"/>
        </w:rPr>
        <w:t>hardness</w:t>
      </w:r>
    </w:p>
    <w:p w14:paraId="3073ACC4" w14:textId="77777777" w:rsidR="00675862" w:rsidRDefault="00675862" w:rsidP="00675862">
      <w:pPr>
        <w:pStyle w:val="BodyTextIndent2"/>
        <w:ind w:left="2880"/>
        <w:jc w:val="both"/>
        <w:rPr>
          <w:sz w:val="28"/>
          <w:szCs w:val="28"/>
        </w:rPr>
      </w:pPr>
      <w:r>
        <w:rPr>
          <w:sz w:val="28"/>
          <w:szCs w:val="28"/>
        </w:rPr>
        <w:t xml:space="preserve">         =             ppm</w:t>
      </w:r>
    </w:p>
    <w:p w14:paraId="36928656" w14:textId="60B7AD9F" w:rsidR="00675862" w:rsidRDefault="00675862" w:rsidP="00675862">
      <w:pPr>
        <w:rPr>
          <w:sz w:val="28"/>
          <w:szCs w:val="28"/>
        </w:rPr>
      </w:pPr>
      <w:r w:rsidRPr="0049748B">
        <w:rPr>
          <w:sz w:val="28"/>
          <w:szCs w:val="28"/>
        </w:rPr>
        <w:t>Permanent hardness of water sample =</w:t>
      </w:r>
      <w:r>
        <w:rPr>
          <w:sz w:val="28"/>
          <w:szCs w:val="28"/>
        </w:rPr>
        <w:t xml:space="preserve">   _______________ </w:t>
      </w:r>
      <w:r w:rsidRPr="0049748B">
        <w:rPr>
          <w:sz w:val="28"/>
          <w:szCs w:val="28"/>
        </w:rPr>
        <w:t xml:space="preserve">in ppm of </w:t>
      </w:r>
      <w:r>
        <w:rPr>
          <w:sz w:val="28"/>
          <w:szCs w:val="28"/>
        </w:rPr>
        <w:t>Ca</w:t>
      </w:r>
      <w:r w:rsidRPr="0049748B">
        <w:rPr>
          <w:sz w:val="28"/>
          <w:szCs w:val="28"/>
        </w:rPr>
        <w:t>CO</w:t>
      </w:r>
      <w:r w:rsidRPr="0049748B">
        <w:rPr>
          <w:sz w:val="28"/>
          <w:szCs w:val="28"/>
          <w:vertAlign w:val="subscript"/>
        </w:rPr>
        <w:t>3</w:t>
      </w:r>
    </w:p>
    <w:p w14:paraId="1ADCC0B5" w14:textId="77777777" w:rsidR="00D349EC" w:rsidRDefault="00D349EC" w:rsidP="00675862">
      <w:pPr>
        <w:pStyle w:val="BodyTextIndent2"/>
        <w:spacing w:before="0" w:beforeAutospacing="0" w:after="0" w:afterAutospacing="0"/>
        <w:ind w:left="0"/>
        <w:jc w:val="both"/>
        <w:rPr>
          <w:sz w:val="28"/>
          <w:szCs w:val="28"/>
        </w:rPr>
      </w:pPr>
    </w:p>
    <w:p w14:paraId="2E384FE2" w14:textId="77777777" w:rsidR="00675862" w:rsidRDefault="00675862" w:rsidP="00675862">
      <w:pPr>
        <w:pStyle w:val="BodyTextIndent2"/>
        <w:spacing w:before="0" w:beforeAutospacing="0" w:after="0" w:afterAutospacing="0"/>
        <w:ind w:left="0"/>
        <w:jc w:val="both"/>
        <w:rPr>
          <w:sz w:val="28"/>
          <w:szCs w:val="28"/>
        </w:rPr>
      </w:pPr>
    </w:p>
    <w:p w14:paraId="16AD1B0F" w14:textId="4EC0989A" w:rsidR="00675862" w:rsidRPr="0049748B" w:rsidRDefault="00675862" w:rsidP="00675862">
      <w:pPr>
        <w:pStyle w:val="BodyTextIndent2"/>
        <w:ind w:left="0"/>
        <w:rPr>
          <w:sz w:val="28"/>
          <w:szCs w:val="28"/>
        </w:rPr>
      </w:pPr>
      <w:r w:rsidRPr="00E1229A">
        <w:rPr>
          <w:b/>
          <w:sz w:val="28"/>
          <w:szCs w:val="28"/>
          <w:u w:val="single"/>
        </w:rPr>
        <w:t>Results</w:t>
      </w:r>
      <w:r w:rsidRPr="00E1229A">
        <w:rPr>
          <w:b/>
          <w:sz w:val="28"/>
          <w:szCs w:val="28"/>
        </w:rPr>
        <w:t>:</w:t>
      </w:r>
      <w:r w:rsidRPr="0049748B">
        <w:rPr>
          <w:sz w:val="28"/>
          <w:szCs w:val="28"/>
        </w:rPr>
        <w:t xml:space="preserve"> Total hardness of water sample</w:t>
      </w:r>
      <w:r>
        <w:rPr>
          <w:sz w:val="28"/>
          <w:szCs w:val="28"/>
        </w:rPr>
        <w:t xml:space="preserve">            </w:t>
      </w:r>
      <w:r w:rsidRPr="0049748B">
        <w:rPr>
          <w:sz w:val="28"/>
          <w:szCs w:val="28"/>
        </w:rPr>
        <w:t xml:space="preserve"> </w:t>
      </w:r>
      <w:r>
        <w:rPr>
          <w:sz w:val="28"/>
          <w:szCs w:val="28"/>
        </w:rPr>
        <w:t>=__________________</w:t>
      </w:r>
      <w:r w:rsidRPr="0049748B">
        <w:rPr>
          <w:sz w:val="28"/>
          <w:szCs w:val="28"/>
        </w:rPr>
        <w:t xml:space="preserve"> ppm</w:t>
      </w:r>
    </w:p>
    <w:p w14:paraId="09F3C9B9" w14:textId="613607C8" w:rsidR="00675862" w:rsidRPr="0049748B" w:rsidRDefault="00675862" w:rsidP="00675862">
      <w:pPr>
        <w:pStyle w:val="BodyTextIndent2"/>
        <w:ind w:left="0"/>
        <w:rPr>
          <w:sz w:val="28"/>
          <w:szCs w:val="28"/>
        </w:rPr>
      </w:pPr>
      <w:r>
        <w:rPr>
          <w:sz w:val="28"/>
          <w:szCs w:val="28"/>
        </w:rPr>
        <w:tab/>
        <w:t xml:space="preserve">    </w:t>
      </w:r>
      <w:r w:rsidRPr="0049748B">
        <w:rPr>
          <w:sz w:val="28"/>
          <w:szCs w:val="28"/>
        </w:rPr>
        <w:t>Permanent hardness of water sample</w:t>
      </w:r>
      <w:r>
        <w:rPr>
          <w:sz w:val="28"/>
          <w:szCs w:val="28"/>
        </w:rPr>
        <w:t xml:space="preserve">    </w:t>
      </w:r>
      <w:r>
        <w:rPr>
          <w:sz w:val="28"/>
          <w:szCs w:val="28"/>
        </w:rPr>
        <w:t>=___________________</w:t>
      </w:r>
      <w:r w:rsidRPr="0049748B">
        <w:rPr>
          <w:sz w:val="28"/>
          <w:szCs w:val="28"/>
        </w:rPr>
        <w:t>ppm</w:t>
      </w:r>
    </w:p>
    <w:p w14:paraId="67F25563" w14:textId="63D309EB" w:rsidR="006152C6" w:rsidRDefault="00675862" w:rsidP="00675862">
      <w:pPr>
        <w:pStyle w:val="BodyTextIndent2"/>
        <w:spacing w:before="0" w:beforeAutospacing="0" w:after="0" w:afterAutospacing="0"/>
        <w:ind w:left="0"/>
        <w:jc w:val="both"/>
        <w:rPr>
          <w:sz w:val="28"/>
          <w:szCs w:val="28"/>
        </w:rPr>
      </w:pPr>
      <w:r>
        <w:rPr>
          <w:sz w:val="28"/>
          <w:szCs w:val="28"/>
        </w:rPr>
        <w:tab/>
        <w:t xml:space="preserve">    </w:t>
      </w:r>
      <w:r w:rsidRPr="0049748B">
        <w:rPr>
          <w:sz w:val="28"/>
          <w:szCs w:val="28"/>
        </w:rPr>
        <w:t>Temporary hardn</w:t>
      </w:r>
      <w:r>
        <w:rPr>
          <w:sz w:val="28"/>
          <w:szCs w:val="28"/>
        </w:rPr>
        <w:t>ess of water sample</w:t>
      </w:r>
      <w:r>
        <w:rPr>
          <w:sz w:val="28"/>
          <w:szCs w:val="28"/>
        </w:rPr>
        <w:t xml:space="preserve"> </w:t>
      </w:r>
      <w:r w:rsidR="00FD58EF">
        <w:rPr>
          <w:sz w:val="28"/>
          <w:szCs w:val="28"/>
        </w:rPr>
        <w:t>= ___________________ ppm</w:t>
      </w:r>
    </w:p>
    <w:p w14:paraId="32307947" w14:textId="77777777" w:rsidR="00FD58EF" w:rsidRDefault="00FD58EF" w:rsidP="00675862">
      <w:pPr>
        <w:pStyle w:val="BodyTextIndent2"/>
        <w:spacing w:before="0" w:beforeAutospacing="0" w:after="0" w:afterAutospacing="0"/>
        <w:ind w:left="0"/>
        <w:jc w:val="both"/>
        <w:rPr>
          <w:sz w:val="28"/>
          <w:szCs w:val="28"/>
        </w:rPr>
      </w:pPr>
    </w:p>
    <w:p w14:paraId="2C949BCE" w14:textId="77777777" w:rsidR="00FD58EF" w:rsidRDefault="00FD58EF" w:rsidP="00675862">
      <w:pPr>
        <w:pStyle w:val="BodyTextIndent2"/>
        <w:spacing w:before="0" w:beforeAutospacing="0" w:after="0" w:afterAutospacing="0"/>
        <w:ind w:left="0"/>
        <w:jc w:val="both"/>
        <w:rPr>
          <w:sz w:val="28"/>
          <w:szCs w:val="28"/>
        </w:rPr>
      </w:pPr>
    </w:p>
    <w:p w14:paraId="12B46B02" w14:textId="77777777" w:rsidR="00FD58EF" w:rsidRDefault="00FD58EF" w:rsidP="00675862">
      <w:pPr>
        <w:pStyle w:val="BodyTextIndent2"/>
        <w:spacing w:before="0" w:beforeAutospacing="0" w:after="0" w:afterAutospacing="0"/>
        <w:ind w:left="0"/>
        <w:jc w:val="both"/>
        <w:rPr>
          <w:sz w:val="28"/>
          <w:szCs w:val="28"/>
        </w:rPr>
      </w:pPr>
    </w:p>
    <w:p w14:paraId="7223C268" w14:textId="77777777" w:rsidR="00FD58EF" w:rsidRDefault="00FD58EF" w:rsidP="00675862">
      <w:pPr>
        <w:pStyle w:val="BodyTextIndent2"/>
        <w:spacing w:before="0" w:beforeAutospacing="0" w:after="0" w:afterAutospacing="0"/>
        <w:ind w:left="0"/>
        <w:jc w:val="both"/>
        <w:rPr>
          <w:sz w:val="28"/>
          <w:szCs w:val="28"/>
        </w:rPr>
      </w:pPr>
    </w:p>
    <w:p w14:paraId="7FAB1CE4" w14:textId="77777777" w:rsidR="00FD58EF" w:rsidRDefault="00FD58EF" w:rsidP="00675862">
      <w:pPr>
        <w:pStyle w:val="BodyTextIndent2"/>
        <w:spacing w:before="0" w:beforeAutospacing="0" w:after="0" w:afterAutospacing="0"/>
        <w:ind w:left="0"/>
        <w:jc w:val="both"/>
        <w:rPr>
          <w:sz w:val="28"/>
          <w:szCs w:val="28"/>
        </w:rPr>
      </w:pPr>
    </w:p>
    <w:p w14:paraId="27485F11" w14:textId="77777777" w:rsidR="00FD58EF" w:rsidRPr="0049748B" w:rsidRDefault="00FD58EF" w:rsidP="00675862">
      <w:pPr>
        <w:pStyle w:val="BodyTextIndent2"/>
        <w:spacing w:before="0" w:beforeAutospacing="0" w:after="0" w:afterAutospacing="0"/>
        <w:ind w:left="0"/>
        <w:jc w:val="both"/>
        <w:rPr>
          <w:sz w:val="28"/>
          <w:szCs w:val="28"/>
        </w:rPr>
        <w:sectPr w:rsidR="00FD58EF" w:rsidRPr="0049748B" w:rsidSect="007D4CFF">
          <w:headerReference w:type="default" r:id="rId13"/>
          <w:footerReference w:type="default" r:id="rId14"/>
          <w:pgSz w:w="11909" w:h="16834" w:code="9"/>
          <w:pgMar w:top="720" w:right="1277" w:bottom="1224" w:left="1440" w:header="0" w:footer="0" w:gutter="432"/>
          <w:cols w:space="720"/>
          <w:docGrid w:linePitch="360"/>
        </w:sectPr>
      </w:pPr>
      <w:bookmarkStart w:id="1" w:name="_GoBack"/>
      <w:bookmarkEnd w:id="1"/>
    </w:p>
    <w:bookmarkEnd w:id="0"/>
    <w:p w14:paraId="20C09AAC" w14:textId="77777777" w:rsidR="008E3D64" w:rsidRPr="00E5379A" w:rsidRDefault="008E3D64" w:rsidP="008E3D64">
      <w:pPr>
        <w:jc w:val="both"/>
        <w:rPr>
          <w:sz w:val="28"/>
          <w:u w:val="single"/>
        </w:rPr>
      </w:pPr>
    </w:p>
    <w:sectPr w:rsidR="008E3D64" w:rsidRPr="00E5379A" w:rsidSect="00BC3F57">
      <w:headerReference w:type="default" r:id="rId15"/>
      <w:footerReference w:type="default" r:id="rId16"/>
      <w:pgSz w:w="11909" w:h="16834" w:code="9"/>
      <w:pgMar w:top="720" w:right="720" w:bottom="1225" w:left="1440" w:header="0" w:footer="0" w:gutter="43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24B518" w14:textId="77777777" w:rsidR="000D65DB" w:rsidRDefault="000D65DB" w:rsidP="005D679B">
      <w:r>
        <w:separator/>
      </w:r>
    </w:p>
  </w:endnote>
  <w:endnote w:type="continuationSeparator" w:id="0">
    <w:p w14:paraId="08BD262A" w14:textId="77777777" w:rsidR="000D65DB" w:rsidRDefault="000D65DB" w:rsidP="005D6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97E38" w14:textId="7EAF3622" w:rsidR="00D349EC" w:rsidRDefault="00165E79" w:rsidP="00A07481">
    <w:pPr>
      <w:jc w:val="right"/>
    </w:pPr>
    <w:r>
      <w:t>Sem-1 (2023- 24)</w:t>
    </w:r>
  </w:p>
  <w:p w14:paraId="054C21EF" w14:textId="77777777" w:rsidR="00D349EC" w:rsidRDefault="00D349EC" w:rsidP="00A0748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94EDE" w14:textId="77777777" w:rsidR="00B15C25" w:rsidRPr="00BC1BA4" w:rsidRDefault="00B15C25" w:rsidP="00BC1BA4">
    <w:pPr>
      <w:pStyle w:val="Footer"/>
      <w:ind w:left="720"/>
      <w:rPr>
        <w:lang w:val="en-IN"/>
      </w:rPr>
    </w:pPr>
  </w:p>
  <w:p w14:paraId="0D4365BB" w14:textId="77777777" w:rsidR="00B15C25" w:rsidRPr="00BC1BA4" w:rsidRDefault="00B15C25" w:rsidP="00F17D03">
    <w:pPr>
      <w:pStyle w:val="Footer"/>
      <w:tabs>
        <w:tab w:val="clear" w:pos="4320"/>
        <w:tab w:val="clear" w:pos="8640"/>
        <w:tab w:val="left" w:pos="5790"/>
      </w:tabs>
      <w:rPr>
        <w:lang w:val="en-IN"/>
      </w:rPr>
    </w:pPr>
    <w:r>
      <w:rPr>
        <w:lang w:val="en-IN"/>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34D3B4" w14:textId="77777777" w:rsidR="000D65DB" w:rsidRDefault="000D65DB" w:rsidP="005D679B">
      <w:r>
        <w:separator/>
      </w:r>
    </w:p>
  </w:footnote>
  <w:footnote w:type="continuationSeparator" w:id="0">
    <w:p w14:paraId="3442D093" w14:textId="77777777" w:rsidR="000D65DB" w:rsidRDefault="000D65DB" w:rsidP="005D67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E831D" w14:textId="77777777" w:rsidR="00D349EC" w:rsidRDefault="00D349EC" w:rsidP="00E719D4">
    <w:pPr>
      <w:pStyle w:val="Header"/>
      <w:tabs>
        <w:tab w:val="clear" w:pos="8640"/>
        <w:tab w:val="right" w:pos="9720"/>
      </w:tabs>
      <w:ind w:left="-810"/>
      <w:rPr>
        <w:szCs w:val="22"/>
      </w:rPr>
    </w:pPr>
  </w:p>
  <w:p w14:paraId="1748B9F1" w14:textId="77777777" w:rsidR="00D349EC" w:rsidRDefault="00D349EC" w:rsidP="00E719D4">
    <w:pPr>
      <w:pStyle w:val="Header"/>
      <w:tabs>
        <w:tab w:val="clear" w:pos="8640"/>
        <w:tab w:val="right" w:pos="9720"/>
      </w:tabs>
      <w:ind w:left="-810"/>
      <w:rPr>
        <w:szCs w:val="22"/>
      </w:rPr>
    </w:pPr>
  </w:p>
  <w:p w14:paraId="5C121430" w14:textId="77777777" w:rsidR="00D349EC" w:rsidRDefault="00D349EC" w:rsidP="00E719D4">
    <w:pPr>
      <w:pStyle w:val="Header"/>
      <w:tabs>
        <w:tab w:val="clear" w:pos="8640"/>
        <w:tab w:val="right" w:pos="9720"/>
      </w:tabs>
      <w:ind w:left="-810" w:firstLine="4950"/>
      <w:rPr>
        <w:noProof/>
        <w:szCs w:val="22"/>
      </w:rPr>
    </w:pPr>
  </w:p>
  <w:p w14:paraId="3C9D53C6" w14:textId="2141C710" w:rsidR="00D349EC" w:rsidRDefault="00165E79" w:rsidP="00165E79">
    <w:pPr>
      <w:pStyle w:val="Header"/>
      <w:tabs>
        <w:tab w:val="clear" w:pos="8640"/>
        <w:tab w:val="left" w:pos="5492"/>
      </w:tabs>
      <w:ind w:left="-810" w:firstLine="4950"/>
      <w:rPr>
        <w:noProof/>
        <w:szCs w:val="22"/>
      </w:rPr>
    </w:pPr>
    <w:r>
      <w:rPr>
        <w:noProof/>
        <w:szCs w:val="22"/>
      </w:rPr>
      <w:tab/>
    </w:r>
  </w:p>
  <w:p w14:paraId="7AA3A0B4" w14:textId="77777777" w:rsidR="00D349EC" w:rsidRDefault="00D349EC" w:rsidP="00E719D4">
    <w:pPr>
      <w:pStyle w:val="Header"/>
      <w:tabs>
        <w:tab w:val="clear" w:pos="8640"/>
        <w:tab w:val="right" w:pos="9720"/>
      </w:tabs>
      <w:ind w:left="-810" w:firstLine="4950"/>
      <w:rPr>
        <w:noProof/>
        <w:szCs w:val="22"/>
      </w:rPr>
    </w:pPr>
  </w:p>
  <w:p w14:paraId="6DCCAC06" w14:textId="77777777" w:rsidR="00165E79" w:rsidRDefault="00165E79" w:rsidP="00165E79">
    <w:pPr>
      <w:tabs>
        <w:tab w:val="left" w:pos="4195"/>
        <w:tab w:val="left" w:pos="5300"/>
        <w:tab w:val="left" w:pos="5340"/>
      </w:tabs>
      <w:jc w:val="center"/>
      <w:rPr>
        <w:b/>
      </w:rPr>
    </w:pPr>
    <w:r>
      <w:rPr>
        <w:b/>
      </w:rPr>
      <w:t>Somaiya Vidyavihar University.</w:t>
    </w:r>
  </w:p>
  <w:p w14:paraId="5FF04E86" w14:textId="14C33E82" w:rsidR="00165E79" w:rsidRDefault="00165E79" w:rsidP="00165E79">
    <w:pPr>
      <w:tabs>
        <w:tab w:val="left" w:pos="4195"/>
        <w:tab w:val="left" w:pos="5300"/>
        <w:tab w:val="left" w:pos="5340"/>
      </w:tabs>
      <w:jc w:val="center"/>
      <w:rPr>
        <w:b/>
      </w:rPr>
    </w:pPr>
    <w:r>
      <w:rPr>
        <w:noProof/>
        <w:lang w:val="en-IN" w:eastAsia="en-IN"/>
      </w:rPr>
      <w:drawing>
        <wp:anchor distT="36576" distB="36576" distL="36576" distR="36576" simplePos="0" relativeHeight="251661312" behindDoc="0" locked="0" layoutInCell="1" allowOverlap="1" wp14:anchorId="6E03F3B1" wp14:editId="27DE4329">
          <wp:simplePos x="0" y="0"/>
          <wp:positionH relativeFrom="column">
            <wp:posOffset>5222875</wp:posOffset>
          </wp:positionH>
          <wp:positionV relativeFrom="paragraph">
            <wp:posOffset>28575</wp:posOffset>
          </wp:positionV>
          <wp:extent cx="649605" cy="48514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9605" cy="485140"/>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rPr>
      <w:drawing>
        <wp:anchor distT="36576" distB="36576" distL="36576" distR="36576" simplePos="0" relativeHeight="251662336" behindDoc="0" locked="0" layoutInCell="1" allowOverlap="1" wp14:anchorId="28A8C650" wp14:editId="6742AC92">
          <wp:simplePos x="0" y="0"/>
          <wp:positionH relativeFrom="column">
            <wp:posOffset>-271780</wp:posOffset>
          </wp:positionH>
          <wp:positionV relativeFrom="paragraph">
            <wp:posOffset>-57785</wp:posOffset>
          </wp:positionV>
          <wp:extent cx="680720" cy="708025"/>
          <wp:effectExtent l="0" t="0" r="5080" b="0"/>
          <wp:wrapNone/>
          <wp:docPr id="20" name="Picture 20" descr="Description: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ngineering"/>
                  <pic:cNvPicPr>
                    <a:picLocks noChangeAspect="1" noChangeArrowheads="1"/>
                  </pic:cNvPicPr>
                </pic:nvPicPr>
                <pic:blipFill>
                  <a:blip r:embed="rId2">
                    <a:extLst>
                      <a:ext uri="{28A0092B-C50C-407E-A947-70E740481C1C}">
                        <a14:useLocalDpi xmlns:a14="http://schemas.microsoft.com/office/drawing/2010/main" val="0"/>
                      </a:ext>
                    </a:extLst>
                  </a:blip>
                  <a:srcRect r="73586"/>
                  <a:stretch>
                    <a:fillRect/>
                  </a:stretch>
                </pic:blipFill>
                <pic:spPr bwMode="auto">
                  <a:xfrm>
                    <a:off x="0" y="0"/>
                    <a:ext cx="680720" cy="708025"/>
                  </a:xfrm>
                  <a:prstGeom prst="rect">
                    <a:avLst/>
                  </a:prstGeom>
                  <a:noFill/>
                </pic:spPr>
              </pic:pic>
            </a:graphicData>
          </a:graphic>
          <wp14:sizeRelH relativeFrom="page">
            <wp14:pctWidth>0</wp14:pctWidth>
          </wp14:sizeRelH>
          <wp14:sizeRelV relativeFrom="page">
            <wp14:pctHeight>0</wp14:pctHeight>
          </wp14:sizeRelV>
        </wp:anchor>
      </w:drawing>
    </w:r>
    <w:r>
      <w:rPr>
        <w:b/>
      </w:rPr>
      <w:t>K. J. Somaiya College of Engineering, Vidyavihar, Mumbai 400077.</w:t>
    </w:r>
  </w:p>
  <w:p w14:paraId="21015DB2" w14:textId="77777777" w:rsidR="00165E79" w:rsidRDefault="00165E79" w:rsidP="00165E79">
    <w:pPr>
      <w:tabs>
        <w:tab w:val="left" w:pos="4195"/>
        <w:tab w:val="left" w:pos="5300"/>
        <w:tab w:val="left" w:pos="5340"/>
      </w:tabs>
      <w:jc w:val="center"/>
      <w:rPr>
        <w:b/>
      </w:rPr>
    </w:pPr>
  </w:p>
  <w:p w14:paraId="4C744889" w14:textId="77777777" w:rsidR="00165E79" w:rsidRDefault="00165E79" w:rsidP="00165E79">
    <w:pPr>
      <w:tabs>
        <w:tab w:val="left" w:pos="4195"/>
        <w:tab w:val="left" w:pos="5300"/>
        <w:tab w:val="left" w:pos="5340"/>
      </w:tabs>
      <w:jc w:val="center"/>
      <w:rPr>
        <w:b/>
      </w:rPr>
    </w:pPr>
    <w:r>
      <w:rPr>
        <w:b/>
      </w:rPr>
      <w:t>Department of Science and Humanities</w:t>
    </w:r>
  </w:p>
  <w:p w14:paraId="240F8591" w14:textId="77777777" w:rsidR="00165E79" w:rsidRDefault="00165E79" w:rsidP="00165E79">
    <w:pPr>
      <w:tabs>
        <w:tab w:val="left" w:pos="4195"/>
        <w:tab w:val="left" w:pos="5300"/>
        <w:tab w:val="left" w:pos="5340"/>
      </w:tabs>
      <w:jc w:val="center"/>
      <w:rPr>
        <w:b/>
      </w:rPr>
    </w:pPr>
  </w:p>
  <w:p w14:paraId="0283BE55" w14:textId="03776E28" w:rsidR="00165E79" w:rsidRDefault="00165E79" w:rsidP="00165E79">
    <w:pPr>
      <w:tabs>
        <w:tab w:val="left" w:pos="4195"/>
        <w:tab w:val="left" w:pos="5300"/>
        <w:tab w:val="left" w:pos="5340"/>
      </w:tabs>
      <w:jc w:val="center"/>
      <w:rPr>
        <w:b/>
        <w:u w:val="single"/>
      </w:rPr>
    </w:pPr>
    <w:r>
      <w:rPr>
        <w:b/>
        <w:u w:val="single"/>
      </w:rPr>
      <w:t>Applied Chemistry Laboratory</w:t>
    </w:r>
  </w:p>
  <w:p w14:paraId="13296E44" w14:textId="77777777" w:rsidR="00165E79" w:rsidRDefault="00165E79" w:rsidP="00165E79">
    <w:pPr>
      <w:tabs>
        <w:tab w:val="left" w:pos="4195"/>
        <w:tab w:val="left" w:pos="5300"/>
        <w:tab w:val="left" w:pos="5340"/>
      </w:tabs>
      <w:jc w:val="center"/>
    </w:pPr>
  </w:p>
  <w:p w14:paraId="5C970C3A" w14:textId="751627DB" w:rsidR="00D349EC" w:rsidRPr="0049748B" w:rsidRDefault="00D349EC" w:rsidP="00165E79">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B90A7" w14:textId="2FEB0383" w:rsidR="00B15C25" w:rsidRDefault="00B15C25" w:rsidP="009C0A4B">
    <w:pPr>
      <w:pStyle w:val="Header"/>
      <w:tabs>
        <w:tab w:val="clear" w:pos="8640"/>
        <w:tab w:val="right" w:pos="9720"/>
      </w:tabs>
      <w:ind w:left="-810"/>
      <w:rPr>
        <w:szCs w:val="22"/>
      </w:rPr>
    </w:pPr>
  </w:p>
  <w:p w14:paraId="67EDD899" w14:textId="77777777" w:rsidR="00B15C25" w:rsidRDefault="00B15C25" w:rsidP="00FB6869">
    <w:pPr>
      <w:pStyle w:val="Header"/>
      <w:tabs>
        <w:tab w:val="clear" w:pos="8640"/>
        <w:tab w:val="right" w:pos="9720"/>
      </w:tabs>
      <w:rPr>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A0F9A"/>
    <w:multiLevelType w:val="hybridMultilevel"/>
    <w:tmpl w:val="50B820AC"/>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460A65"/>
    <w:multiLevelType w:val="hybridMultilevel"/>
    <w:tmpl w:val="6C6CFEEA"/>
    <w:lvl w:ilvl="0" w:tplc="6EA4E4C6">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nsid w:val="0E296D51"/>
    <w:multiLevelType w:val="multilevel"/>
    <w:tmpl w:val="FBA0E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F00FF2"/>
    <w:multiLevelType w:val="hybridMultilevel"/>
    <w:tmpl w:val="2B4A4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7D5813"/>
    <w:multiLevelType w:val="hybridMultilevel"/>
    <w:tmpl w:val="B60A37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B937DB8"/>
    <w:multiLevelType w:val="multilevel"/>
    <w:tmpl w:val="C2A85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0177F9"/>
    <w:multiLevelType w:val="multilevel"/>
    <w:tmpl w:val="A65C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256A13"/>
    <w:multiLevelType w:val="multilevel"/>
    <w:tmpl w:val="3AE2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BC3771"/>
    <w:multiLevelType w:val="hybridMultilevel"/>
    <w:tmpl w:val="49E2C4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9623FFB"/>
    <w:multiLevelType w:val="multilevel"/>
    <w:tmpl w:val="6840FB92"/>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0">
    <w:nsid w:val="2AE96937"/>
    <w:multiLevelType w:val="hybridMultilevel"/>
    <w:tmpl w:val="C98E02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EF5E3F"/>
    <w:multiLevelType w:val="hybridMultilevel"/>
    <w:tmpl w:val="8D26918C"/>
    <w:lvl w:ilvl="0" w:tplc="5B88CA9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F120A46"/>
    <w:multiLevelType w:val="hybridMultilevel"/>
    <w:tmpl w:val="186424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2622107"/>
    <w:multiLevelType w:val="multilevel"/>
    <w:tmpl w:val="903A9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865A07"/>
    <w:multiLevelType w:val="hybridMultilevel"/>
    <w:tmpl w:val="9A7AA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8E3A1F"/>
    <w:multiLevelType w:val="hybridMultilevel"/>
    <w:tmpl w:val="1096B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49C4554"/>
    <w:multiLevelType w:val="multilevel"/>
    <w:tmpl w:val="F3D4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5D3F64"/>
    <w:multiLevelType w:val="hybridMultilevel"/>
    <w:tmpl w:val="9A7AA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761C75"/>
    <w:multiLevelType w:val="hybridMultilevel"/>
    <w:tmpl w:val="916C62AA"/>
    <w:lvl w:ilvl="0" w:tplc="BFC2301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C93741B"/>
    <w:multiLevelType w:val="multilevel"/>
    <w:tmpl w:val="0DA83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EAD7B44"/>
    <w:multiLevelType w:val="multilevel"/>
    <w:tmpl w:val="50240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1ED39BB"/>
    <w:multiLevelType w:val="hybridMultilevel"/>
    <w:tmpl w:val="ACF4BD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39835E6"/>
    <w:multiLevelType w:val="multilevel"/>
    <w:tmpl w:val="D924B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C47A8B"/>
    <w:multiLevelType w:val="multilevel"/>
    <w:tmpl w:val="0110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0C44DA"/>
    <w:multiLevelType w:val="hybridMultilevel"/>
    <w:tmpl w:val="50F2A5EA"/>
    <w:lvl w:ilvl="0" w:tplc="32902E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5E4B2CE0"/>
    <w:multiLevelType w:val="multilevel"/>
    <w:tmpl w:val="9186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E5E7B62"/>
    <w:multiLevelType w:val="hybridMultilevel"/>
    <w:tmpl w:val="4964F3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6AE674C"/>
    <w:multiLevelType w:val="multilevel"/>
    <w:tmpl w:val="342A9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80D0C3C"/>
    <w:multiLevelType w:val="hybridMultilevel"/>
    <w:tmpl w:val="0C8E28C2"/>
    <w:lvl w:ilvl="0" w:tplc="12FCAB08">
      <w:start w:val="1"/>
      <w:numFmt w:val="decimal"/>
      <w:lvlText w:val="%1."/>
      <w:lvlJc w:val="left"/>
      <w:pPr>
        <w:ind w:left="234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853788E"/>
    <w:multiLevelType w:val="hybridMultilevel"/>
    <w:tmpl w:val="99306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612A5F"/>
    <w:multiLevelType w:val="hybridMultilevel"/>
    <w:tmpl w:val="42CE4A74"/>
    <w:lvl w:ilvl="0" w:tplc="59CC3DCC">
      <w:start w:val="1"/>
      <w:numFmt w:val="decimal"/>
      <w:lvlText w:val="%1."/>
      <w:lvlJc w:val="left"/>
      <w:pPr>
        <w:tabs>
          <w:tab w:val="num" w:pos="2625"/>
        </w:tabs>
        <w:ind w:left="2625" w:hanging="465"/>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1">
    <w:nsid w:val="6CA07DC4"/>
    <w:multiLevelType w:val="multilevel"/>
    <w:tmpl w:val="AFF24F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421C97"/>
    <w:multiLevelType w:val="hybridMultilevel"/>
    <w:tmpl w:val="01325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FE2F40"/>
    <w:multiLevelType w:val="hybridMultilevel"/>
    <w:tmpl w:val="A2260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743602"/>
    <w:multiLevelType w:val="hybridMultilevel"/>
    <w:tmpl w:val="95C07CD2"/>
    <w:lvl w:ilvl="0" w:tplc="1E82A5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nsid w:val="7B204ABF"/>
    <w:multiLevelType w:val="hybridMultilevel"/>
    <w:tmpl w:val="2C5C3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0"/>
  </w:num>
  <w:num w:numId="2">
    <w:abstractNumId w:val="1"/>
  </w:num>
  <w:num w:numId="3">
    <w:abstractNumId w:val="9"/>
  </w:num>
  <w:num w:numId="4">
    <w:abstractNumId w:val="28"/>
  </w:num>
  <w:num w:numId="5">
    <w:abstractNumId w:val="32"/>
  </w:num>
  <w:num w:numId="6">
    <w:abstractNumId w:val="21"/>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14"/>
  </w:num>
  <w:num w:numId="10">
    <w:abstractNumId w:val="17"/>
  </w:num>
  <w:num w:numId="11">
    <w:abstractNumId w:val="29"/>
  </w:num>
  <w:num w:numId="12">
    <w:abstractNumId w:val="10"/>
  </w:num>
  <w:num w:numId="13">
    <w:abstractNumId w:val="33"/>
  </w:num>
  <w:num w:numId="14">
    <w:abstractNumId w:val="3"/>
  </w:num>
  <w:num w:numId="15">
    <w:abstractNumId w:val="20"/>
  </w:num>
  <w:num w:numId="16">
    <w:abstractNumId w:val="23"/>
  </w:num>
  <w:num w:numId="17">
    <w:abstractNumId w:val="12"/>
  </w:num>
  <w:num w:numId="18">
    <w:abstractNumId w:val="4"/>
  </w:num>
  <w:num w:numId="19">
    <w:abstractNumId w:val="26"/>
  </w:num>
  <w:num w:numId="20">
    <w:abstractNumId w:val="8"/>
  </w:num>
  <w:num w:numId="21">
    <w:abstractNumId w:val="0"/>
  </w:num>
  <w:num w:numId="22">
    <w:abstractNumId w:val="35"/>
  </w:num>
  <w:num w:numId="23">
    <w:abstractNumId w:val="34"/>
  </w:num>
  <w:num w:numId="24">
    <w:abstractNumId w:val="24"/>
  </w:num>
  <w:num w:numId="25">
    <w:abstractNumId w:val="15"/>
  </w:num>
  <w:num w:numId="26">
    <w:abstractNumId w:val="5"/>
  </w:num>
  <w:num w:numId="27">
    <w:abstractNumId w:val="2"/>
  </w:num>
  <w:num w:numId="28">
    <w:abstractNumId w:val="19"/>
  </w:num>
  <w:num w:numId="29">
    <w:abstractNumId w:val="7"/>
  </w:num>
  <w:num w:numId="30">
    <w:abstractNumId w:val="27"/>
  </w:num>
  <w:num w:numId="31">
    <w:abstractNumId w:val="16"/>
  </w:num>
  <w:num w:numId="32">
    <w:abstractNumId w:val="25"/>
  </w:num>
  <w:num w:numId="33">
    <w:abstractNumId w:val="13"/>
  </w:num>
  <w:num w:numId="34">
    <w:abstractNumId w:val="22"/>
  </w:num>
  <w:num w:numId="35">
    <w:abstractNumId w:val="31"/>
  </w:num>
  <w:num w:numId="36">
    <w:abstractNumId w:val="6"/>
  </w:num>
  <w:num w:numId="37">
    <w:abstractNumId w:val="11"/>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A50"/>
    <w:rsid w:val="000009FC"/>
    <w:rsid w:val="00005708"/>
    <w:rsid w:val="00014C0C"/>
    <w:rsid w:val="00015E15"/>
    <w:rsid w:val="000203A5"/>
    <w:rsid w:val="00027389"/>
    <w:rsid w:val="000276DE"/>
    <w:rsid w:val="00034464"/>
    <w:rsid w:val="0003660C"/>
    <w:rsid w:val="00044784"/>
    <w:rsid w:val="000507FE"/>
    <w:rsid w:val="00051E4F"/>
    <w:rsid w:val="0005254C"/>
    <w:rsid w:val="0005705E"/>
    <w:rsid w:val="00063381"/>
    <w:rsid w:val="0006685C"/>
    <w:rsid w:val="00082886"/>
    <w:rsid w:val="00083366"/>
    <w:rsid w:val="00085177"/>
    <w:rsid w:val="00086D17"/>
    <w:rsid w:val="00090BBD"/>
    <w:rsid w:val="000916BF"/>
    <w:rsid w:val="00091D67"/>
    <w:rsid w:val="00093602"/>
    <w:rsid w:val="000A4904"/>
    <w:rsid w:val="000A69EB"/>
    <w:rsid w:val="000B6E78"/>
    <w:rsid w:val="000B7831"/>
    <w:rsid w:val="000C0B50"/>
    <w:rsid w:val="000C1AB8"/>
    <w:rsid w:val="000C243F"/>
    <w:rsid w:val="000C5213"/>
    <w:rsid w:val="000D3E99"/>
    <w:rsid w:val="000D430A"/>
    <w:rsid w:val="000D4492"/>
    <w:rsid w:val="000D631C"/>
    <w:rsid w:val="000D65DB"/>
    <w:rsid w:val="000E058D"/>
    <w:rsid w:val="000E12A0"/>
    <w:rsid w:val="000F299C"/>
    <w:rsid w:val="00103826"/>
    <w:rsid w:val="00110EAC"/>
    <w:rsid w:val="00111977"/>
    <w:rsid w:val="001132F0"/>
    <w:rsid w:val="001157A7"/>
    <w:rsid w:val="00121988"/>
    <w:rsid w:val="00122E2A"/>
    <w:rsid w:val="001327DD"/>
    <w:rsid w:val="00140442"/>
    <w:rsid w:val="00151BE7"/>
    <w:rsid w:val="00160A79"/>
    <w:rsid w:val="0016107A"/>
    <w:rsid w:val="0016293F"/>
    <w:rsid w:val="00162E0C"/>
    <w:rsid w:val="00165E79"/>
    <w:rsid w:val="00175B16"/>
    <w:rsid w:val="0018274D"/>
    <w:rsid w:val="0019160B"/>
    <w:rsid w:val="001A62E0"/>
    <w:rsid w:val="001B06E1"/>
    <w:rsid w:val="001B5EF0"/>
    <w:rsid w:val="001C28CA"/>
    <w:rsid w:val="001C7CDF"/>
    <w:rsid w:val="001D3F87"/>
    <w:rsid w:val="001E3B65"/>
    <w:rsid w:val="001F3FDA"/>
    <w:rsid w:val="001F5EC5"/>
    <w:rsid w:val="00202819"/>
    <w:rsid w:val="00204A73"/>
    <w:rsid w:val="00206636"/>
    <w:rsid w:val="0021050B"/>
    <w:rsid w:val="00216F2E"/>
    <w:rsid w:val="0021701D"/>
    <w:rsid w:val="00217151"/>
    <w:rsid w:val="00220A8E"/>
    <w:rsid w:val="00223202"/>
    <w:rsid w:val="00225B44"/>
    <w:rsid w:val="002260ED"/>
    <w:rsid w:val="0023485D"/>
    <w:rsid w:val="00235F7E"/>
    <w:rsid w:val="00252509"/>
    <w:rsid w:val="00257A02"/>
    <w:rsid w:val="00260781"/>
    <w:rsid w:val="00270932"/>
    <w:rsid w:val="002756B2"/>
    <w:rsid w:val="00281911"/>
    <w:rsid w:val="00285562"/>
    <w:rsid w:val="00292BDC"/>
    <w:rsid w:val="00296BAC"/>
    <w:rsid w:val="002A290F"/>
    <w:rsid w:val="002B33A0"/>
    <w:rsid w:val="002B5CF5"/>
    <w:rsid w:val="002B61E5"/>
    <w:rsid w:val="002C4262"/>
    <w:rsid w:val="002E524F"/>
    <w:rsid w:val="002E7675"/>
    <w:rsid w:val="002E7C8F"/>
    <w:rsid w:val="002F2061"/>
    <w:rsid w:val="00302A99"/>
    <w:rsid w:val="0030361F"/>
    <w:rsid w:val="00333111"/>
    <w:rsid w:val="003359FB"/>
    <w:rsid w:val="00335EE8"/>
    <w:rsid w:val="0036590C"/>
    <w:rsid w:val="0036764C"/>
    <w:rsid w:val="00375107"/>
    <w:rsid w:val="00375A75"/>
    <w:rsid w:val="0038711D"/>
    <w:rsid w:val="0039109A"/>
    <w:rsid w:val="003A4D47"/>
    <w:rsid w:val="003A54C3"/>
    <w:rsid w:val="003A7DAC"/>
    <w:rsid w:val="003C21C3"/>
    <w:rsid w:val="003C4979"/>
    <w:rsid w:val="003D1193"/>
    <w:rsid w:val="003D1B74"/>
    <w:rsid w:val="003D7DFD"/>
    <w:rsid w:val="003E2117"/>
    <w:rsid w:val="003E517D"/>
    <w:rsid w:val="003E58F5"/>
    <w:rsid w:val="003F1417"/>
    <w:rsid w:val="003F799E"/>
    <w:rsid w:val="004022FC"/>
    <w:rsid w:val="00406680"/>
    <w:rsid w:val="0041016C"/>
    <w:rsid w:val="00411715"/>
    <w:rsid w:val="00411A4C"/>
    <w:rsid w:val="00417EBB"/>
    <w:rsid w:val="00421CC5"/>
    <w:rsid w:val="00423432"/>
    <w:rsid w:val="00430FF4"/>
    <w:rsid w:val="00432688"/>
    <w:rsid w:val="00433833"/>
    <w:rsid w:val="004404FB"/>
    <w:rsid w:val="0044116C"/>
    <w:rsid w:val="00443203"/>
    <w:rsid w:val="00444A87"/>
    <w:rsid w:val="00446411"/>
    <w:rsid w:val="00451576"/>
    <w:rsid w:val="004575B9"/>
    <w:rsid w:val="00457790"/>
    <w:rsid w:val="004622CD"/>
    <w:rsid w:val="00462635"/>
    <w:rsid w:val="004662E9"/>
    <w:rsid w:val="00467BC8"/>
    <w:rsid w:val="00486058"/>
    <w:rsid w:val="0049748B"/>
    <w:rsid w:val="004A13BC"/>
    <w:rsid w:val="004A2273"/>
    <w:rsid w:val="004A40C8"/>
    <w:rsid w:val="004C25BB"/>
    <w:rsid w:val="004D3189"/>
    <w:rsid w:val="004E6B15"/>
    <w:rsid w:val="004F2F87"/>
    <w:rsid w:val="004F466E"/>
    <w:rsid w:val="004F46C5"/>
    <w:rsid w:val="004F6ED3"/>
    <w:rsid w:val="005006E0"/>
    <w:rsid w:val="00500C53"/>
    <w:rsid w:val="005019FC"/>
    <w:rsid w:val="00510FE1"/>
    <w:rsid w:val="005215F0"/>
    <w:rsid w:val="005227CA"/>
    <w:rsid w:val="00523235"/>
    <w:rsid w:val="00523FB7"/>
    <w:rsid w:val="005268DD"/>
    <w:rsid w:val="00546812"/>
    <w:rsid w:val="00555988"/>
    <w:rsid w:val="00556F90"/>
    <w:rsid w:val="00560DE6"/>
    <w:rsid w:val="0056418C"/>
    <w:rsid w:val="0056465B"/>
    <w:rsid w:val="00564662"/>
    <w:rsid w:val="00566CED"/>
    <w:rsid w:val="00570518"/>
    <w:rsid w:val="005725F6"/>
    <w:rsid w:val="005728F7"/>
    <w:rsid w:val="00572E79"/>
    <w:rsid w:val="00573611"/>
    <w:rsid w:val="00575A9C"/>
    <w:rsid w:val="0057684A"/>
    <w:rsid w:val="0057725B"/>
    <w:rsid w:val="005772AF"/>
    <w:rsid w:val="00577B68"/>
    <w:rsid w:val="005917E5"/>
    <w:rsid w:val="0059275B"/>
    <w:rsid w:val="00594C99"/>
    <w:rsid w:val="005954DD"/>
    <w:rsid w:val="005973C1"/>
    <w:rsid w:val="005A1A5B"/>
    <w:rsid w:val="005A7EC9"/>
    <w:rsid w:val="005B32B8"/>
    <w:rsid w:val="005C02A5"/>
    <w:rsid w:val="005C059D"/>
    <w:rsid w:val="005C19C4"/>
    <w:rsid w:val="005D679B"/>
    <w:rsid w:val="005E3DF5"/>
    <w:rsid w:val="005F2D52"/>
    <w:rsid w:val="005F2F22"/>
    <w:rsid w:val="00602F5F"/>
    <w:rsid w:val="00606791"/>
    <w:rsid w:val="00607E32"/>
    <w:rsid w:val="00614BA0"/>
    <w:rsid w:val="006152C6"/>
    <w:rsid w:val="00616BA0"/>
    <w:rsid w:val="0062038A"/>
    <w:rsid w:val="006204C4"/>
    <w:rsid w:val="0062658A"/>
    <w:rsid w:val="0063361D"/>
    <w:rsid w:val="0063596F"/>
    <w:rsid w:val="006369E6"/>
    <w:rsid w:val="00644EF3"/>
    <w:rsid w:val="00645DF6"/>
    <w:rsid w:val="00646129"/>
    <w:rsid w:val="0065074A"/>
    <w:rsid w:val="00651783"/>
    <w:rsid w:val="0065393D"/>
    <w:rsid w:val="00654A69"/>
    <w:rsid w:val="0065633C"/>
    <w:rsid w:val="0066038F"/>
    <w:rsid w:val="006702CE"/>
    <w:rsid w:val="0067399F"/>
    <w:rsid w:val="00675862"/>
    <w:rsid w:val="00676F12"/>
    <w:rsid w:val="006835BA"/>
    <w:rsid w:val="00693D7A"/>
    <w:rsid w:val="00696281"/>
    <w:rsid w:val="00696E69"/>
    <w:rsid w:val="006A59D0"/>
    <w:rsid w:val="006C01B9"/>
    <w:rsid w:val="006C1849"/>
    <w:rsid w:val="006C2EEE"/>
    <w:rsid w:val="006D26F9"/>
    <w:rsid w:val="006D4EFB"/>
    <w:rsid w:val="006F3798"/>
    <w:rsid w:val="00707155"/>
    <w:rsid w:val="00713A0B"/>
    <w:rsid w:val="0071469C"/>
    <w:rsid w:val="00720AF5"/>
    <w:rsid w:val="00727E53"/>
    <w:rsid w:val="00730FE6"/>
    <w:rsid w:val="00731C06"/>
    <w:rsid w:val="00731DEE"/>
    <w:rsid w:val="00735699"/>
    <w:rsid w:val="0074481E"/>
    <w:rsid w:val="00750BE6"/>
    <w:rsid w:val="007539E1"/>
    <w:rsid w:val="007665D2"/>
    <w:rsid w:val="0076687E"/>
    <w:rsid w:val="00776B1C"/>
    <w:rsid w:val="00777135"/>
    <w:rsid w:val="007869DE"/>
    <w:rsid w:val="00786AA1"/>
    <w:rsid w:val="00791D15"/>
    <w:rsid w:val="007B0097"/>
    <w:rsid w:val="007B1E31"/>
    <w:rsid w:val="007C1503"/>
    <w:rsid w:val="007C249B"/>
    <w:rsid w:val="007C4B0E"/>
    <w:rsid w:val="007C7030"/>
    <w:rsid w:val="007C748B"/>
    <w:rsid w:val="007D0528"/>
    <w:rsid w:val="007D2073"/>
    <w:rsid w:val="007D2BAB"/>
    <w:rsid w:val="007D4CFF"/>
    <w:rsid w:val="007E057C"/>
    <w:rsid w:val="007E71F0"/>
    <w:rsid w:val="007F6F57"/>
    <w:rsid w:val="008108C0"/>
    <w:rsid w:val="00813758"/>
    <w:rsid w:val="00830FE4"/>
    <w:rsid w:val="0083156B"/>
    <w:rsid w:val="0083188E"/>
    <w:rsid w:val="008338CC"/>
    <w:rsid w:val="00842F3C"/>
    <w:rsid w:val="00843FA7"/>
    <w:rsid w:val="00844B7D"/>
    <w:rsid w:val="00852D4B"/>
    <w:rsid w:val="00852FE1"/>
    <w:rsid w:val="008548AB"/>
    <w:rsid w:val="00862554"/>
    <w:rsid w:val="00863092"/>
    <w:rsid w:val="00875F71"/>
    <w:rsid w:val="00883095"/>
    <w:rsid w:val="008835E2"/>
    <w:rsid w:val="0088412C"/>
    <w:rsid w:val="00884E07"/>
    <w:rsid w:val="008968DB"/>
    <w:rsid w:val="008A3026"/>
    <w:rsid w:val="008B34C0"/>
    <w:rsid w:val="008B40AE"/>
    <w:rsid w:val="008B641F"/>
    <w:rsid w:val="008D152D"/>
    <w:rsid w:val="008D1B80"/>
    <w:rsid w:val="008D47C6"/>
    <w:rsid w:val="008D4BE9"/>
    <w:rsid w:val="008E3A3C"/>
    <w:rsid w:val="008E3D64"/>
    <w:rsid w:val="008E4BCA"/>
    <w:rsid w:val="008F0F5D"/>
    <w:rsid w:val="008F5D99"/>
    <w:rsid w:val="0091194A"/>
    <w:rsid w:val="00915222"/>
    <w:rsid w:val="00915675"/>
    <w:rsid w:val="00916F6E"/>
    <w:rsid w:val="00921D4D"/>
    <w:rsid w:val="00922AF7"/>
    <w:rsid w:val="00923CB5"/>
    <w:rsid w:val="009256D8"/>
    <w:rsid w:val="009408CD"/>
    <w:rsid w:val="00943352"/>
    <w:rsid w:val="00945CE0"/>
    <w:rsid w:val="00950279"/>
    <w:rsid w:val="00953305"/>
    <w:rsid w:val="00954E7C"/>
    <w:rsid w:val="00963240"/>
    <w:rsid w:val="00965795"/>
    <w:rsid w:val="00973E82"/>
    <w:rsid w:val="009748E1"/>
    <w:rsid w:val="00975B95"/>
    <w:rsid w:val="00986D5D"/>
    <w:rsid w:val="009870C2"/>
    <w:rsid w:val="00991828"/>
    <w:rsid w:val="00993A5D"/>
    <w:rsid w:val="009A26EC"/>
    <w:rsid w:val="009A422A"/>
    <w:rsid w:val="009A6541"/>
    <w:rsid w:val="009A66D2"/>
    <w:rsid w:val="009B0B69"/>
    <w:rsid w:val="009B2002"/>
    <w:rsid w:val="009B41E4"/>
    <w:rsid w:val="009B799A"/>
    <w:rsid w:val="009B7F68"/>
    <w:rsid w:val="009C0A4B"/>
    <w:rsid w:val="009C1247"/>
    <w:rsid w:val="009C169D"/>
    <w:rsid w:val="009D79EE"/>
    <w:rsid w:val="009E2C7F"/>
    <w:rsid w:val="009E3D5B"/>
    <w:rsid w:val="009E78E0"/>
    <w:rsid w:val="009F1890"/>
    <w:rsid w:val="009F7A53"/>
    <w:rsid w:val="00A063CB"/>
    <w:rsid w:val="00A0645B"/>
    <w:rsid w:val="00A07481"/>
    <w:rsid w:val="00A103F0"/>
    <w:rsid w:val="00A13ACF"/>
    <w:rsid w:val="00A241D4"/>
    <w:rsid w:val="00A24F63"/>
    <w:rsid w:val="00A257F8"/>
    <w:rsid w:val="00A33D60"/>
    <w:rsid w:val="00A3513C"/>
    <w:rsid w:val="00A42452"/>
    <w:rsid w:val="00A50568"/>
    <w:rsid w:val="00A53DD9"/>
    <w:rsid w:val="00A6299A"/>
    <w:rsid w:val="00A63419"/>
    <w:rsid w:val="00A64F7D"/>
    <w:rsid w:val="00A729DD"/>
    <w:rsid w:val="00A811F2"/>
    <w:rsid w:val="00A82076"/>
    <w:rsid w:val="00A8261E"/>
    <w:rsid w:val="00A82F34"/>
    <w:rsid w:val="00A86012"/>
    <w:rsid w:val="00A94E42"/>
    <w:rsid w:val="00AA13F9"/>
    <w:rsid w:val="00AA1E1C"/>
    <w:rsid w:val="00AA20FB"/>
    <w:rsid w:val="00AB093F"/>
    <w:rsid w:val="00AB36C6"/>
    <w:rsid w:val="00AB585D"/>
    <w:rsid w:val="00AB60FF"/>
    <w:rsid w:val="00AC0A60"/>
    <w:rsid w:val="00AC0AA9"/>
    <w:rsid w:val="00AC3A2D"/>
    <w:rsid w:val="00AC47F2"/>
    <w:rsid w:val="00AC589F"/>
    <w:rsid w:val="00AC759F"/>
    <w:rsid w:val="00AD0A20"/>
    <w:rsid w:val="00AF179E"/>
    <w:rsid w:val="00AF1CEF"/>
    <w:rsid w:val="00AF2EE9"/>
    <w:rsid w:val="00B01F56"/>
    <w:rsid w:val="00B02E45"/>
    <w:rsid w:val="00B13598"/>
    <w:rsid w:val="00B15C25"/>
    <w:rsid w:val="00B160A4"/>
    <w:rsid w:val="00B23E37"/>
    <w:rsid w:val="00B2733A"/>
    <w:rsid w:val="00B30857"/>
    <w:rsid w:val="00B33187"/>
    <w:rsid w:val="00B368D5"/>
    <w:rsid w:val="00B413D9"/>
    <w:rsid w:val="00B54E07"/>
    <w:rsid w:val="00B62C4C"/>
    <w:rsid w:val="00B653B0"/>
    <w:rsid w:val="00B7292F"/>
    <w:rsid w:val="00B72966"/>
    <w:rsid w:val="00B765CE"/>
    <w:rsid w:val="00B83929"/>
    <w:rsid w:val="00B83BCC"/>
    <w:rsid w:val="00B927E9"/>
    <w:rsid w:val="00B961EC"/>
    <w:rsid w:val="00BA0DC7"/>
    <w:rsid w:val="00BA1226"/>
    <w:rsid w:val="00BA2121"/>
    <w:rsid w:val="00BB660D"/>
    <w:rsid w:val="00BC1BA4"/>
    <w:rsid w:val="00BC2409"/>
    <w:rsid w:val="00BC2A31"/>
    <w:rsid w:val="00BC3F57"/>
    <w:rsid w:val="00BC3FDA"/>
    <w:rsid w:val="00BC7ADC"/>
    <w:rsid w:val="00BD5767"/>
    <w:rsid w:val="00BD5E6E"/>
    <w:rsid w:val="00BD78FD"/>
    <w:rsid w:val="00BE03A3"/>
    <w:rsid w:val="00BE0980"/>
    <w:rsid w:val="00BE36B0"/>
    <w:rsid w:val="00BE5204"/>
    <w:rsid w:val="00BE7313"/>
    <w:rsid w:val="00BF5C5F"/>
    <w:rsid w:val="00C012A4"/>
    <w:rsid w:val="00C12F68"/>
    <w:rsid w:val="00C15421"/>
    <w:rsid w:val="00C1557C"/>
    <w:rsid w:val="00C24527"/>
    <w:rsid w:val="00C24F7F"/>
    <w:rsid w:val="00C31688"/>
    <w:rsid w:val="00C361F9"/>
    <w:rsid w:val="00C41A7C"/>
    <w:rsid w:val="00C45EC1"/>
    <w:rsid w:val="00C463D3"/>
    <w:rsid w:val="00C46AA2"/>
    <w:rsid w:val="00C47A3B"/>
    <w:rsid w:val="00C52A73"/>
    <w:rsid w:val="00C56346"/>
    <w:rsid w:val="00C60265"/>
    <w:rsid w:val="00C62E38"/>
    <w:rsid w:val="00C65A29"/>
    <w:rsid w:val="00C6724E"/>
    <w:rsid w:val="00C84620"/>
    <w:rsid w:val="00C864DA"/>
    <w:rsid w:val="00C8742F"/>
    <w:rsid w:val="00C9058D"/>
    <w:rsid w:val="00C92574"/>
    <w:rsid w:val="00C93424"/>
    <w:rsid w:val="00C94EFF"/>
    <w:rsid w:val="00C972BE"/>
    <w:rsid w:val="00CA03F6"/>
    <w:rsid w:val="00CA06D4"/>
    <w:rsid w:val="00CA090A"/>
    <w:rsid w:val="00CA3A02"/>
    <w:rsid w:val="00CA496B"/>
    <w:rsid w:val="00CA4A50"/>
    <w:rsid w:val="00CB2C8E"/>
    <w:rsid w:val="00CB2F21"/>
    <w:rsid w:val="00CD13B4"/>
    <w:rsid w:val="00CD59EB"/>
    <w:rsid w:val="00CD7737"/>
    <w:rsid w:val="00CE00BB"/>
    <w:rsid w:val="00CE72E4"/>
    <w:rsid w:val="00CF684C"/>
    <w:rsid w:val="00D056F6"/>
    <w:rsid w:val="00D07289"/>
    <w:rsid w:val="00D102C4"/>
    <w:rsid w:val="00D13D53"/>
    <w:rsid w:val="00D1578D"/>
    <w:rsid w:val="00D202CD"/>
    <w:rsid w:val="00D21C85"/>
    <w:rsid w:val="00D233F6"/>
    <w:rsid w:val="00D23854"/>
    <w:rsid w:val="00D349EC"/>
    <w:rsid w:val="00D4147C"/>
    <w:rsid w:val="00D50CD6"/>
    <w:rsid w:val="00D540B0"/>
    <w:rsid w:val="00D665F4"/>
    <w:rsid w:val="00D95617"/>
    <w:rsid w:val="00DA2760"/>
    <w:rsid w:val="00DB1B44"/>
    <w:rsid w:val="00DB3840"/>
    <w:rsid w:val="00DB410F"/>
    <w:rsid w:val="00DB656D"/>
    <w:rsid w:val="00DC0D92"/>
    <w:rsid w:val="00DC1EE9"/>
    <w:rsid w:val="00DC5076"/>
    <w:rsid w:val="00DC61A8"/>
    <w:rsid w:val="00DC7FB9"/>
    <w:rsid w:val="00DD47D1"/>
    <w:rsid w:val="00DD4B90"/>
    <w:rsid w:val="00DD5C25"/>
    <w:rsid w:val="00DE3186"/>
    <w:rsid w:val="00DE5183"/>
    <w:rsid w:val="00DF3C1E"/>
    <w:rsid w:val="00DF7D3D"/>
    <w:rsid w:val="00E0497F"/>
    <w:rsid w:val="00E05053"/>
    <w:rsid w:val="00E1229A"/>
    <w:rsid w:val="00E13D19"/>
    <w:rsid w:val="00E14155"/>
    <w:rsid w:val="00E22CEB"/>
    <w:rsid w:val="00E2488C"/>
    <w:rsid w:val="00E2729A"/>
    <w:rsid w:val="00E34140"/>
    <w:rsid w:val="00E35C5C"/>
    <w:rsid w:val="00E418EC"/>
    <w:rsid w:val="00E44B0A"/>
    <w:rsid w:val="00E45BAD"/>
    <w:rsid w:val="00E502B8"/>
    <w:rsid w:val="00E50B0F"/>
    <w:rsid w:val="00E5150E"/>
    <w:rsid w:val="00E5379A"/>
    <w:rsid w:val="00E55299"/>
    <w:rsid w:val="00E64B14"/>
    <w:rsid w:val="00E64F65"/>
    <w:rsid w:val="00E6618C"/>
    <w:rsid w:val="00E719D4"/>
    <w:rsid w:val="00E71BC9"/>
    <w:rsid w:val="00E72B28"/>
    <w:rsid w:val="00E8150E"/>
    <w:rsid w:val="00E82428"/>
    <w:rsid w:val="00E83CB3"/>
    <w:rsid w:val="00E90467"/>
    <w:rsid w:val="00E92982"/>
    <w:rsid w:val="00E93F39"/>
    <w:rsid w:val="00E9496E"/>
    <w:rsid w:val="00E952F1"/>
    <w:rsid w:val="00E96389"/>
    <w:rsid w:val="00E97BA0"/>
    <w:rsid w:val="00EA2CA0"/>
    <w:rsid w:val="00EB02D2"/>
    <w:rsid w:val="00EC32D7"/>
    <w:rsid w:val="00EC4A1A"/>
    <w:rsid w:val="00ED0683"/>
    <w:rsid w:val="00ED355D"/>
    <w:rsid w:val="00ED6F40"/>
    <w:rsid w:val="00EE574B"/>
    <w:rsid w:val="00EF5153"/>
    <w:rsid w:val="00EF5E72"/>
    <w:rsid w:val="00EF6550"/>
    <w:rsid w:val="00F036D5"/>
    <w:rsid w:val="00F04078"/>
    <w:rsid w:val="00F17539"/>
    <w:rsid w:val="00F17D03"/>
    <w:rsid w:val="00F24BD6"/>
    <w:rsid w:val="00F35C6C"/>
    <w:rsid w:val="00F41C1A"/>
    <w:rsid w:val="00F51B59"/>
    <w:rsid w:val="00F54B38"/>
    <w:rsid w:val="00F57D6C"/>
    <w:rsid w:val="00F62903"/>
    <w:rsid w:val="00F6387E"/>
    <w:rsid w:val="00F673C1"/>
    <w:rsid w:val="00F71F82"/>
    <w:rsid w:val="00F807FC"/>
    <w:rsid w:val="00F80BC6"/>
    <w:rsid w:val="00F82105"/>
    <w:rsid w:val="00F866FA"/>
    <w:rsid w:val="00F87AA1"/>
    <w:rsid w:val="00F90476"/>
    <w:rsid w:val="00F90E0C"/>
    <w:rsid w:val="00F913FD"/>
    <w:rsid w:val="00F91AEF"/>
    <w:rsid w:val="00FA1CC5"/>
    <w:rsid w:val="00FA333D"/>
    <w:rsid w:val="00FA35F7"/>
    <w:rsid w:val="00FA5730"/>
    <w:rsid w:val="00FA72F9"/>
    <w:rsid w:val="00FB1383"/>
    <w:rsid w:val="00FB2CE1"/>
    <w:rsid w:val="00FB6869"/>
    <w:rsid w:val="00FC1865"/>
    <w:rsid w:val="00FC79AC"/>
    <w:rsid w:val="00FD128B"/>
    <w:rsid w:val="00FD2835"/>
    <w:rsid w:val="00FD58EF"/>
    <w:rsid w:val="00FE2F8E"/>
    <w:rsid w:val="00FE3CCF"/>
    <w:rsid w:val="00FE6CD2"/>
    <w:rsid w:val="00FE71FE"/>
    <w:rsid w:val="00FE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248B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247"/>
    <w:rPr>
      <w:sz w:val="24"/>
      <w:szCs w:val="24"/>
    </w:rPr>
  </w:style>
  <w:style w:type="paragraph" w:styleId="Heading1">
    <w:name w:val="heading 1"/>
    <w:basedOn w:val="Normal"/>
    <w:next w:val="Normal"/>
    <w:link w:val="Heading1Char"/>
    <w:qFormat/>
    <w:pPr>
      <w:keepNext/>
      <w:spacing w:before="120" w:after="120"/>
      <w:jc w:val="center"/>
      <w:outlineLvl w:val="0"/>
    </w:pPr>
    <w:rPr>
      <w:sz w:val="36"/>
    </w:rPr>
  </w:style>
  <w:style w:type="paragraph" w:styleId="Heading2">
    <w:name w:val="heading 2"/>
    <w:basedOn w:val="Normal"/>
    <w:next w:val="Normal"/>
    <w:qFormat/>
    <w:pPr>
      <w:keepNext/>
      <w:spacing w:before="120" w:after="120"/>
      <w:outlineLvl w:val="1"/>
    </w:pPr>
    <w:rPr>
      <w:sz w:val="36"/>
      <w:u w:val="single"/>
    </w:rPr>
  </w:style>
  <w:style w:type="paragraph" w:styleId="Heading3">
    <w:name w:val="heading 3"/>
    <w:basedOn w:val="Normal"/>
    <w:next w:val="Normal"/>
    <w:qFormat/>
    <w:pPr>
      <w:keepNext/>
      <w:outlineLvl w:val="2"/>
    </w:pPr>
    <w:rPr>
      <w:sz w:val="36"/>
    </w:rPr>
  </w:style>
  <w:style w:type="paragraph" w:styleId="Heading4">
    <w:name w:val="heading 4"/>
    <w:basedOn w:val="Normal"/>
    <w:next w:val="Normal"/>
    <w:qFormat/>
    <w:pPr>
      <w:keepNext/>
      <w:jc w:val="center"/>
      <w:outlineLvl w:val="3"/>
    </w:pPr>
    <w:rPr>
      <w:sz w:val="28"/>
    </w:rPr>
  </w:style>
  <w:style w:type="paragraph" w:styleId="Heading5">
    <w:name w:val="heading 5"/>
    <w:basedOn w:val="Normal"/>
    <w:next w:val="Normal"/>
    <w:link w:val="Heading5Char"/>
    <w:uiPriority w:val="9"/>
    <w:semiHidden/>
    <w:unhideWhenUsed/>
    <w:qFormat/>
    <w:rsid w:val="00B83BCC"/>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B83BCC"/>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B83BCC"/>
    <w:p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83BCC"/>
    <w:p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83BC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rPr>
  </w:style>
  <w:style w:type="paragraph" w:styleId="BodyText">
    <w:name w:val="Body Text"/>
    <w:basedOn w:val="Normal"/>
    <w:pPr>
      <w:jc w:val="both"/>
    </w:pPr>
    <w:rPr>
      <w:sz w:val="36"/>
    </w:rPr>
  </w:style>
  <w:style w:type="paragraph" w:styleId="BodyText2">
    <w:name w:val="Body Text 2"/>
    <w:basedOn w:val="Normal"/>
    <w:pPr>
      <w:spacing w:before="120" w:after="120"/>
    </w:pPr>
    <w:rPr>
      <w:sz w:val="36"/>
    </w:rPr>
  </w:style>
  <w:style w:type="paragraph" w:styleId="BodyTextIndent">
    <w:name w:val="Body Text Indent"/>
    <w:basedOn w:val="Normal"/>
    <w:link w:val="BodyTextIndentChar"/>
    <w:pPr>
      <w:spacing w:before="120" w:after="120"/>
      <w:ind w:left="2160" w:firstLine="720"/>
      <w:jc w:val="both"/>
    </w:pPr>
    <w:rPr>
      <w:sz w:val="36"/>
    </w:rPr>
  </w:style>
  <w:style w:type="paragraph" w:styleId="Header">
    <w:name w:val="header"/>
    <w:basedOn w:val="Normal"/>
    <w:link w:val="HeaderChar"/>
    <w:uiPriority w:val="99"/>
    <w:qFormat/>
    <w:rsid w:val="0044116C"/>
    <w:pPr>
      <w:tabs>
        <w:tab w:val="center" w:pos="4320"/>
        <w:tab w:val="right" w:pos="8640"/>
      </w:tabs>
    </w:pPr>
  </w:style>
  <w:style w:type="paragraph" w:styleId="Footer">
    <w:name w:val="footer"/>
    <w:basedOn w:val="Normal"/>
    <w:link w:val="FooterChar"/>
    <w:uiPriority w:val="99"/>
    <w:rsid w:val="0044116C"/>
    <w:pPr>
      <w:tabs>
        <w:tab w:val="center" w:pos="4320"/>
        <w:tab w:val="right" w:pos="8640"/>
      </w:tabs>
    </w:pPr>
  </w:style>
  <w:style w:type="table" w:styleId="TableGrid">
    <w:name w:val="Table Grid"/>
    <w:basedOn w:val="TableNormal"/>
    <w:uiPriority w:val="59"/>
    <w:qFormat/>
    <w:rsid w:val="00500C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rsid w:val="0049748B"/>
    <w:pPr>
      <w:spacing w:before="100" w:beforeAutospacing="1" w:after="100" w:afterAutospacing="1"/>
      <w:ind w:left="2340"/>
    </w:pPr>
    <w:rPr>
      <w:sz w:val="36"/>
    </w:rPr>
  </w:style>
  <w:style w:type="paragraph" w:styleId="Subtitle">
    <w:name w:val="Subtitle"/>
    <w:basedOn w:val="Normal"/>
    <w:qFormat/>
    <w:rsid w:val="00E96389"/>
    <w:pPr>
      <w:jc w:val="both"/>
    </w:pPr>
    <w:rPr>
      <w:b/>
      <w:bCs/>
      <w:sz w:val="36"/>
    </w:rPr>
  </w:style>
  <w:style w:type="character" w:customStyle="1" w:styleId="FooterChar">
    <w:name w:val="Footer Char"/>
    <w:link w:val="Footer"/>
    <w:uiPriority w:val="99"/>
    <w:rsid w:val="00D4147C"/>
    <w:rPr>
      <w:sz w:val="24"/>
      <w:szCs w:val="24"/>
    </w:rPr>
  </w:style>
  <w:style w:type="character" w:customStyle="1" w:styleId="HeaderChar">
    <w:name w:val="Header Char"/>
    <w:link w:val="Header"/>
    <w:uiPriority w:val="99"/>
    <w:qFormat/>
    <w:rsid w:val="00E719D4"/>
    <w:rPr>
      <w:sz w:val="24"/>
      <w:szCs w:val="24"/>
    </w:rPr>
  </w:style>
  <w:style w:type="character" w:customStyle="1" w:styleId="Heading5Char">
    <w:name w:val="Heading 5 Char"/>
    <w:link w:val="Heading5"/>
    <w:uiPriority w:val="9"/>
    <w:semiHidden/>
    <w:rsid w:val="00B83BCC"/>
    <w:rPr>
      <w:rFonts w:ascii="Calibri" w:hAnsi="Calibri"/>
      <w:b/>
      <w:bCs/>
      <w:i/>
      <w:iCs/>
      <w:sz w:val="26"/>
      <w:szCs w:val="26"/>
    </w:rPr>
  </w:style>
  <w:style w:type="character" w:customStyle="1" w:styleId="Heading6Char">
    <w:name w:val="Heading 6 Char"/>
    <w:link w:val="Heading6"/>
    <w:uiPriority w:val="9"/>
    <w:semiHidden/>
    <w:rsid w:val="00B83BCC"/>
    <w:rPr>
      <w:rFonts w:ascii="Calibri" w:hAnsi="Calibri"/>
      <w:b/>
      <w:bCs/>
      <w:sz w:val="22"/>
      <w:szCs w:val="22"/>
    </w:rPr>
  </w:style>
  <w:style w:type="character" w:customStyle="1" w:styleId="Heading7Char">
    <w:name w:val="Heading 7 Char"/>
    <w:link w:val="Heading7"/>
    <w:uiPriority w:val="9"/>
    <w:semiHidden/>
    <w:rsid w:val="00B83BCC"/>
    <w:rPr>
      <w:rFonts w:ascii="Calibri" w:hAnsi="Calibri"/>
      <w:sz w:val="24"/>
      <w:szCs w:val="24"/>
    </w:rPr>
  </w:style>
  <w:style w:type="character" w:customStyle="1" w:styleId="Heading8Char">
    <w:name w:val="Heading 8 Char"/>
    <w:link w:val="Heading8"/>
    <w:uiPriority w:val="9"/>
    <w:semiHidden/>
    <w:rsid w:val="00B83BCC"/>
    <w:rPr>
      <w:rFonts w:ascii="Calibri" w:hAnsi="Calibri"/>
      <w:i/>
      <w:iCs/>
      <w:sz w:val="24"/>
      <w:szCs w:val="24"/>
    </w:rPr>
  </w:style>
  <w:style w:type="character" w:customStyle="1" w:styleId="Heading9Char">
    <w:name w:val="Heading 9 Char"/>
    <w:link w:val="Heading9"/>
    <w:uiPriority w:val="9"/>
    <w:semiHidden/>
    <w:rsid w:val="00B83BCC"/>
    <w:rPr>
      <w:rFonts w:ascii="Cambria" w:hAnsi="Cambria"/>
      <w:sz w:val="22"/>
      <w:szCs w:val="22"/>
    </w:rPr>
  </w:style>
  <w:style w:type="character" w:customStyle="1" w:styleId="BodyTextIndentChar">
    <w:name w:val="Body Text Indent Char"/>
    <w:link w:val="BodyTextIndent"/>
    <w:rsid w:val="00B83BCC"/>
    <w:rPr>
      <w:sz w:val="36"/>
      <w:szCs w:val="24"/>
    </w:rPr>
  </w:style>
  <w:style w:type="paragraph" w:styleId="ListParagraph">
    <w:name w:val="List Paragraph"/>
    <w:basedOn w:val="Normal"/>
    <w:uiPriority w:val="34"/>
    <w:qFormat/>
    <w:rsid w:val="00B83BCC"/>
    <w:pPr>
      <w:spacing w:after="200" w:line="276" w:lineRule="auto"/>
      <w:ind w:left="720"/>
      <w:contextualSpacing/>
    </w:pPr>
    <w:rPr>
      <w:rFonts w:ascii="Calibri" w:eastAsia="Calibri" w:hAnsi="Calibri"/>
      <w:sz w:val="22"/>
      <w:szCs w:val="22"/>
    </w:rPr>
  </w:style>
  <w:style w:type="paragraph" w:styleId="BodyTextIndent3">
    <w:name w:val="Body Text Indent 3"/>
    <w:basedOn w:val="Normal"/>
    <w:link w:val="BodyTextIndent3Char"/>
    <w:uiPriority w:val="99"/>
    <w:semiHidden/>
    <w:unhideWhenUsed/>
    <w:rsid w:val="00B83BCC"/>
    <w:pPr>
      <w:spacing w:after="120"/>
      <w:ind w:left="360"/>
    </w:pPr>
    <w:rPr>
      <w:sz w:val="16"/>
      <w:szCs w:val="16"/>
    </w:rPr>
  </w:style>
  <w:style w:type="character" w:customStyle="1" w:styleId="BodyTextIndent3Char">
    <w:name w:val="Body Text Indent 3 Char"/>
    <w:link w:val="BodyTextIndent3"/>
    <w:uiPriority w:val="99"/>
    <w:semiHidden/>
    <w:rsid w:val="00B83BCC"/>
    <w:rPr>
      <w:sz w:val="16"/>
      <w:szCs w:val="16"/>
    </w:rPr>
  </w:style>
  <w:style w:type="paragraph" w:styleId="BalloonText">
    <w:name w:val="Balloon Text"/>
    <w:basedOn w:val="Normal"/>
    <w:link w:val="BalloonTextChar"/>
    <w:uiPriority w:val="99"/>
    <w:semiHidden/>
    <w:unhideWhenUsed/>
    <w:rsid w:val="00B83BCC"/>
    <w:rPr>
      <w:rFonts w:ascii="Tahoma" w:hAnsi="Tahoma" w:cs="Tahoma"/>
      <w:sz w:val="16"/>
      <w:szCs w:val="16"/>
    </w:rPr>
  </w:style>
  <w:style w:type="character" w:customStyle="1" w:styleId="BalloonTextChar">
    <w:name w:val="Balloon Text Char"/>
    <w:link w:val="BalloonText"/>
    <w:uiPriority w:val="99"/>
    <w:semiHidden/>
    <w:rsid w:val="00B83BCC"/>
    <w:rPr>
      <w:rFonts w:ascii="Tahoma" w:hAnsi="Tahoma" w:cs="Tahoma"/>
      <w:sz w:val="16"/>
      <w:szCs w:val="16"/>
    </w:rPr>
  </w:style>
  <w:style w:type="paragraph" w:customStyle="1" w:styleId="2909F619802848F09E01365C32F34654">
    <w:name w:val="2909F619802848F09E01365C32F34654"/>
    <w:rsid w:val="00B83BCC"/>
    <w:pPr>
      <w:spacing w:after="200" w:line="276" w:lineRule="auto"/>
    </w:pPr>
    <w:rPr>
      <w:rFonts w:ascii="Calibri" w:eastAsia="MS Mincho" w:hAnsi="Calibri" w:cs="Arial"/>
      <w:sz w:val="22"/>
      <w:szCs w:val="22"/>
      <w:lang w:eastAsia="ja-JP"/>
    </w:rPr>
  </w:style>
  <w:style w:type="paragraph" w:customStyle="1" w:styleId="Default">
    <w:name w:val="Default"/>
    <w:qFormat/>
    <w:rsid w:val="0074481E"/>
    <w:pPr>
      <w:autoSpaceDE w:val="0"/>
      <w:autoSpaceDN w:val="0"/>
      <w:adjustRightInd w:val="0"/>
    </w:pPr>
    <w:rPr>
      <w:color w:val="000000"/>
      <w:sz w:val="24"/>
      <w:szCs w:val="24"/>
    </w:rPr>
  </w:style>
  <w:style w:type="character" w:styleId="Hyperlink">
    <w:name w:val="Hyperlink"/>
    <w:uiPriority w:val="99"/>
    <w:unhideWhenUsed/>
    <w:rsid w:val="00EA2CA0"/>
    <w:rPr>
      <w:color w:val="0000FF"/>
      <w:u w:val="single"/>
    </w:rPr>
  </w:style>
  <w:style w:type="paragraph" w:styleId="NormalWeb">
    <w:name w:val="Normal (Web)"/>
    <w:basedOn w:val="Normal"/>
    <w:uiPriority w:val="99"/>
    <w:unhideWhenUsed/>
    <w:rsid w:val="0005705E"/>
    <w:pPr>
      <w:spacing w:before="100" w:beforeAutospacing="1" w:after="100" w:afterAutospacing="1"/>
    </w:pPr>
    <w:rPr>
      <w:lang w:val="en-IN" w:eastAsia="en-IN"/>
    </w:rPr>
  </w:style>
  <w:style w:type="character" w:customStyle="1" w:styleId="Heading1Char">
    <w:name w:val="Heading 1 Char"/>
    <w:basedOn w:val="DefaultParagraphFont"/>
    <w:link w:val="Heading1"/>
    <w:rsid w:val="009C1247"/>
    <w:rPr>
      <w:sz w:val="36"/>
      <w:szCs w:val="24"/>
    </w:rPr>
  </w:style>
  <w:style w:type="character" w:customStyle="1" w:styleId="grcorrect">
    <w:name w:val="grcorrect"/>
    <w:basedOn w:val="DefaultParagraphFont"/>
    <w:rsid w:val="001B5E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247"/>
    <w:rPr>
      <w:sz w:val="24"/>
      <w:szCs w:val="24"/>
    </w:rPr>
  </w:style>
  <w:style w:type="paragraph" w:styleId="Heading1">
    <w:name w:val="heading 1"/>
    <w:basedOn w:val="Normal"/>
    <w:next w:val="Normal"/>
    <w:link w:val="Heading1Char"/>
    <w:qFormat/>
    <w:pPr>
      <w:keepNext/>
      <w:spacing w:before="120" w:after="120"/>
      <w:jc w:val="center"/>
      <w:outlineLvl w:val="0"/>
    </w:pPr>
    <w:rPr>
      <w:sz w:val="36"/>
    </w:rPr>
  </w:style>
  <w:style w:type="paragraph" w:styleId="Heading2">
    <w:name w:val="heading 2"/>
    <w:basedOn w:val="Normal"/>
    <w:next w:val="Normal"/>
    <w:qFormat/>
    <w:pPr>
      <w:keepNext/>
      <w:spacing w:before="120" w:after="120"/>
      <w:outlineLvl w:val="1"/>
    </w:pPr>
    <w:rPr>
      <w:sz w:val="36"/>
      <w:u w:val="single"/>
    </w:rPr>
  </w:style>
  <w:style w:type="paragraph" w:styleId="Heading3">
    <w:name w:val="heading 3"/>
    <w:basedOn w:val="Normal"/>
    <w:next w:val="Normal"/>
    <w:qFormat/>
    <w:pPr>
      <w:keepNext/>
      <w:outlineLvl w:val="2"/>
    </w:pPr>
    <w:rPr>
      <w:sz w:val="36"/>
    </w:rPr>
  </w:style>
  <w:style w:type="paragraph" w:styleId="Heading4">
    <w:name w:val="heading 4"/>
    <w:basedOn w:val="Normal"/>
    <w:next w:val="Normal"/>
    <w:qFormat/>
    <w:pPr>
      <w:keepNext/>
      <w:jc w:val="center"/>
      <w:outlineLvl w:val="3"/>
    </w:pPr>
    <w:rPr>
      <w:sz w:val="28"/>
    </w:rPr>
  </w:style>
  <w:style w:type="paragraph" w:styleId="Heading5">
    <w:name w:val="heading 5"/>
    <w:basedOn w:val="Normal"/>
    <w:next w:val="Normal"/>
    <w:link w:val="Heading5Char"/>
    <w:uiPriority w:val="9"/>
    <w:semiHidden/>
    <w:unhideWhenUsed/>
    <w:qFormat/>
    <w:rsid w:val="00B83BCC"/>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B83BCC"/>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B83BCC"/>
    <w:p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83BCC"/>
    <w:p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83BC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rPr>
  </w:style>
  <w:style w:type="paragraph" w:styleId="BodyText">
    <w:name w:val="Body Text"/>
    <w:basedOn w:val="Normal"/>
    <w:pPr>
      <w:jc w:val="both"/>
    </w:pPr>
    <w:rPr>
      <w:sz w:val="36"/>
    </w:rPr>
  </w:style>
  <w:style w:type="paragraph" w:styleId="BodyText2">
    <w:name w:val="Body Text 2"/>
    <w:basedOn w:val="Normal"/>
    <w:pPr>
      <w:spacing w:before="120" w:after="120"/>
    </w:pPr>
    <w:rPr>
      <w:sz w:val="36"/>
    </w:rPr>
  </w:style>
  <w:style w:type="paragraph" w:styleId="BodyTextIndent">
    <w:name w:val="Body Text Indent"/>
    <w:basedOn w:val="Normal"/>
    <w:link w:val="BodyTextIndentChar"/>
    <w:pPr>
      <w:spacing w:before="120" w:after="120"/>
      <w:ind w:left="2160" w:firstLine="720"/>
      <w:jc w:val="both"/>
    </w:pPr>
    <w:rPr>
      <w:sz w:val="36"/>
    </w:rPr>
  </w:style>
  <w:style w:type="paragraph" w:styleId="Header">
    <w:name w:val="header"/>
    <w:basedOn w:val="Normal"/>
    <w:link w:val="HeaderChar"/>
    <w:uiPriority w:val="99"/>
    <w:qFormat/>
    <w:rsid w:val="0044116C"/>
    <w:pPr>
      <w:tabs>
        <w:tab w:val="center" w:pos="4320"/>
        <w:tab w:val="right" w:pos="8640"/>
      </w:tabs>
    </w:pPr>
  </w:style>
  <w:style w:type="paragraph" w:styleId="Footer">
    <w:name w:val="footer"/>
    <w:basedOn w:val="Normal"/>
    <w:link w:val="FooterChar"/>
    <w:uiPriority w:val="99"/>
    <w:rsid w:val="0044116C"/>
    <w:pPr>
      <w:tabs>
        <w:tab w:val="center" w:pos="4320"/>
        <w:tab w:val="right" w:pos="8640"/>
      </w:tabs>
    </w:pPr>
  </w:style>
  <w:style w:type="table" w:styleId="TableGrid">
    <w:name w:val="Table Grid"/>
    <w:basedOn w:val="TableNormal"/>
    <w:uiPriority w:val="59"/>
    <w:qFormat/>
    <w:rsid w:val="00500C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rsid w:val="0049748B"/>
    <w:pPr>
      <w:spacing w:before="100" w:beforeAutospacing="1" w:after="100" w:afterAutospacing="1"/>
      <w:ind w:left="2340"/>
    </w:pPr>
    <w:rPr>
      <w:sz w:val="36"/>
    </w:rPr>
  </w:style>
  <w:style w:type="paragraph" w:styleId="Subtitle">
    <w:name w:val="Subtitle"/>
    <w:basedOn w:val="Normal"/>
    <w:qFormat/>
    <w:rsid w:val="00E96389"/>
    <w:pPr>
      <w:jc w:val="both"/>
    </w:pPr>
    <w:rPr>
      <w:b/>
      <w:bCs/>
      <w:sz w:val="36"/>
    </w:rPr>
  </w:style>
  <w:style w:type="character" w:customStyle="1" w:styleId="FooterChar">
    <w:name w:val="Footer Char"/>
    <w:link w:val="Footer"/>
    <w:uiPriority w:val="99"/>
    <w:rsid w:val="00D4147C"/>
    <w:rPr>
      <w:sz w:val="24"/>
      <w:szCs w:val="24"/>
    </w:rPr>
  </w:style>
  <w:style w:type="character" w:customStyle="1" w:styleId="HeaderChar">
    <w:name w:val="Header Char"/>
    <w:link w:val="Header"/>
    <w:uiPriority w:val="99"/>
    <w:qFormat/>
    <w:rsid w:val="00E719D4"/>
    <w:rPr>
      <w:sz w:val="24"/>
      <w:szCs w:val="24"/>
    </w:rPr>
  </w:style>
  <w:style w:type="character" w:customStyle="1" w:styleId="Heading5Char">
    <w:name w:val="Heading 5 Char"/>
    <w:link w:val="Heading5"/>
    <w:uiPriority w:val="9"/>
    <w:semiHidden/>
    <w:rsid w:val="00B83BCC"/>
    <w:rPr>
      <w:rFonts w:ascii="Calibri" w:hAnsi="Calibri"/>
      <w:b/>
      <w:bCs/>
      <w:i/>
      <w:iCs/>
      <w:sz w:val="26"/>
      <w:szCs w:val="26"/>
    </w:rPr>
  </w:style>
  <w:style w:type="character" w:customStyle="1" w:styleId="Heading6Char">
    <w:name w:val="Heading 6 Char"/>
    <w:link w:val="Heading6"/>
    <w:uiPriority w:val="9"/>
    <w:semiHidden/>
    <w:rsid w:val="00B83BCC"/>
    <w:rPr>
      <w:rFonts w:ascii="Calibri" w:hAnsi="Calibri"/>
      <w:b/>
      <w:bCs/>
      <w:sz w:val="22"/>
      <w:szCs w:val="22"/>
    </w:rPr>
  </w:style>
  <w:style w:type="character" w:customStyle="1" w:styleId="Heading7Char">
    <w:name w:val="Heading 7 Char"/>
    <w:link w:val="Heading7"/>
    <w:uiPriority w:val="9"/>
    <w:semiHidden/>
    <w:rsid w:val="00B83BCC"/>
    <w:rPr>
      <w:rFonts w:ascii="Calibri" w:hAnsi="Calibri"/>
      <w:sz w:val="24"/>
      <w:szCs w:val="24"/>
    </w:rPr>
  </w:style>
  <w:style w:type="character" w:customStyle="1" w:styleId="Heading8Char">
    <w:name w:val="Heading 8 Char"/>
    <w:link w:val="Heading8"/>
    <w:uiPriority w:val="9"/>
    <w:semiHidden/>
    <w:rsid w:val="00B83BCC"/>
    <w:rPr>
      <w:rFonts w:ascii="Calibri" w:hAnsi="Calibri"/>
      <w:i/>
      <w:iCs/>
      <w:sz w:val="24"/>
      <w:szCs w:val="24"/>
    </w:rPr>
  </w:style>
  <w:style w:type="character" w:customStyle="1" w:styleId="Heading9Char">
    <w:name w:val="Heading 9 Char"/>
    <w:link w:val="Heading9"/>
    <w:uiPriority w:val="9"/>
    <w:semiHidden/>
    <w:rsid w:val="00B83BCC"/>
    <w:rPr>
      <w:rFonts w:ascii="Cambria" w:hAnsi="Cambria"/>
      <w:sz w:val="22"/>
      <w:szCs w:val="22"/>
    </w:rPr>
  </w:style>
  <w:style w:type="character" w:customStyle="1" w:styleId="BodyTextIndentChar">
    <w:name w:val="Body Text Indent Char"/>
    <w:link w:val="BodyTextIndent"/>
    <w:rsid w:val="00B83BCC"/>
    <w:rPr>
      <w:sz w:val="36"/>
      <w:szCs w:val="24"/>
    </w:rPr>
  </w:style>
  <w:style w:type="paragraph" w:styleId="ListParagraph">
    <w:name w:val="List Paragraph"/>
    <w:basedOn w:val="Normal"/>
    <w:uiPriority w:val="34"/>
    <w:qFormat/>
    <w:rsid w:val="00B83BCC"/>
    <w:pPr>
      <w:spacing w:after="200" w:line="276" w:lineRule="auto"/>
      <w:ind w:left="720"/>
      <w:contextualSpacing/>
    </w:pPr>
    <w:rPr>
      <w:rFonts w:ascii="Calibri" w:eastAsia="Calibri" w:hAnsi="Calibri"/>
      <w:sz w:val="22"/>
      <w:szCs w:val="22"/>
    </w:rPr>
  </w:style>
  <w:style w:type="paragraph" w:styleId="BodyTextIndent3">
    <w:name w:val="Body Text Indent 3"/>
    <w:basedOn w:val="Normal"/>
    <w:link w:val="BodyTextIndent3Char"/>
    <w:uiPriority w:val="99"/>
    <w:semiHidden/>
    <w:unhideWhenUsed/>
    <w:rsid w:val="00B83BCC"/>
    <w:pPr>
      <w:spacing w:after="120"/>
      <w:ind w:left="360"/>
    </w:pPr>
    <w:rPr>
      <w:sz w:val="16"/>
      <w:szCs w:val="16"/>
    </w:rPr>
  </w:style>
  <w:style w:type="character" w:customStyle="1" w:styleId="BodyTextIndent3Char">
    <w:name w:val="Body Text Indent 3 Char"/>
    <w:link w:val="BodyTextIndent3"/>
    <w:uiPriority w:val="99"/>
    <w:semiHidden/>
    <w:rsid w:val="00B83BCC"/>
    <w:rPr>
      <w:sz w:val="16"/>
      <w:szCs w:val="16"/>
    </w:rPr>
  </w:style>
  <w:style w:type="paragraph" w:styleId="BalloonText">
    <w:name w:val="Balloon Text"/>
    <w:basedOn w:val="Normal"/>
    <w:link w:val="BalloonTextChar"/>
    <w:uiPriority w:val="99"/>
    <w:semiHidden/>
    <w:unhideWhenUsed/>
    <w:rsid w:val="00B83BCC"/>
    <w:rPr>
      <w:rFonts w:ascii="Tahoma" w:hAnsi="Tahoma" w:cs="Tahoma"/>
      <w:sz w:val="16"/>
      <w:szCs w:val="16"/>
    </w:rPr>
  </w:style>
  <w:style w:type="character" w:customStyle="1" w:styleId="BalloonTextChar">
    <w:name w:val="Balloon Text Char"/>
    <w:link w:val="BalloonText"/>
    <w:uiPriority w:val="99"/>
    <w:semiHidden/>
    <w:rsid w:val="00B83BCC"/>
    <w:rPr>
      <w:rFonts w:ascii="Tahoma" w:hAnsi="Tahoma" w:cs="Tahoma"/>
      <w:sz w:val="16"/>
      <w:szCs w:val="16"/>
    </w:rPr>
  </w:style>
  <w:style w:type="paragraph" w:customStyle="1" w:styleId="2909F619802848F09E01365C32F34654">
    <w:name w:val="2909F619802848F09E01365C32F34654"/>
    <w:rsid w:val="00B83BCC"/>
    <w:pPr>
      <w:spacing w:after="200" w:line="276" w:lineRule="auto"/>
    </w:pPr>
    <w:rPr>
      <w:rFonts w:ascii="Calibri" w:eastAsia="MS Mincho" w:hAnsi="Calibri" w:cs="Arial"/>
      <w:sz w:val="22"/>
      <w:szCs w:val="22"/>
      <w:lang w:eastAsia="ja-JP"/>
    </w:rPr>
  </w:style>
  <w:style w:type="paragraph" w:customStyle="1" w:styleId="Default">
    <w:name w:val="Default"/>
    <w:qFormat/>
    <w:rsid w:val="0074481E"/>
    <w:pPr>
      <w:autoSpaceDE w:val="0"/>
      <w:autoSpaceDN w:val="0"/>
      <w:adjustRightInd w:val="0"/>
    </w:pPr>
    <w:rPr>
      <w:color w:val="000000"/>
      <w:sz w:val="24"/>
      <w:szCs w:val="24"/>
    </w:rPr>
  </w:style>
  <w:style w:type="character" w:styleId="Hyperlink">
    <w:name w:val="Hyperlink"/>
    <w:uiPriority w:val="99"/>
    <w:unhideWhenUsed/>
    <w:rsid w:val="00EA2CA0"/>
    <w:rPr>
      <w:color w:val="0000FF"/>
      <w:u w:val="single"/>
    </w:rPr>
  </w:style>
  <w:style w:type="paragraph" w:styleId="NormalWeb">
    <w:name w:val="Normal (Web)"/>
    <w:basedOn w:val="Normal"/>
    <w:uiPriority w:val="99"/>
    <w:unhideWhenUsed/>
    <w:rsid w:val="0005705E"/>
    <w:pPr>
      <w:spacing w:before="100" w:beforeAutospacing="1" w:after="100" w:afterAutospacing="1"/>
    </w:pPr>
    <w:rPr>
      <w:lang w:val="en-IN" w:eastAsia="en-IN"/>
    </w:rPr>
  </w:style>
  <w:style w:type="character" w:customStyle="1" w:styleId="Heading1Char">
    <w:name w:val="Heading 1 Char"/>
    <w:basedOn w:val="DefaultParagraphFont"/>
    <w:link w:val="Heading1"/>
    <w:rsid w:val="009C1247"/>
    <w:rPr>
      <w:sz w:val="36"/>
      <w:szCs w:val="24"/>
    </w:rPr>
  </w:style>
  <w:style w:type="character" w:customStyle="1" w:styleId="grcorrect">
    <w:name w:val="grcorrect"/>
    <w:basedOn w:val="DefaultParagraphFont"/>
    <w:rsid w:val="001B5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271410">
      <w:bodyDiv w:val="1"/>
      <w:marLeft w:val="0"/>
      <w:marRight w:val="0"/>
      <w:marTop w:val="0"/>
      <w:marBottom w:val="0"/>
      <w:divBdr>
        <w:top w:val="none" w:sz="0" w:space="0" w:color="auto"/>
        <w:left w:val="none" w:sz="0" w:space="0" w:color="auto"/>
        <w:bottom w:val="none" w:sz="0" w:space="0" w:color="auto"/>
        <w:right w:val="none" w:sz="0" w:space="0" w:color="auto"/>
      </w:divBdr>
    </w:div>
    <w:div w:id="384790870">
      <w:bodyDiv w:val="1"/>
      <w:marLeft w:val="0"/>
      <w:marRight w:val="0"/>
      <w:marTop w:val="0"/>
      <w:marBottom w:val="0"/>
      <w:divBdr>
        <w:top w:val="none" w:sz="0" w:space="0" w:color="auto"/>
        <w:left w:val="none" w:sz="0" w:space="0" w:color="auto"/>
        <w:bottom w:val="none" w:sz="0" w:space="0" w:color="auto"/>
        <w:right w:val="none" w:sz="0" w:space="0" w:color="auto"/>
      </w:divBdr>
    </w:div>
    <w:div w:id="566956888">
      <w:bodyDiv w:val="1"/>
      <w:marLeft w:val="0"/>
      <w:marRight w:val="0"/>
      <w:marTop w:val="0"/>
      <w:marBottom w:val="0"/>
      <w:divBdr>
        <w:top w:val="none" w:sz="0" w:space="0" w:color="auto"/>
        <w:left w:val="none" w:sz="0" w:space="0" w:color="auto"/>
        <w:bottom w:val="none" w:sz="0" w:space="0" w:color="auto"/>
        <w:right w:val="none" w:sz="0" w:space="0" w:color="auto"/>
      </w:divBdr>
    </w:div>
    <w:div w:id="613051754">
      <w:bodyDiv w:val="1"/>
      <w:marLeft w:val="0"/>
      <w:marRight w:val="0"/>
      <w:marTop w:val="0"/>
      <w:marBottom w:val="0"/>
      <w:divBdr>
        <w:top w:val="none" w:sz="0" w:space="0" w:color="auto"/>
        <w:left w:val="none" w:sz="0" w:space="0" w:color="auto"/>
        <w:bottom w:val="none" w:sz="0" w:space="0" w:color="auto"/>
        <w:right w:val="none" w:sz="0" w:space="0" w:color="auto"/>
      </w:divBdr>
    </w:div>
    <w:div w:id="750468463">
      <w:bodyDiv w:val="1"/>
      <w:marLeft w:val="0"/>
      <w:marRight w:val="0"/>
      <w:marTop w:val="0"/>
      <w:marBottom w:val="0"/>
      <w:divBdr>
        <w:top w:val="none" w:sz="0" w:space="0" w:color="auto"/>
        <w:left w:val="none" w:sz="0" w:space="0" w:color="auto"/>
        <w:bottom w:val="none" w:sz="0" w:space="0" w:color="auto"/>
        <w:right w:val="none" w:sz="0" w:space="0" w:color="auto"/>
      </w:divBdr>
    </w:div>
    <w:div w:id="796919883">
      <w:bodyDiv w:val="1"/>
      <w:marLeft w:val="0"/>
      <w:marRight w:val="0"/>
      <w:marTop w:val="0"/>
      <w:marBottom w:val="0"/>
      <w:divBdr>
        <w:top w:val="none" w:sz="0" w:space="0" w:color="auto"/>
        <w:left w:val="none" w:sz="0" w:space="0" w:color="auto"/>
        <w:bottom w:val="none" w:sz="0" w:space="0" w:color="auto"/>
        <w:right w:val="none" w:sz="0" w:space="0" w:color="auto"/>
      </w:divBdr>
    </w:div>
    <w:div w:id="948196549">
      <w:bodyDiv w:val="1"/>
      <w:marLeft w:val="0"/>
      <w:marRight w:val="0"/>
      <w:marTop w:val="0"/>
      <w:marBottom w:val="0"/>
      <w:divBdr>
        <w:top w:val="none" w:sz="0" w:space="0" w:color="auto"/>
        <w:left w:val="none" w:sz="0" w:space="0" w:color="auto"/>
        <w:bottom w:val="none" w:sz="0" w:space="0" w:color="auto"/>
        <w:right w:val="none" w:sz="0" w:space="0" w:color="auto"/>
      </w:divBdr>
    </w:div>
    <w:div w:id="958610038">
      <w:bodyDiv w:val="1"/>
      <w:marLeft w:val="0"/>
      <w:marRight w:val="0"/>
      <w:marTop w:val="0"/>
      <w:marBottom w:val="0"/>
      <w:divBdr>
        <w:top w:val="none" w:sz="0" w:space="0" w:color="auto"/>
        <w:left w:val="none" w:sz="0" w:space="0" w:color="auto"/>
        <w:bottom w:val="none" w:sz="0" w:space="0" w:color="auto"/>
        <w:right w:val="none" w:sz="0" w:space="0" w:color="auto"/>
      </w:divBdr>
    </w:div>
    <w:div w:id="1039011308">
      <w:bodyDiv w:val="1"/>
      <w:marLeft w:val="0"/>
      <w:marRight w:val="0"/>
      <w:marTop w:val="0"/>
      <w:marBottom w:val="0"/>
      <w:divBdr>
        <w:top w:val="none" w:sz="0" w:space="0" w:color="auto"/>
        <w:left w:val="none" w:sz="0" w:space="0" w:color="auto"/>
        <w:bottom w:val="none" w:sz="0" w:space="0" w:color="auto"/>
        <w:right w:val="none" w:sz="0" w:space="0" w:color="auto"/>
      </w:divBdr>
    </w:div>
    <w:div w:id="1215509614">
      <w:bodyDiv w:val="1"/>
      <w:marLeft w:val="0"/>
      <w:marRight w:val="0"/>
      <w:marTop w:val="0"/>
      <w:marBottom w:val="0"/>
      <w:divBdr>
        <w:top w:val="none" w:sz="0" w:space="0" w:color="auto"/>
        <w:left w:val="none" w:sz="0" w:space="0" w:color="auto"/>
        <w:bottom w:val="none" w:sz="0" w:space="0" w:color="auto"/>
        <w:right w:val="none" w:sz="0" w:space="0" w:color="auto"/>
      </w:divBdr>
    </w:div>
    <w:div w:id="1218972518">
      <w:bodyDiv w:val="1"/>
      <w:marLeft w:val="0"/>
      <w:marRight w:val="0"/>
      <w:marTop w:val="0"/>
      <w:marBottom w:val="0"/>
      <w:divBdr>
        <w:top w:val="none" w:sz="0" w:space="0" w:color="auto"/>
        <w:left w:val="none" w:sz="0" w:space="0" w:color="auto"/>
        <w:bottom w:val="none" w:sz="0" w:space="0" w:color="auto"/>
        <w:right w:val="none" w:sz="0" w:space="0" w:color="auto"/>
      </w:divBdr>
    </w:div>
    <w:div w:id="1510019301">
      <w:bodyDiv w:val="1"/>
      <w:marLeft w:val="0"/>
      <w:marRight w:val="0"/>
      <w:marTop w:val="0"/>
      <w:marBottom w:val="0"/>
      <w:divBdr>
        <w:top w:val="none" w:sz="0" w:space="0" w:color="auto"/>
        <w:left w:val="none" w:sz="0" w:space="0" w:color="auto"/>
        <w:bottom w:val="none" w:sz="0" w:space="0" w:color="auto"/>
        <w:right w:val="none" w:sz="0" w:space="0" w:color="auto"/>
      </w:divBdr>
    </w:div>
    <w:div w:id="1610429811">
      <w:bodyDiv w:val="1"/>
      <w:marLeft w:val="0"/>
      <w:marRight w:val="0"/>
      <w:marTop w:val="0"/>
      <w:marBottom w:val="0"/>
      <w:divBdr>
        <w:top w:val="none" w:sz="0" w:space="0" w:color="auto"/>
        <w:left w:val="none" w:sz="0" w:space="0" w:color="auto"/>
        <w:bottom w:val="none" w:sz="0" w:space="0" w:color="auto"/>
        <w:right w:val="none" w:sz="0" w:space="0" w:color="auto"/>
      </w:divBdr>
    </w:div>
    <w:div w:id="1719817468">
      <w:bodyDiv w:val="1"/>
      <w:marLeft w:val="0"/>
      <w:marRight w:val="0"/>
      <w:marTop w:val="0"/>
      <w:marBottom w:val="0"/>
      <w:divBdr>
        <w:top w:val="none" w:sz="0" w:space="0" w:color="auto"/>
        <w:left w:val="none" w:sz="0" w:space="0" w:color="auto"/>
        <w:bottom w:val="none" w:sz="0" w:space="0" w:color="auto"/>
        <w:right w:val="none" w:sz="0" w:space="0" w:color="auto"/>
      </w:divBdr>
    </w:div>
    <w:div w:id="1756245743">
      <w:bodyDiv w:val="1"/>
      <w:marLeft w:val="0"/>
      <w:marRight w:val="0"/>
      <w:marTop w:val="0"/>
      <w:marBottom w:val="0"/>
      <w:divBdr>
        <w:top w:val="none" w:sz="0" w:space="0" w:color="auto"/>
        <w:left w:val="none" w:sz="0" w:space="0" w:color="auto"/>
        <w:bottom w:val="none" w:sz="0" w:space="0" w:color="auto"/>
        <w:right w:val="none" w:sz="0" w:space="0" w:color="auto"/>
      </w:divBdr>
    </w:div>
    <w:div w:id="1787189948">
      <w:bodyDiv w:val="1"/>
      <w:marLeft w:val="0"/>
      <w:marRight w:val="0"/>
      <w:marTop w:val="0"/>
      <w:marBottom w:val="0"/>
      <w:divBdr>
        <w:top w:val="none" w:sz="0" w:space="0" w:color="auto"/>
        <w:left w:val="none" w:sz="0" w:space="0" w:color="auto"/>
        <w:bottom w:val="none" w:sz="0" w:space="0" w:color="auto"/>
        <w:right w:val="none" w:sz="0" w:space="0" w:color="auto"/>
      </w:divBdr>
    </w:div>
    <w:div w:id="1803496499">
      <w:bodyDiv w:val="1"/>
      <w:marLeft w:val="0"/>
      <w:marRight w:val="0"/>
      <w:marTop w:val="0"/>
      <w:marBottom w:val="0"/>
      <w:divBdr>
        <w:top w:val="none" w:sz="0" w:space="0" w:color="auto"/>
        <w:left w:val="none" w:sz="0" w:space="0" w:color="auto"/>
        <w:bottom w:val="none" w:sz="0" w:space="0" w:color="auto"/>
        <w:right w:val="none" w:sz="0" w:space="0" w:color="auto"/>
      </w:divBdr>
    </w:div>
    <w:div w:id="1873689048">
      <w:bodyDiv w:val="1"/>
      <w:marLeft w:val="0"/>
      <w:marRight w:val="0"/>
      <w:marTop w:val="0"/>
      <w:marBottom w:val="0"/>
      <w:divBdr>
        <w:top w:val="none" w:sz="0" w:space="0" w:color="auto"/>
        <w:left w:val="none" w:sz="0" w:space="0" w:color="auto"/>
        <w:bottom w:val="none" w:sz="0" w:space="0" w:color="auto"/>
        <w:right w:val="none" w:sz="0" w:space="0" w:color="auto"/>
      </w:divBdr>
    </w:div>
    <w:div w:id="1997608974">
      <w:bodyDiv w:val="1"/>
      <w:marLeft w:val="0"/>
      <w:marRight w:val="0"/>
      <w:marTop w:val="0"/>
      <w:marBottom w:val="0"/>
      <w:divBdr>
        <w:top w:val="none" w:sz="0" w:space="0" w:color="auto"/>
        <w:left w:val="none" w:sz="0" w:space="0" w:color="auto"/>
        <w:bottom w:val="none" w:sz="0" w:space="0" w:color="auto"/>
        <w:right w:val="none" w:sz="0" w:space="0" w:color="auto"/>
      </w:divBdr>
    </w:div>
    <w:div w:id="2053070607">
      <w:bodyDiv w:val="1"/>
      <w:marLeft w:val="0"/>
      <w:marRight w:val="0"/>
      <w:marTop w:val="0"/>
      <w:marBottom w:val="0"/>
      <w:divBdr>
        <w:top w:val="none" w:sz="0" w:space="0" w:color="auto"/>
        <w:left w:val="none" w:sz="0" w:space="0" w:color="auto"/>
        <w:bottom w:val="none" w:sz="0" w:space="0" w:color="auto"/>
        <w:right w:val="none" w:sz="0" w:space="0" w:color="auto"/>
      </w:divBdr>
    </w:div>
    <w:div w:id="2093308294">
      <w:bodyDiv w:val="1"/>
      <w:marLeft w:val="0"/>
      <w:marRight w:val="0"/>
      <w:marTop w:val="0"/>
      <w:marBottom w:val="0"/>
      <w:divBdr>
        <w:top w:val="none" w:sz="0" w:space="0" w:color="auto"/>
        <w:left w:val="none" w:sz="0" w:space="0" w:color="auto"/>
        <w:bottom w:val="none" w:sz="0" w:space="0" w:color="auto"/>
        <w:right w:val="none" w:sz="0" w:space="0" w:color="auto"/>
      </w:divBdr>
    </w:div>
    <w:div w:id="2113813118">
      <w:bodyDiv w:val="1"/>
      <w:marLeft w:val="0"/>
      <w:marRight w:val="0"/>
      <w:marTop w:val="0"/>
      <w:marBottom w:val="0"/>
      <w:divBdr>
        <w:top w:val="none" w:sz="0" w:space="0" w:color="auto"/>
        <w:left w:val="none" w:sz="0" w:space="0" w:color="auto"/>
        <w:bottom w:val="none" w:sz="0" w:space="0" w:color="auto"/>
        <w:right w:val="none" w:sz="0" w:space="0" w:color="auto"/>
      </w:divBdr>
    </w:div>
    <w:div w:id="211964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717B68-3189-4A93-B80E-EFE669CCF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Estimation of Acid value of lubricant</vt:lpstr>
    </vt:vector>
  </TitlesOfParts>
  <Company>HP Inc.</Company>
  <LinksUpToDate>false</LinksUpToDate>
  <CharactersWithSpaces>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Acid value of lubricant</dc:title>
  <dc:creator>K J Somaiya College  Of Engin</dc:creator>
  <cp:lastModifiedBy>Admin</cp:lastModifiedBy>
  <cp:revision>11</cp:revision>
  <cp:lastPrinted>2018-08-11T11:41:00Z</cp:lastPrinted>
  <dcterms:created xsi:type="dcterms:W3CDTF">2023-09-11T09:14:00Z</dcterms:created>
  <dcterms:modified xsi:type="dcterms:W3CDTF">2023-09-11T10:48:00Z</dcterms:modified>
</cp:coreProperties>
</file>