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Fair Trade Coffee Verifier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Hackathon-Ready AI Agent Documentation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Offline Streamlit application for verifying whether a coffee product claim maps to a certified Fair Trade farm registry.</w:t>
      </w:r>
      <w:r w:rsidDel="00000000" w:rsidR="00000000" w:rsidRPr="00000000">
        <w:rPr/>
        <w:drawing>
          <wp:inline distB="114300" distT="114300" distL="114300" distR="114300">
            <wp:extent cx="6492240" cy="3111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Fair Trade Coffee Verifier is an offline AI agent that simulates barcode-based product lookup and validates coffee origin claims against a certified Fair Trade farm registry. The agent helps users identify whether a product is likely authentic or potentially greenwashed.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User enters or scans a barcode in the Streamlit sidebar.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The app retrieves product details from bundled mock JSON data.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The origin_farm_name field is extracted from the product payload.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The farm is checked against the bundled certified Fair Trade farms CSV.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The UI displays product details, farm details, verification status, certification information, trust score, and a local AI-generated explanation.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Consumers often rely on labels such as Fair Trade, Sustainable, Eco-Friendly, or Organic when buying coffee. Some brands may use these claims without verifiable sourcing evidence. This project provides a simple supply-chain audit agent that checks whether the claimed origin farm appears in a certified registry.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3. Data Sources</w:t>
      </w:r>
    </w:p>
    <w:tbl>
      <w:tblPr>
        <w:tblStyle w:val="Table1"/>
        <w:tblW w:w="9360.0" w:type="dxa"/>
        <w:jc w:val="left"/>
        <w:tblInd w:w="-115.0" w:type="dxa"/>
        <w:tblBorders>
          <w:top w:color="b8aa96" w:space="0" w:sz="4" w:val="single"/>
          <w:left w:color="b8aa96" w:space="0" w:sz="4" w:val="single"/>
          <w:bottom w:color="b8aa96" w:space="0" w:sz="4" w:val="single"/>
          <w:right w:color="b8aa96" w:space="0" w:sz="4" w:val="single"/>
          <w:insideH w:color="b8aa96" w:space="0" w:sz="4" w:val="single"/>
          <w:insideV w:color="b8aa96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Mock barcode API responses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data/mock_products.json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Offline product lookup source simulating Open Food Facts API payloads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Certified farms registry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data/certified_fair_trade_farms.csv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Local registry used to verify farm certification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application works entirely offline after dependencies are installed. No external barcode API or AI API is called at runtime.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4. Demo Barcode Test Cases</w:t>
      </w:r>
    </w:p>
    <w:tbl>
      <w:tblPr>
        <w:tblStyle w:val="Table2"/>
        <w:tblW w:w="9360.0" w:type="dxa"/>
        <w:jc w:val="left"/>
        <w:tblInd w:w="-115.0" w:type="dxa"/>
        <w:tblBorders>
          <w:top w:color="b8aa96" w:space="0" w:sz="4" w:val="single"/>
          <w:left w:color="b8aa96" w:space="0" w:sz="4" w:val="single"/>
          <w:bottom w:color="b8aa96" w:space="0" w:sz="4" w:val="single"/>
          <w:right w:color="b8aa96" w:space="0" w:sz="4" w:val="single"/>
          <w:insideH w:color="b8aa96" w:space="0" w:sz="4" w:val="single"/>
          <w:insideV w:color="b8aa96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Barcode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001234567890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Sunrise Organic Roast by Honest Beans Co.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Verified. Origin farm Finca El Paraiso exists in the CSV registry.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009876543210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Eco-Friendly Earth Blend by Global MegaCorp Coffee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Possible Greenwashing. Origin farm Mass Harvest Plantations Ltd. is not found in the registry.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6492240" cy="3632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492240" cy="363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5. Architecture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app uses a clean modular architecture so the UI, data lookup, registry loading, verification logic, and logging are separated.</w:t>
      </w:r>
    </w:p>
    <w:tbl>
      <w:tblPr>
        <w:tblStyle w:val="Table3"/>
        <w:tblW w:w="6240.0" w:type="dxa"/>
        <w:jc w:val="left"/>
        <w:tblInd w:w="-115.0" w:type="dxa"/>
        <w:tblBorders>
          <w:top w:color="b8aa96" w:space="0" w:sz="4" w:val="single"/>
          <w:left w:color="b8aa96" w:space="0" w:sz="4" w:val="single"/>
          <w:bottom w:color="b8aa96" w:space="0" w:sz="4" w:val="single"/>
          <w:right w:color="b8aa96" w:space="0" w:sz="4" w:val="single"/>
          <w:insideH w:color="b8aa96" w:space="0" w:sz="4" w:val="single"/>
          <w:insideV w:color="b8aa96" w:space="0" w:sz="4" w:val="single"/>
        </w:tblBorders>
        <w:tblLayout w:type="fixed"/>
        <w:tblLook w:val="0000"/>
      </w:tblPr>
      <w:tblGrid>
        <w:gridCol w:w="3120"/>
        <w:gridCol w:w="3120"/>
        <w:tblGridChange w:id="0">
          <w:tblGrid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app.py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Streamlit user interface and result rendering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src/agent.py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Coordinates lookup, registry, and verification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src/product_lookup.py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Loads mock barcode JSON and returns normalized Product objects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src/registry.py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Loads certified Fair Trade CSV and performs farm matching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src/verifier.py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Calculates status, trust score, certification information, and explanation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src/models.py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Dataclasses for Product, Farm, and VerificationResult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src/logging_config.py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Rotating file logger configuration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6. Verification Workflow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Step 1: User enters a barcode.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Step 2: MockBarcodeLookup normalizes the barcode and loads the matching JSON payload.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Step 3: The agent extracts product_name, brands, labels, manufacturing_places, and origin_farm_name.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Step 4: FairTradeRegistry loads certified_fair_trade_farms.csv.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Step 5: CoffeeVerifier performs an exact normalized match against Farm_Name.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Step 6: The app displays the result and generated explanation.</w:t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7. Verification Logic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 product is marked Verified only when the extracted origin_farm_name matches a farm in the CSV registry and that farm has Active status. If the farm is missing from the registry, the product is flagged as Possible Greenwashing.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Trust score behavior: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Verified products start at 82 points, receive additional credit for Fair Trade labels and Active registry status, and cap at 100.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Unregistered farms start at 28 points and lose points when sustainability or ethical claims are present without registry evidence.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The greenwashing example receives 20/100 because it uses sustainability language but lacks a registry match.</w:t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  <w:t xml:space="preserve">8. User Interface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Sidebar includes demo barcode selection, manual barcode input, and a Verify coffee button.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Main page includes a verdict banner, trust score, AI-generated explanation, product details, and farm details.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The design uses a restrained coffee-inspired palette and avoids network-dependent assets.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Sidebar input styling was adjusted so barcode text remains readable in both light and dark modes.</w:t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tl w:val="0"/>
        </w:rPr>
        <w:t xml:space="preserve">9. Error Handling and Logging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Missing barcode: ProductLookupError explains that the barcode is not available in the offline lookup source.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Invalid mock JSON: ProductLookupError identifies invalid or unusable product payloads.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Missing CSV: RegistryError reports the missing registry path.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Unexpected runtime errors are logged to logs/app.log and shown as a concise Streamlit error message.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Logging uses a rotating file handler to keep runtime logs bounded.</w:t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tl w:val="0"/>
        </w:rPr>
        <w:t xml:space="preserve">10. How to Run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From the project directory, run: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cd /home/omkar/Desktop/CODE/fair_trade_coffee_verifier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python3 -m streamlit run app.py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Then open http://127.0.0.1:8501 in a browser.</w:t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11. Automated Testing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Run the test suite with: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PYTHONDONTWRITEBYTECODE=1 python3 -m pytest -p no:cacheprovider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Current tests cover the verified barcode path and the possible greenwashing barcode path.</w:t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12. Project File Structure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fair_trade_coffee_verifier/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app.py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data/certified_fair_trade_farms.csv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data/mock_products.json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src/agent.py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src/product_lookup.py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src/registry.py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src/verifier.py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src/models.py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tests/test_verifier.py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README.md</w:t>
      </w:r>
    </w:p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tl w:val="0"/>
        </w:rPr>
        <w:t xml:space="preserve">13. Future Improvements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Add real camera barcode scanning through a browser-compatible component.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Support fuzzy farm matching with transparent confidence explanations.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Add downloadable verification reports for consumers or auditors.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Connect to live Open Food Facts and official certification registries when internet access is allowed.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Add image-based package label analysis for products without origin_farm_name metadata.</w:t>
      </w:r>
    </w:p>
    <w:sectPr>
      <w:pgSz w:h="15840" w:w="12240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</w:rPr>
    </w:rPrDefault>
    <w:pPrDefault>
      <w:pPr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60" w:before="360" w:lineRule="auto"/>
    </w:pPr>
    <w:rPr>
      <w:b w:val="1"/>
      <w:bCs w:val="1"/>
      <w:color w:val="1f7a4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211d18"/>
      <w:sz w:val="44"/>
      <w:szCs w:val="44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6f665b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