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F646" w14:textId="77777777" w:rsidR="00672087" w:rsidRPr="00672087" w:rsidRDefault="00672087" w:rsidP="0067208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72087">
        <w:rPr>
          <w:rFonts w:ascii="Times New Roman" w:hAnsi="Times New Roman" w:cs="Times New Roman"/>
          <w:b/>
          <w:bCs/>
          <w:sz w:val="52"/>
          <w:szCs w:val="52"/>
        </w:rPr>
        <w:t>BUSINESS ANALYSIS REPORT</w:t>
      </w:r>
    </w:p>
    <w:p w14:paraId="7C6F3551" w14:textId="16A977D7" w:rsidR="00672087" w:rsidRDefault="00672087" w:rsidP="006720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2087">
        <w:rPr>
          <w:rFonts w:ascii="Times New Roman" w:hAnsi="Times New Roman" w:cs="Times New Roman"/>
          <w:b/>
          <w:bCs/>
          <w:sz w:val="32"/>
          <w:szCs w:val="32"/>
        </w:rPr>
        <w:t>E-Commerce Performance &amp; Cart Abandonment Risk Assessment</w:t>
      </w:r>
    </w:p>
    <w:p w14:paraId="1A37DB74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5D6BE5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0801199F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This report presents a comprehensive analysis of an eCommerce company facing concerns regarding high cart abandonment and declining sales performance.</w:t>
      </w:r>
    </w:p>
    <w:p w14:paraId="2D408BAE" w14:textId="0517ED2C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 xml:space="preserve">Using SQL-based data analysis, business process </w:t>
      </w:r>
      <w:r w:rsidRPr="00672087">
        <w:rPr>
          <w:rFonts w:ascii="Times New Roman" w:hAnsi="Times New Roman" w:cs="Times New Roman"/>
        </w:rPr>
        <w:t>modelling</w:t>
      </w:r>
      <w:r w:rsidRPr="00672087">
        <w:rPr>
          <w:rFonts w:ascii="Times New Roman" w:hAnsi="Times New Roman" w:cs="Times New Roman"/>
        </w:rPr>
        <w:t xml:space="preserve"> (BPMN), and interactive Tableau dashboards, the study evaluated revenue trends, customer </w:t>
      </w:r>
      <w:r w:rsidRPr="00672087">
        <w:rPr>
          <w:rFonts w:ascii="Times New Roman" w:hAnsi="Times New Roman" w:cs="Times New Roman"/>
        </w:rPr>
        <w:t>behaviour</w:t>
      </w:r>
      <w:r w:rsidRPr="00672087">
        <w:rPr>
          <w:rFonts w:ascii="Times New Roman" w:hAnsi="Times New Roman" w:cs="Times New Roman"/>
        </w:rPr>
        <w:t>, operational efficiency, and abandonment proxy indicators.</w:t>
      </w:r>
    </w:p>
    <w:p w14:paraId="203B5E6A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 xml:space="preserve">While direct cancellation-based abandonment was measured at approximately </w:t>
      </w:r>
      <w:r w:rsidRPr="00672087">
        <w:rPr>
          <w:rFonts w:ascii="Times New Roman" w:hAnsi="Times New Roman" w:cs="Times New Roman"/>
          <w:b/>
          <w:bCs/>
        </w:rPr>
        <w:t>0.63%</w:t>
      </w:r>
      <w:r w:rsidRPr="00672087">
        <w:rPr>
          <w:rFonts w:ascii="Times New Roman" w:hAnsi="Times New Roman" w:cs="Times New Roman"/>
        </w:rPr>
        <w:t>, operational inefficiencies — particularly delivery delays — were found to significantly influence customer dissatisfaction and potential long-term churn risk.</w:t>
      </w:r>
    </w:p>
    <w:p w14:paraId="7BE5B3FA" w14:textId="0A5F78A5" w:rsid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The analysis suggests that although abandonment is not currently critical, structural weaknesses could escalate into revenue decline if not addressed proactively.</w:t>
      </w:r>
    </w:p>
    <w:p w14:paraId="0E4D2C4E" w14:textId="77777777" w:rsidR="00672087" w:rsidRPr="00672087" w:rsidRDefault="00672087" w:rsidP="00672087">
      <w:pPr>
        <w:rPr>
          <w:rFonts w:ascii="Times New Roman" w:hAnsi="Times New Roman" w:cs="Times New Roman"/>
        </w:rPr>
      </w:pPr>
    </w:p>
    <w:p w14:paraId="36367AF4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6317A34D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The organization is experiencing:</w:t>
      </w:r>
    </w:p>
    <w:p w14:paraId="1CE0B7D0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Concerns of high cart abandonment</w:t>
      </w:r>
      <w:r w:rsidRPr="00672087">
        <w:rPr>
          <w:rFonts w:ascii="Times New Roman" w:hAnsi="Times New Roman" w:cs="Times New Roman"/>
        </w:rPr>
        <w:br/>
        <w:t>• Volatile sales performance</w:t>
      </w:r>
      <w:r w:rsidRPr="00672087">
        <w:rPr>
          <w:rFonts w:ascii="Times New Roman" w:hAnsi="Times New Roman" w:cs="Times New Roman"/>
        </w:rPr>
        <w:br/>
        <w:t>• Customer dissatisfaction</w:t>
      </w:r>
    </w:p>
    <w:p w14:paraId="73F85D2F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The objective of this analysis was to:</w:t>
      </w:r>
    </w:p>
    <w:p w14:paraId="1A1BBDE0" w14:textId="77777777" w:rsidR="00672087" w:rsidRPr="00672087" w:rsidRDefault="00672087" w:rsidP="006720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Validate whether sales decline exists</w:t>
      </w:r>
    </w:p>
    <w:p w14:paraId="35500022" w14:textId="1B91AD51" w:rsidR="00672087" w:rsidRPr="00672087" w:rsidRDefault="00672087" w:rsidP="006720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 xml:space="preserve">Identify operational and </w:t>
      </w:r>
      <w:r w:rsidRPr="00672087">
        <w:rPr>
          <w:rFonts w:ascii="Times New Roman" w:hAnsi="Times New Roman" w:cs="Times New Roman"/>
        </w:rPr>
        <w:t>behavioural</w:t>
      </w:r>
      <w:r w:rsidRPr="00672087">
        <w:rPr>
          <w:rFonts w:ascii="Times New Roman" w:hAnsi="Times New Roman" w:cs="Times New Roman"/>
        </w:rPr>
        <w:t xml:space="preserve"> bottlenecks</w:t>
      </w:r>
    </w:p>
    <w:p w14:paraId="5921F64F" w14:textId="77777777" w:rsidR="00672087" w:rsidRPr="00672087" w:rsidRDefault="00672087" w:rsidP="006720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Infer abandonment indicators from available data</w:t>
      </w:r>
    </w:p>
    <w:p w14:paraId="06F32C5D" w14:textId="77777777" w:rsidR="00672087" w:rsidRPr="00672087" w:rsidRDefault="00672087" w:rsidP="0067208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Recommend actionable business improvements</w:t>
      </w:r>
    </w:p>
    <w:p w14:paraId="39F9A255" w14:textId="78E14C9D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 xml:space="preserve">Since the dataset does not include explicit cart activity logs, abandonment was inferred through </w:t>
      </w:r>
      <w:r w:rsidRPr="00672087">
        <w:rPr>
          <w:rFonts w:ascii="Times New Roman" w:hAnsi="Times New Roman" w:cs="Times New Roman"/>
        </w:rPr>
        <w:t>behavioural</w:t>
      </w:r>
      <w:r w:rsidRPr="00672087">
        <w:rPr>
          <w:rFonts w:ascii="Times New Roman" w:hAnsi="Times New Roman" w:cs="Times New Roman"/>
        </w:rPr>
        <w:t xml:space="preserve"> and transactional signals.</w:t>
      </w:r>
    </w:p>
    <w:p w14:paraId="70AB04FE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>3. Data Overview</w:t>
      </w:r>
    </w:p>
    <w:p w14:paraId="6BEB8838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The analysis was conducted using transactional data across:</w:t>
      </w:r>
    </w:p>
    <w:p w14:paraId="45D5C79A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Orders</w:t>
      </w:r>
      <w:r w:rsidRPr="00672087">
        <w:rPr>
          <w:rFonts w:ascii="Times New Roman" w:hAnsi="Times New Roman" w:cs="Times New Roman"/>
        </w:rPr>
        <w:br/>
        <w:t>• Payments</w:t>
      </w:r>
      <w:r w:rsidRPr="00672087">
        <w:rPr>
          <w:rFonts w:ascii="Times New Roman" w:hAnsi="Times New Roman" w:cs="Times New Roman"/>
        </w:rPr>
        <w:br/>
        <w:t>• Order Items</w:t>
      </w:r>
      <w:r w:rsidRPr="00672087">
        <w:rPr>
          <w:rFonts w:ascii="Times New Roman" w:hAnsi="Times New Roman" w:cs="Times New Roman"/>
        </w:rPr>
        <w:br/>
        <w:t>• Customers</w:t>
      </w:r>
      <w:r w:rsidRPr="00672087">
        <w:rPr>
          <w:rFonts w:ascii="Times New Roman" w:hAnsi="Times New Roman" w:cs="Times New Roman"/>
        </w:rPr>
        <w:br/>
      </w:r>
      <w:r w:rsidRPr="00672087">
        <w:rPr>
          <w:rFonts w:ascii="Times New Roman" w:hAnsi="Times New Roman" w:cs="Times New Roman"/>
        </w:rPr>
        <w:lastRenderedPageBreak/>
        <w:t>• Reviews</w:t>
      </w:r>
      <w:r w:rsidRPr="00672087">
        <w:rPr>
          <w:rFonts w:ascii="Times New Roman" w:hAnsi="Times New Roman" w:cs="Times New Roman"/>
        </w:rPr>
        <w:br/>
        <w:t>• Products</w:t>
      </w:r>
    </w:p>
    <w:p w14:paraId="35573125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Key metrics derived:</w:t>
      </w:r>
    </w:p>
    <w:p w14:paraId="6D0515E1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Monthly Revenue</w:t>
      </w:r>
      <w:r w:rsidRPr="00672087">
        <w:rPr>
          <w:rFonts w:ascii="Times New Roman" w:hAnsi="Times New Roman" w:cs="Times New Roman"/>
        </w:rPr>
        <w:br/>
        <w:t>• Order Volume</w:t>
      </w:r>
      <w:r w:rsidRPr="00672087">
        <w:rPr>
          <w:rFonts w:ascii="Times New Roman" w:hAnsi="Times New Roman" w:cs="Times New Roman"/>
        </w:rPr>
        <w:br/>
        <w:t>• Average Order Value</w:t>
      </w:r>
      <w:r w:rsidRPr="00672087">
        <w:rPr>
          <w:rFonts w:ascii="Times New Roman" w:hAnsi="Times New Roman" w:cs="Times New Roman"/>
        </w:rPr>
        <w:br/>
        <w:t>• Cancellation Rate</w:t>
      </w:r>
      <w:r w:rsidRPr="00672087">
        <w:rPr>
          <w:rFonts w:ascii="Times New Roman" w:hAnsi="Times New Roman" w:cs="Times New Roman"/>
        </w:rPr>
        <w:br/>
        <w:t>• Delivery Days</w:t>
      </w:r>
      <w:r w:rsidRPr="00672087">
        <w:rPr>
          <w:rFonts w:ascii="Times New Roman" w:hAnsi="Times New Roman" w:cs="Times New Roman"/>
        </w:rPr>
        <w:br/>
        <w:t>• Customer Lifetime Revenue</w:t>
      </w:r>
    </w:p>
    <w:p w14:paraId="772556D7" w14:textId="519FD85C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 xml:space="preserve">Data period </w:t>
      </w:r>
      <w:r w:rsidRPr="00672087">
        <w:rPr>
          <w:rFonts w:ascii="Times New Roman" w:hAnsi="Times New Roman" w:cs="Times New Roman"/>
        </w:rPr>
        <w:t>analysed</w:t>
      </w:r>
      <w:r w:rsidRPr="00672087">
        <w:rPr>
          <w:rFonts w:ascii="Times New Roman" w:hAnsi="Times New Roman" w:cs="Times New Roman"/>
        </w:rPr>
        <w:t>: October 2016 – August 2018</w:t>
      </w:r>
    </w:p>
    <w:p w14:paraId="6E816AEB" w14:textId="22806FC5" w:rsidR="00672087" w:rsidRDefault="00672087" w:rsidP="00672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set used: </w:t>
      </w:r>
      <w:proofErr w:type="spellStart"/>
      <w:r>
        <w:rPr>
          <w:rFonts w:ascii="Times New Roman" w:hAnsi="Times New Roman" w:cs="Times New Roman"/>
        </w:rPr>
        <w:t>Olist</w:t>
      </w:r>
      <w:proofErr w:type="spellEnd"/>
      <w:r>
        <w:rPr>
          <w:rFonts w:ascii="Times New Roman" w:hAnsi="Times New Roman" w:cs="Times New Roman"/>
        </w:rPr>
        <w:t xml:space="preserve"> ecommerce dataset Kaggle</w:t>
      </w:r>
    </w:p>
    <w:p w14:paraId="405624D7" w14:textId="600136E0" w:rsidR="00672087" w:rsidRDefault="00672087" w:rsidP="00672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set link: </w:t>
      </w:r>
      <w:hyperlink r:id="rId5" w:history="1">
        <w:r w:rsidRPr="00672087">
          <w:rPr>
            <w:rStyle w:val="Hyperlink"/>
            <w:rFonts w:ascii="Times New Roman" w:hAnsi="Times New Roman" w:cs="Times New Roman"/>
          </w:rPr>
          <w:t>https://www.kaggle.com/datasets/olistbr/brazilian-ecommerce</w:t>
        </w:r>
      </w:hyperlink>
    </w:p>
    <w:p w14:paraId="0C56C2AE" w14:textId="77777777" w:rsidR="00672087" w:rsidRPr="00672087" w:rsidRDefault="00672087" w:rsidP="00672087">
      <w:pPr>
        <w:rPr>
          <w:rFonts w:ascii="Times New Roman" w:hAnsi="Times New Roman" w:cs="Times New Roman"/>
        </w:rPr>
      </w:pPr>
    </w:p>
    <w:p w14:paraId="75EF9A1A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>4. SQL Analysis Findings</w:t>
      </w:r>
    </w:p>
    <w:p w14:paraId="03F7C478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>4.1 Revenue Tren</w:t>
      </w:r>
      <w:r w:rsidRPr="00672087">
        <w:rPr>
          <w:rFonts w:ascii="Times New Roman" w:hAnsi="Times New Roman" w:cs="Times New Roman"/>
          <w:b/>
          <w:bCs/>
          <w:sz w:val="24"/>
          <w:szCs w:val="24"/>
        </w:rPr>
        <w:t>ds</w:t>
      </w:r>
    </w:p>
    <w:p w14:paraId="5338EE28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Revenue demonstrated:</w:t>
      </w:r>
    </w:p>
    <w:p w14:paraId="4A156812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Strong growth throughout 2017</w:t>
      </w:r>
      <w:r w:rsidRPr="00672087">
        <w:rPr>
          <w:rFonts w:ascii="Times New Roman" w:hAnsi="Times New Roman" w:cs="Times New Roman"/>
        </w:rPr>
        <w:br/>
        <w:t>• Peak performance in November 2017</w:t>
      </w:r>
      <w:r w:rsidRPr="00672087">
        <w:rPr>
          <w:rFonts w:ascii="Times New Roman" w:hAnsi="Times New Roman" w:cs="Times New Roman"/>
        </w:rPr>
        <w:br/>
        <w:t>• Volatility during 2018</w:t>
      </w:r>
    </w:p>
    <w:p w14:paraId="4FA418F6" w14:textId="6C9D3F5A" w:rsid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While not a continuous decline, instability indicates sensitivity to operational and seasonal factors.</w:t>
      </w:r>
    </w:p>
    <w:p w14:paraId="59739159" w14:textId="77777777" w:rsidR="00672087" w:rsidRPr="00672087" w:rsidRDefault="00672087" w:rsidP="00672087">
      <w:pPr>
        <w:rPr>
          <w:rFonts w:ascii="Times New Roman" w:hAnsi="Times New Roman" w:cs="Times New Roman"/>
        </w:rPr>
      </w:pPr>
    </w:p>
    <w:p w14:paraId="655E7101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4.2 Cart Abandonment Proxy</w:t>
      </w:r>
    </w:p>
    <w:p w14:paraId="732212D2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Cancellation-based abandonment rate:</w:t>
      </w:r>
    </w:p>
    <w:p w14:paraId="7D38EBDC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0.63%</w:t>
      </w:r>
    </w:p>
    <w:p w14:paraId="79627CC4" w14:textId="3FB488F5" w:rsid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 xml:space="preserve">This indicates low direct checkout failure. However, cancellation alone does not fully capture abandonment </w:t>
      </w:r>
      <w:r w:rsidRPr="00672087">
        <w:rPr>
          <w:rFonts w:ascii="Times New Roman" w:hAnsi="Times New Roman" w:cs="Times New Roman"/>
        </w:rPr>
        <w:t>behaviour</w:t>
      </w:r>
      <w:r w:rsidRPr="00672087">
        <w:rPr>
          <w:rFonts w:ascii="Times New Roman" w:hAnsi="Times New Roman" w:cs="Times New Roman"/>
        </w:rPr>
        <w:t>.</w:t>
      </w:r>
    </w:p>
    <w:p w14:paraId="1D3C6211" w14:textId="77777777" w:rsidR="00672087" w:rsidRPr="00672087" w:rsidRDefault="00672087" w:rsidP="00672087">
      <w:pPr>
        <w:rPr>
          <w:rFonts w:ascii="Times New Roman" w:hAnsi="Times New Roman" w:cs="Times New Roman"/>
        </w:rPr>
      </w:pPr>
    </w:p>
    <w:p w14:paraId="52596496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4.3 Delivery Performance Impact</w:t>
      </w:r>
    </w:p>
    <w:p w14:paraId="4A74B239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Delivery time analysis revealed strong correlation with review scores:</w:t>
      </w:r>
    </w:p>
    <w:p w14:paraId="79E6057A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1-star reviews → Average delivery ~20.85 days</w:t>
      </w:r>
      <w:r w:rsidRPr="00672087">
        <w:rPr>
          <w:rFonts w:ascii="Times New Roman" w:hAnsi="Times New Roman" w:cs="Times New Roman"/>
        </w:rPr>
        <w:br/>
        <w:t>• 5-star reviews → Average delivery ~10.22 days</w:t>
      </w:r>
    </w:p>
    <w:p w14:paraId="086D122F" w14:textId="0C825175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 xml:space="preserve">This suggests operational inefficiency significantly impacts customer satisfaction and future purchasing </w:t>
      </w:r>
      <w:r w:rsidRPr="00672087">
        <w:rPr>
          <w:rFonts w:ascii="Times New Roman" w:hAnsi="Times New Roman" w:cs="Times New Roman"/>
        </w:rPr>
        <w:t>behaviour</w:t>
      </w:r>
      <w:r w:rsidRPr="00672087">
        <w:rPr>
          <w:rFonts w:ascii="Times New Roman" w:hAnsi="Times New Roman" w:cs="Times New Roman"/>
        </w:rPr>
        <w:t>.</w:t>
      </w:r>
    </w:p>
    <w:p w14:paraId="5B5F4819" w14:textId="6AA4A103" w:rsidR="00672087" w:rsidRPr="00672087" w:rsidRDefault="00672087" w:rsidP="00672087">
      <w:pPr>
        <w:rPr>
          <w:rFonts w:ascii="Times New Roman" w:hAnsi="Times New Roman" w:cs="Times New Roman"/>
        </w:rPr>
      </w:pPr>
    </w:p>
    <w:p w14:paraId="715DDBAB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4.4 Customer Segmentation</w:t>
      </w:r>
    </w:p>
    <w:p w14:paraId="38C1213D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Customers were segmented into:</w:t>
      </w:r>
    </w:p>
    <w:p w14:paraId="6424ED36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lastRenderedPageBreak/>
        <w:t>• High Value</w:t>
      </w:r>
      <w:r w:rsidRPr="00672087">
        <w:rPr>
          <w:rFonts w:ascii="Times New Roman" w:hAnsi="Times New Roman" w:cs="Times New Roman"/>
        </w:rPr>
        <w:br/>
        <w:t>• Medium Value</w:t>
      </w:r>
      <w:r w:rsidRPr="00672087">
        <w:rPr>
          <w:rFonts w:ascii="Times New Roman" w:hAnsi="Times New Roman" w:cs="Times New Roman"/>
        </w:rPr>
        <w:br/>
        <w:t>• Low Value</w:t>
      </w:r>
    </w:p>
    <w:p w14:paraId="77AD1877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Revenue concentration among high-value customers highlights retention importance. Exposure of these customers to service delays may increase churn probability.</w:t>
      </w:r>
    </w:p>
    <w:p w14:paraId="469083FE" w14:textId="5F269320" w:rsidR="00672087" w:rsidRPr="00672087" w:rsidRDefault="00672087" w:rsidP="00672087">
      <w:pPr>
        <w:rPr>
          <w:rFonts w:ascii="Times New Roman" w:hAnsi="Times New Roman" w:cs="Times New Roman"/>
        </w:rPr>
      </w:pPr>
    </w:p>
    <w:p w14:paraId="31247D5E" w14:textId="2F75890C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 xml:space="preserve">5. Business Process </w:t>
      </w:r>
      <w:r w:rsidRPr="00672087">
        <w:rPr>
          <w:rFonts w:ascii="Times New Roman" w:hAnsi="Times New Roman" w:cs="Times New Roman"/>
          <w:b/>
          <w:bCs/>
          <w:sz w:val="28"/>
          <w:szCs w:val="28"/>
        </w:rPr>
        <w:t>Modelling</w:t>
      </w:r>
      <w:r w:rsidRPr="00672087">
        <w:rPr>
          <w:rFonts w:ascii="Times New Roman" w:hAnsi="Times New Roman" w:cs="Times New Roman"/>
          <w:b/>
          <w:bCs/>
          <w:sz w:val="28"/>
          <w:szCs w:val="28"/>
        </w:rPr>
        <w:t xml:space="preserve"> (BPMN Findings)</w:t>
      </w:r>
    </w:p>
    <w:p w14:paraId="5FEA4DAC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Two models were developed:</w:t>
      </w:r>
    </w:p>
    <w:p w14:paraId="3AB2A71C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Current State (AS-IS) Checkout Process</w:t>
      </w:r>
      <w:r w:rsidRPr="00672087">
        <w:rPr>
          <w:rFonts w:ascii="Times New Roman" w:hAnsi="Times New Roman" w:cs="Times New Roman"/>
        </w:rPr>
        <w:br/>
        <w:t>• Future State (TO-BE) Optimized Process</w:t>
      </w:r>
    </w:p>
    <w:p w14:paraId="72C1BF07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5.1 Identified Bottlenecks</w:t>
      </w:r>
    </w:p>
    <w:p w14:paraId="0DCA51ED" w14:textId="77777777" w:rsidR="00672087" w:rsidRPr="00672087" w:rsidRDefault="00672087" w:rsidP="006720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Payment gateway exit point</w:t>
      </w:r>
    </w:p>
    <w:p w14:paraId="25B5B79B" w14:textId="77777777" w:rsidR="00672087" w:rsidRPr="00672087" w:rsidRDefault="00672087" w:rsidP="006720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Lack of structured retry mechanism</w:t>
      </w:r>
    </w:p>
    <w:p w14:paraId="47518C3A" w14:textId="77777777" w:rsidR="00672087" w:rsidRPr="00672087" w:rsidRDefault="00672087" w:rsidP="006720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Seller dispatch delays</w:t>
      </w:r>
    </w:p>
    <w:p w14:paraId="1E7D5B86" w14:textId="77777777" w:rsidR="00672087" w:rsidRPr="00672087" w:rsidRDefault="00672087" w:rsidP="006720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No SLA monitoring</w:t>
      </w:r>
    </w:p>
    <w:p w14:paraId="4A2CDDF9" w14:textId="77777777" w:rsidR="00672087" w:rsidRPr="00672087" w:rsidRDefault="00672087" w:rsidP="006720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Limited post-delivery engagement</w:t>
      </w:r>
    </w:p>
    <w:p w14:paraId="364C7F6F" w14:textId="77777777" w:rsid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The current process is reactive rather than proactive.</w:t>
      </w:r>
    </w:p>
    <w:p w14:paraId="1F596C77" w14:textId="3726F9F9" w:rsidR="00672087" w:rsidRPr="00672087" w:rsidRDefault="00672087" w:rsidP="00672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509B3F" wp14:editId="7BC59D2E">
            <wp:extent cx="5882640" cy="3773805"/>
            <wp:effectExtent l="0" t="0" r="3810" b="0"/>
            <wp:docPr id="16446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31615" name="Picture 164463161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377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1A755" w14:textId="5EB47CD7" w:rsidR="00672087" w:rsidRPr="00672087" w:rsidRDefault="00672087" w:rsidP="00672087">
      <w:pPr>
        <w:rPr>
          <w:rFonts w:ascii="Times New Roman" w:hAnsi="Times New Roman" w:cs="Times New Roman"/>
          <w:sz w:val="24"/>
          <w:szCs w:val="24"/>
        </w:rPr>
      </w:pPr>
    </w:p>
    <w:p w14:paraId="333D31D6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5.2 Future State Improvements</w:t>
      </w:r>
    </w:p>
    <w:p w14:paraId="4DAD9CEF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lastRenderedPageBreak/>
        <w:t>The redesigned process introduced:</w:t>
      </w:r>
    </w:p>
    <w:p w14:paraId="186A4D86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Transparent pricing before checkout</w:t>
      </w:r>
      <w:r w:rsidRPr="00672087">
        <w:rPr>
          <w:rFonts w:ascii="Times New Roman" w:hAnsi="Times New Roman" w:cs="Times New Roman"/>
        </w:rPr>
        <w:br/>
        <w:t>• Payment retry loop</w:t>
      </w:r>
      <w:r w:rsidRPr="00672087">
        <w:rPr>
          <w:rFonts w:ascii="Times New Roman" w:hAnsi="Times New Roman" w:cs="Times New Roman"/>
        </w:rPr>
        <w:br/>
        <w:t>• Seller SLA monitoring</w:t>
      </w:r>
      <w:r w:rsidRPr="00672087">
        <w:rPr>
          <w:rFonts w:ascii="Times New Roman" w:hAnsi="Times New Roman" w:cs="Times New Roman"/>
        </w:rPr>
        <w:br/>
        <w:t>• Escalation triggers</w:t>
      </w:r>
      <w:r w:rsidRPr="00672087">
        <w:rPr>
          <w:rFonts w:ascii="Times New Roman" w:hAnsi="Times New Roman" w:cs="Times New Roman"/>
        </w:rPr>
        <w:br/>
        <w:t>• Post-delivery retention campaigns</w:t>
      </w:r>
    </w:p>
    <w:p w14:paraId="412CD935" w14:textId="77777777" w:rsid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These improvements directly address abandonment risk escalation.</w:t>
      </w:r>
    </w:p>
    <w:p w14:paraId="55907913" w14:textId="61B40536" w:rsidR="00672087" w:rsidRPr="00672087" w:rsidRDefault="00672087" w:rsidP="00672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38E42C" wp14:editId="729290B0">
            <wp:extent cx="6080760" cy="2913380"/>
            <wp:effectExtent l="0" t="0" r="0" b="1270"/>
            <wp:docPr id="547649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49546" name="Picture 54764954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91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5A3B0" w14:textId="2C2AB3BA" w:rsidR="00672087" w:rsidRPr="00672087" w:rsidRDefault="00672087" w:rsidP="00672087">
      <w:pPr>
        <w:rPr>
          <w:rFonts w:ascii="Times New Roman" w:hAnsi="Times New Roman" w:cs="Times New Roman"/>
        </w:rPr>
      </w:pPr>
    </w:p>
    <w:p w14:paraId="37B5842F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>6. Dashboard Insights</w:t>
      </w:r>
    </w:p>
    <w:p w14:paraId="499CD29E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Three interactive dashboards were developed:</w:t>
      </w:r>
    </w:p>
    <w:p w14:paraId="2048E58C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6.1 Executive Overview</w:t>
      </w:r>
    </w:p>
    <w:p w14:paraId="279ADFC9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Displayed:</w:t>
      </w:r>
    </w:p>
    <w:p w14:paraId="7B87F722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Total Sales</w:t>
      </w:r>
      <w:r w:rsidRPr="00672087">
        <w:rPr>
          <w:rFonts w:ascii="Times New Roman" w:hAnsi="Times New Roman" w:cs="Times New Roman"/>
        </w:rPr>
        <w:br/>
        <w:t>• Total Orders</w:t>
      </w:r>
      <w:r w:rsidRPr="00672087">
        <w:rPr>
          <w:rFonts w:ascii="Times New Roman" w:hAnsi="Times New Roman" w:cs="Times New Roman"/>
        </w:rPr>
        <w:br/>
        <w:t>• Cart Abandonment Rate</w:t>
      </w:r>
      <w:r w:rsidRPr="00672087">
        <w:rPr>
          <w:rFonts w:ascii="Times New Roman" w:hAnsi="Times New Roman" w:cs="Times New Roman"/>
        </w:rPr>
        <w:br/>
        <w:t>• Average Delivery Days</w:t>
      </w:r>
      <w:r w:rsidRPr="00672087">
        <w:rPr>
          <w:rFonts w:ascii="Times New Roman" w:hAnsi="Times New Roman" w:cs="Times New Roman"/>
        </w:rPr>
        <w:br/>
        <w:t>• Monthly Revenue Trend</w:t>
      </w:r>
    </w:p>
    <w:p w14:paraId="2A20E0BE" w14:textId="77777777" w:rsid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Key Insight:</w:t>
      </w:r>
      <w:r w:rsidRPr="00672087">
        <w:rPr>
          <w:rFonts w:ascii="Times New Roman" w:hAnsi="Times New Roman" w:cs="Times New Roman"/>
        </w:rPr>
        <w:br/>
        <w:t>Revenue is not collapsing, but performance volatility requires monitoring.</w:t>
      </w:r>
    </w:p>
    <w:p w14:paraId="6601B39A" w14:textId="366EC051" w:rsidR="00D47EE7" w:rsidRPr="00672087" w:rsidRDefault="00D47EE7" w:rsidP="00672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D4A968" wp14:editId="552A3E6E">
            <wp:extent cx="5731510" cy="4584700"/>
            <wp:effectExtent l="0" t="0" r="2540" b="6350"/>
            <wp:docPr id="1904981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81466" name="Picture 19049814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A992" w14:textId="2C96CA6A" w:rsidR="00672087" w:rsidRDefault="00672087" w:rsidP="00672087">
      <w:pPr>
        <w:rPr>
          <w:rFonts w:ascii="Times New Roman" w:hAnsi="Times New Roman" w:cs="Times New Roman"/>
        </w:rPr>
      </w:pPr>
    </w:p>
    <w:p w14:paraId="657FE1FA" w14:textId="77777777" w:rsidR="00D47EE7" w:rsidRDefault="00D47EE7" w:rsidP="00672087">
      <w:pPr>
        <w:rPr>
          <w:rFonts w:ascii="Times New Roman" w:hAnsi="Times New Roman" w:cs="Times New Roman"/>
        </w:rPr>
      </w:pPr>
    </w:p>
    <w:p w14:paraId="70F3D9FB" w14:textId="77777777" w:rsidR="00D47EE7" w:rsidRDefault="00D47EE7" w:rsidP="00672087">
      <w:pPr>
        <w:rPr>
          <w:rFonts w:ascii="Times New Roman" w:hAnsi="Times New Roman" w:cs="Times New Roman"/>
        </w:rPr>
      </w:pPr>
    </w:p>
    <w:p w14:paraId="1D93D06C" w14:textId="77777777" w:rsidR="00D47EE7" w:rsidRDefault="00D47EE7" w:rsidP="00672087">
      <w:pPr>
        <w:rPr>
          <w:rFonts w:ascii="Times New Roman" w:hAnsi="Times New Roman" w:cs="Times New Roman"/>
        </w:rPr>
      </w:pPr>
    </w:p>
    <w:p w14:paraId="485D5B74" w14:textId="77777777" w:rsidR="00D47EE7" w:rsidRDefault="00D47EE7" w:rsidP="00672087">
      <w:pPr>
        <w:rPr>
          <w:rFonts w:ascii="Times New Roman" w:hAnsi="Times New Roman" w:cs="Times New Roman"/>
        </w:rPr>
      </w:pPr>
    </w:p>
    <w:p w14:paraId="132829FF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6.2 Customer &amp; Experience Analysis</w:t>
      </w:r>
    </w:p>
    <w:p w14:paraId="06DFDAF4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Displayed:</w:t>
      </w:r>
    </w:p>
    <w:p w14:paraId="54DF88C6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Revenue by Customer Segment</w:t>
      </w:r>
      <w:r w:rsidRPr="00672087">
        <w:rPr>
          <w:rFonts w:ascii="Times New Roman" w:hAnsi="Times New Roman" w:cs="Times New Roman"/>
        </w:rPr>
        <w:br/>
        <w:t>• Abandonment Trend</w:t>
      </w:r>
      <w:r w:rsidRPr="00672087">
        <w:rPr>
          <w:rFonts w:ascii="Times New Roman" w:hAnsi="Times New Roman" w:cs="Times New Roman"/>
        </w:rPr>
        <w:br/>
        <w:t>• Delivery Time vs Review Score</w:t>
      </w:r>
    </w:p>
    <w:p w14:paraId="1E8EEE5F" w14:textId="77777777" w:rsid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Key Insight:</w:t>
      </w:r>
      <w:r w:rsidRPr="00672087">
        <w:rPr>
          <w:rFonts w:ascii="Times New Roman" w:hAnsi="Times New Roman" w:cs="Times New Roman"/>
        </w:rPr>
        <w:br/>
        <w:t>Delivery delays significantly influence satisfaction and potential churn.</w:t>
      </w:r>
    </w:p>
    <w:p w14:paraId="15DB2AD6" w14:textId="653B1FC0" w:rsidR="00D47EE7" w:rsidRPr="00672087" w:rsidRDefault="00D47EE7" w:rsidP="00672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3DFA45" wp14:editId="55F1C573">
            <wp:extent cx="5731510" cy="4584700"/>
            <wp:effectExtent l="0" t="0" r="2540" b="6350"/>
            <wp:docPr id="490796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6139" name="Picture 4907961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6F34" w14:textId="50A9DAC0" w:rsidR="00672087" w:rsidRDefault="00672087" w:rsidP="00672087">
      <w:pPr>
        <w:rPr>
          <w:rFonts w:ascii="Times New Roman" w:hAnsi="Times New Roman" w:cs="Times New Roman"/>
        </w:rPr>
      </w:pPr>
    </w:p>
    <w:p w14:paraId="446928F6" w14:textId="77777777" w:rsidR="00D47EE7" w:rsidRDefault="00D47EE7" w:rsidP="00672087">
      <w:pPr>
        <w:rPr>
          <w:rFonts w:ascii="Times New Roman" w:hAnsi="Times New Roman" w:cs="Times New Roman"/>
        </w:rPr>
      </w:pPr>
    </w:p>
    <w:p w14:paraId="0D3E9340" w14:textId="77777777" w:rsidR="00D47EE7" w:rsidRDefault="00D47EE7" w:rsidP="00672087">
      <w:pPr>
        <w:rPr>
          <w:rFonts w:ascii="Times New Roman" w:hAnsi="Times New Roman" w:cs="Times New Roman"/>
        </w:rPr>
      </w:pPr>
    </w:p>
    <w:p w14:paraId="07339AC1" w14:textId="77777777" w:rsidR="00D47EE7" w:rsidRDefault="00D47EE7" w:rsidP="00672087">
      <w:pPr>
        <w:rPr>
          <w:rFonts w:ascii="Times New Roman" w:hAnsi="Times New Roman" w:cs="Times New Roman"/>
        </w:rPr>
      </w:pPr>
    </w:p>
    <w:p w14:paraId="4D9379B5" w14:textId="77777777" w:rsidR="00D47EE7" w:rsidRDefault="00D47EE7" w:rsidP="00672087">
      <w:pPr>
        <w:rPr>
          <w:rFonts w:ascii="Times New Roman" w:hAnsi="Times New Roman" w:cs="Times New Roman"/>
        </w:rPr>
      </w:pPr>
    </w:p>
    <w:p w14:paraId="78A124AC" w14:textId="77777777" w:rsidR="00D47EE7" w:rsidRPr="00672087" w:rsidRDefault="00D47EE7" w:rsidP="00672087">
      <w:pPr>
        <w:rPr>
          <w:rFonts w:ascii="Times New Roman" w:hAnsi="Times New Roman" w:cs="Times New Roman"/>
        </w:rPr>
      </w:pPr>
    </w:p>
    <w:p w14:paraId="0AC5FCAE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6.3 Operational Performance</w:t>
      </w:r>
    </w:p>
    <w:p w14:paraId="687B4A25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Displayed:</w:t>
      </w:r>
    </w:p>
    <w:p w14:paraId="5CD84A5A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Revenue by State</w:t>
      </w:r>
      <w:r w:rsidRPr="00672087">
        <w:rPr>
          <w:rFonts w:ascii="Times New Roman" w:hAnsi="Times New Roman" w:cs="Times New Roman"/>
        </w:rPr>
        <w:br/>
        <w:t>• Delivery Distribution</w:t>
      </w:r>
    </w:p>
    <w:p w14:paraId="70A94186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Key Insight:</w:t>
      </w:r>
      <w:r w:rsidRPr="00672087">
        <w:rPr>
          <w:rFonts w:ascii="Times New Roman" w:hAnsi="Times New Roman" w:cs="Times New Roman"/>
        </w:rPr>
        <w:br/>
        <w:t>Operational inconsistencies may contribute to medium-term abandonment risk.</w:t>
      </w:r>
    </w:p>
    <w:p w14:paraId="2843A1ED" w14:textId="06228402" w:rsidR="00672087" w:rsidRPr="00672087" w:rsidRDefault="00D47EE7" w:rsidP="00672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2EFCE4" wp14:editId="0DD903BD">
            <wp:extent cx="5731510" cy="4584700"/>
            <wp:effectExtent l="0" t="0" r="2540" b="6350"/>
            <wp:docPr id="1861772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72909" name="Picture 18617729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6496" w14:textId="77777777" w:rsidR="00D47EE7" w:rsidRDefault="00D47EE7" w:rsidP="00672087">
      <w:pPr>
        <w:rPr>
          <w:rFonts w:ascii="Times New Roman" w:hAnsi="Times New Roman" w:cs="Times New Roman"/>
          <w:b/>
          <w:bCs/>
        </w:rPr>
      </w:pPr>
    </w:p>
    <w:p w14:paraId="343F1D55" w14:textId="77777777" w:rsidR="00D47EE7" w:rsidRDefault="00D47EE7" w:rsidP="00672087">
      <w:pPr>
        <w:rPr>
          <w:rFonts w:ascii="Times New Roman" w:hAnsi="Times New Roman" w:cs="Times New Roman"/>
          <w:b/>
          <w:bCs/>
        </w:rPr>
      </w:pPr>
    </w:p>
    <w:p w14:paraId="45A7B878" w14:textId="0868B6F2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>7. Interpretation Aligned with Scenario</w:t>
      </w:r>
    </w:p>
    <w:p w14:paraId="4E5CB659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Although immediate abandonment (0.63%) appears low, the following structural risks exist:</w:t>
      </w:r>
    </w:p>
    <w:p w14:paraId="55CC5D9B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Long delivery times reduce customer satisfaction</w:t>
      </w:r>
      <w:r w:rsidRPr="00672087">
        <w:rPr>
          <w:rFonts w:ascii="Times New Roman" w:hAnsi="Times New Roman" w:cs="Times New Roman"/>
        </w:rPr>
        <w:br/>
        <w:t>• Revenue volatility indicates operational sensitivity</w:t>
      </w:r>
      <w:r w:rsidRPr="00672087">
        <w:rPr>
          <w:rFonts w:ascii="Times New Roman" w:hAnsi="Times New Roman" w:cs="Times New Roman"/>
        </w:rPr>
        <w:br/>
        <w:t>• High-value customers exposed to delays increase churn risk</w:t>
      </w:r>
      <w:r w:rsidRPr="00672087">
        <w:rPr>
          <w:rFonts w:ascii="Times New Roman" w:hAnsi="Times New Roman" w:cs="Times New Roman"/>
        </w:rPr>
        <w:br/>
        <w:t>• Absence of cart-level monitoring hides early-stage abandonment signals</w:t>
      </w:r>
    </w:p>
    <w:p w14:paraId="1C2FE505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Therefore, abandonment risk should be treated as preventive priority rather than reactive crisis.</w:t>
      </w:r>
    </w:p>
    <w:p w14:paraId="74719EE5" w14:textId="2A234883" w:rsidR="00672087" w:rsidRPr="00672087" w:rsidRDefault="00672087" w:rsidP="00672087">
      <w:pPr>
        <w:rPr>
          <w:rFonts w:ascii="Times New Roman" w:hAnsi="Times New Roman" w:cs="Times New Roman"/>
        </w:rPr>
      </w:pPr>
    </w:p>
    <w:p w14:paraId="45E9AC3B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>8. Strategic Recommendations</w:t>
      </w:r>
    </w:p>
    <w:p w14:paraId="308122C9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8.1 Improve Delivery SLAs</w:t>
      </w:r>
    </w:p>
    <w:p w14:paraId="65203A35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Establish performance thresholds for seller dispatch and carrier timelines.</w:t>
      </w:r>
    </w:p>
    <w:p w14:paraId="2065DE25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Why this works:</w:t>
      </w:r>
      <w:r w:rsidRPr="00672087">
        <w:rPr>
          <w:rFonts w:ascii="Times New Roman" w:hAnsi="Times New Roman" w:cs="Times New Roman"/>
        </w:rPr>
        <w:br/>
        <w:t>Delivery delays directly correlate with low review scores and future churn risk.</w:t>
      </w:r>
    </w:p>
    <w:p w14:paraId="7F07F194" w14:textId="046C72D4" w:rsidR="00672087" w:rsidRPr="00672087" w:rsidRDefault="00672087" w:rsidP="00672087">
      <w:pPr>
        <w:rPr>
          <w:rFonts w:ascii="Times New Roman" w:hAnsi="Times New Roman" w:cs="Times New Roman"/>
        </w:rPr>
      </w:pPr>
    </w:p>
    <w:p w14:paraId="6ECBA72F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lastRenderedPageBreak/>
        <w:t>8.2 Implement Checkout Recovery Mechanisms</w:t>
      </w:r>
    </w:p>
    <w:p w14:paraId="15D9AFFC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Introduce:</w:t>
      </w:r>
    </w:p>
    <w:p w14:paraId="5B411E67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Payment retry functionality</w:t>
      </w:r>
      <w:r w:rsidRPr="00672087">
        <w:rPr>
          <w:rFonts w:ascii="Times New Roman" w:hAnsi="Times New Roman" w:cs="Times New Roman"/>
        </w:rPr>
        <w:br/>
        <w:t>• Real-time validation messaging</w:t>
      </w:r>
      <w:r w:rsidRPr="00672087">
        <w:rPr>
          <w:rFonts w:ascii="Times New Roman" w:hAnsi="Times New Roman" w:cs="Times New Roman"/>
        </w:rPr>
        <w:br/>
        <w:t>• Abandoned cart email triggers</w:t>
      </w:r>
    </w:p>
    <w:p w14:paraId="6C3836AC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Why this works:</w:t>
      </w:r>
      <w:r w:rsidRPr="00672087">
        <w:rPr>
          <w:rFonts w:ascii="Times New Roman" w:hAnsi="Times New Roman" w:cs="Times New Roman"/>
        </w:rPr>
        <w:br/>
        <w:t>Reduces friction at payment stage and improves completion rate.</w:t>
      </w:r>
    </w:p>
    <w:p w14:paraId="43965BD8" w14:textId="44701947" w:rsidR="00672087" w:rsidRPr="00672087" w:rsidRDefault="00672087" w:rsidP="00672087">
      <w:pPr>
        <w:rPr>
          <w:rFonts w:ascii="Times New Roman" w:hAnsi="Times New Roman" w:cs="Times New Roman"/>
        </w:rPr>
      </w:pPr>
    </w:p>
    <w:p w14:paraId="7A4E54F1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8.3 Introduce Customer Retention Programs</w:t>
      </w:r>
    </w:p>
    <w:p w14:paraId="2A1D9BD6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Launch:</w:t>
      </w:r>
    </w:p>
    <w:p w14:paraId="4CF02500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Loyalty programs</w:t>
      </w:r>
      <w:r w:rsidRPr="00672087">
        <w:rPr>
          <w:rFonts w:ascii="Times New Roman" w:hAnsi="Times New Roman" w:cs="Times New Roman"/>
        </w:rPr>
        <w:br/>
        <w:t>• Targeted remarketing</w:t>
      </w:r>
      <w:r w:rsidRPr="00672087">
        <w:rPr>
          <w:rFonts w:ascii="Times New Roman" w:hAnsi="Times New Roman" w:cs="Times New Roman"/>
        </w:rPr>
        <w:br/>
        <w:t>• Engagement campaigns for high-value customers</w:t>
      </w:r>
    </w:p>
    <w:p w14:paraId="33C85D0C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Why this works:</w:t>
      </w:r>
      <w:r w:rsidRPr="00672087">
        <w:rPr>
          <w:rFonts w:ascii="Times New Roman" w:hAnsi="Times New Roman" w:cs="Times New Roman"/>
        </w:rPr>
        <w:br/>
        <w:t>High-value customers contribute disproportionate revenue.</w:t>
      </w:r>
    </w:p>
    <w:p w14:paraId="28A66C5A" w14:textId="73397667" w:rsidR="00672087" w:rsidRPr="00672087" w:rsidRDefault="00672087" w:rsidP="00672087">
      <w:pPr>
        <w:rPr>
          <w:rFonts w:ascii="Times New Roman" w:hAnsi="Times New Roman" w:cs="Times New Roman"/>
        </w:rPr>
      </w:pPr>
    </w:p>
    <w:p w14:paraId="13978E1E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8.4 Operational Monitoring Dashboard</w:t>
      </w:r>
    </w:p>
    <w:p w14:paraId="3833CB13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Implement real-time monitoring for:</w:t>
      </w:r>
    </w:p>
    <w:p w14:paraId="360257E4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Delivery delays</w:t>
      </w:r>
      <w:r w:rsidRPr="00672087">
        <w:rPr>
          <w:rFonts w:ascii="Times New Roman" w:hAnsi="Times New Roman" w:cs="Times New Roman"/>
        </w:rPr>
        <w:br/>
        <w:t>• Cancellation spikes</w:t>
      </w:r>
      <w:r w:rsidRPr="00672087">
        <w:rPr>
          <w:rFonts w:ascii="Times New Roman" w:hAnsi="Times New Roman" w:cs="Times New Roman"/>
        </w:rPr>
        <w:br/>
        <w:t>• Seller SLA breaches</w:t>
      </w:r>
    </w:p>
    <w:p w14:paraId="12F2A451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Why this works:</w:t>
      </w:r>
      <w:r w:rsidRPr="00672087">
        <w:rPr>
          <w:rFonts w:ascii="Times New Roman" w:hAnsi="Times New Roman" w:cs="Times New Roman"/>
        </w:rPr>
        <w:br/>
        <w:t>Early detection prevents abandonment escalation.</w:t>
      </w:r>
    </w:p>
    <w:p w14:paraId="01966CC7" w14:textId="695E4A19" w:rsidR="00672087" w:rsidRPr="00672087" w:rsidRDefault="00672087" w:rsidP="00672087">
      <w:pPr>
        <w:rPr>
          <w:rFonts w:ascii="Times New Roman" w:hAnsi="Times New Roman" w:cs="Times New Roman"/>
        </w:rPr>
      </w:pPr>
    </w:p>
    <w:p w14:paraId="02D7CE5C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087">
        <w:rPr>
          <w:rFonts w:ascii="Times New Roman" w:hAnsi="Times New Roman" w:cs="Times New Roman"/>
          <w:b/>
          <w:bCs/>
          <w:sz w:val="24"/>
          <w:szCs w:val="24"/>
        </w:rPr>
        <w:t>8.5 Segment-Based Retargeting</w:t>
      </w:r>
    </w:p>
    <w:p w14:paraId="2C145E84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Identify:</w:t>
      </w:r>
    </w:p>
    <w:p w14:paraId="247AAAAF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High-value customers with delayed deliveries</w:t>
      </w:r>
      <w:r w:rsidRPr="00672087">
        <w:rPr>
          <w:rFonts w:ascii="Times New Roman" w:hAnsi="Times New Roman" w:cs="Times New Roman"/>
        </w:rPr>
        <w:br/>
        <w:t>• Customers with low review scores</w:t>
      </w:r>
    </w:p>
    <w:p w14:paraId="10F2B3A9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Proactively target them with incentives.</w:t>
      </w:r>
    </w:p>
    <w:p w14:paraId="49E31F71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Why this works:</w:t>
      </w:r>
      <w:r w:rsidRPr="00672087">
        <w:rPr>
          <w:rFonts w:ascii="Times New Roman" w:hAnsi="Times New Roman" w:cs="Times New Roman"/>
        </w:rPr>
        <w:br/>
        <w:t>Prevents silent churn.</w:t>
      </w:r>
    </w:p>
    <w:p w14:paraId="293A075C" w14:textId="46714C8E" w:rsidR="00672087" w:rsidRPr="00672087" w:rsidRDefault="00672087" w:rsidP="00672087">
      <w:pPr>
        <w:rPr>
          <w:rFonts w:ascii="Times New Roman" w:hAnsi="Times New Roman" w:cs="Times New Roman"/>
        </w:rPr>
      </w:pPr>
    </w:p>
    <w:p w14:paraId="3239135D" w14:textId="77777777" w:rsidR="00672087" w:rsidRPr="00672087" w:rsidRDefault="00672087" w:rsidP="006720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087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52A8A070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The analysis indicates that while current cancellation-based abandonment is relatively low, operational inefficiencies and delivery delays present structural risks.</w:t>
      </w:r>
    </w:p>
    <w:p w14:paraId="2A1FD7BC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Revenue volatility combined with customer dissatisfaction signals that without proactive intervention, abandonment risk could escalate.</w:t>
      </w:r>
    </w:p>
    <w:p w14:paraId="22A4021E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lastRenderedPageBreak/>
        <w:t>The recommended strategic interventions focus on:</w:t>
      </w:r>
    </w:p>
    <w:p w14:paraId="08F202EE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• Process optimization</w:t>
      </w:r>
      <w:r w:rsidRPr="00672087">
        <w:rPr>
          <w:rFonts w:ascii="Times New Roman" w:hAnsi="Times New Roman" w:cs="Times New Roman"/>
        </w:rPr>
        <w:br/>
        <w:t>• SLA monitoring</w:t>
      </w:r>
      <w:r w:rsidRPr="00672087">
        <w:rPr>
          <w:rFonts w:ascii="Times New Roman" w:hAnsi="Times New Roman" w:cs="Times New Roman"/>
        </w:rPr>
        <w:br/>
        <w:t>• Checkout friction reduction</w:t>
      </w:r>
      <w:r w:rsidRPr="00672087">
        <w:rPr>
          <w:rFonts w:ascii="Times New Roman" w:hAnsi="Times New Roman" w:cs="Times New Roman"/>
        </w:rPr>
        <w:br/>
        <w:t>• Customer retention strengthening</w:t>
      </w:r>
    </w:p>
    <w:p w14:paraId="4767299F" w14:textId="77777777" w:rsidR="00672087" w:rsidRPr="00672087" w:rsidRDefault="00672087" w:rsidP="00672087">
      <w:pPr>
        <w:rPr>
          <w:rFonts w:ascii="Times New Roman" w:hAnsi="Times New Roman" w:cs="Times New Roman"/>
        </w:rPr>
      </w:pPr>
      <w:r w:rsidRPr="00672087">
        <w:rPr>
          <w:rFonts w:ascii="Times New Roman" w:hAnsi="Times New Roman" w:cs="Times New Roman"/>
        </w:rPr>
        <w:t>This blended analytical approach ensures alignment with both the project scenario and actual data findings.</w:t>
      </w:r>
    </w:p>
    <w:p w14:paraId="09EC41CE" w14:textId="77777777" w:rsidR="004346F0" w:rsidRPr="00672087" w:rsidRDefault="004346F0">
      <w:pPr>
        <w:rPr>
          <w:rFonts w:ascii="Times New Roman" w:hAnsi="Times New Roman" w:cs="Times New Roman"/>
        </w:rPr>
      </w:pPr>
    </w:p>
    <w:sectPr w:rsidR="004346F0" w:rsidRPr="00672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E5814"/>
    <w:multiLevelType w:val="multilevel"/>
    <w:tmpl w:val="8E9C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E3DC9"/>
    <w:multiLevelType w:val="multilevel"/>
    <w:tmpl w:val="301E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128156">
    <w:abstractNumId w:val="1"/>
  </w:num>
  <w:num w:numId="2" w16cid:durableId="201695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87"/>
    <w:rsid w:val="000B73B5"/>
    <w:rsid w:val="004346F0"/>
    <w:rsid w:val="0047488F"/>
    <w:rsid w:val="00672087"/>
    <w:rsid w:val="00764E05"/>
    <w:rsid w:val="00D4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7042"/>
  <w15:chartTrackingRefBased/>
  <w15:docId w15:val="{007E2EE1-1983-4E69-9411-7CFA0351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0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0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0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olistbr/brazilian-ecommerc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DADHE</dc:creator>
  <cp:keywords/>
  <dc:description/>
  <cp:lastModifiedBy>OM DADHE</cp:lastModifiedBy>
  <cp:revision>1</cp:revision>
  <dcterms:created xsi:type="dcterms:W3CDTF">2026-02-23T02:11:00Z</dcterms:created>
  <dcterms:modified xsi:type="dcterms:W3CDTF">2026-02-23T02:29:00Z</dcterms:modified>
</cp:coreProperties>
</file>