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1DA3834" w14:textId="77777777" w:rsidR="001C7D8D" w:rsidRDefault="001C7D8D" w:rsidP="001C7D8D">
                            <w:pPr>
                              <w:spacing w:after="0" w:line="240" w:lineRule="auto"/>
                              <w:jc w:val="center"/>
                            </w:pPr>
                            <w:r>
                              <w:t xml:space="preserve">Villa de </w:t>
                            </w:r>
                            <w:proofErr w:type="spellStart"/>
                            <w:r>
                              <w:t>Bacolor</w:t>
                            </w:r>
                            <w:proofErr w:type="spellEnd"/>
                            <w:r>
                              <w:t>,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 xml:space="preserve">Don </w:t>
                      </w:r>
                      <w:proofErr w:type="spellStart"/>
                      <w:r w:rsidRPr="001C7D8D">
                        <w:rPr>
                          <w:b/>
                          <w:sz w:val="28"/>
                          <w:szCs w:val="28"/>
                        </w:rPr>
                        <w:t>Honorio</w:t>
                      </w:r>
                      <w:proofErr w:type="spellEnd"/>
                      <w:r w:rsidRPr="001C7D8D">
                        <w:rPr>
                          <w:b/>
                          <w:sz w:val="28"/>
                          <w:szCs w:val="28"/>
                        </w:rPr>
                        <w:t xml:space="preserve"> Ventura State University</w:t>
                      </w:r>
                    </w:p>
                    <w:p w14:paraId="61DA3834" w14:textId="77777777" w:rsidR="001C7D8D" w:rsidRDefault="001C7D8D" w:rsidP="001C7D8D">
                      <w:pPr>
                        <w:spacing w:after="0" w:line="240" w:lineRule="auto"/>
                        <w:jc w:val="center"/>
                      </w:pPr>
                      <w:r>
                        <w:t xml:space="preserve">Villa de </w:t>
                      </w:r>
                      <w:proofErr w:type="spellStart"/>
                      <w:r>
                        <w:t>Bacolor</w:t>
                      </w:r>
                      <w:proofErr w:type="spellEnd"/>
                      <w:r>
                        <w:t>,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proofErr w:type="spellStart"/>
      <w:r>
        <w:rPr>
          <w:b/>
          <w:sz w:val="36"/>
          <w:szCs w:val="36"/>
        </w:rPr>
        <w:t>Comm.PantryFY</w:t>
      </w:r>
      <w:proofErr w:type="spellEnd"/>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 xml:space="preserve">Basilio, </w:t>
      </w:r>
      <w:proofErr w:type="spellStart"/>
      <w:r>
        <w:t>Crisanto</w:t>
      </w:r>
      <w:proofErr w:type="spellEnd"/>
      <w:r>
        <w:t>, S.</w:t>
      </w:r>
    </w:p>
    <w:p w14:paraId="45AC4B36" w14:textId="783E7F8D" w:rsidR="009D2E1D" w:rsidRDefault="009D2E1D" w:rsidP="009D2E1D">
      <w:pPr>
        <w:spacing w:after="0" w:line="240" w:lineRule="auto"/>
        <w:jc w:val="center"/>
      </w:pPr>
      <w:proofErr w:type="spellStart"/>
      <w:r>
        <w:t>Malveda</w:t>
      </w:r>
      <w:proofErr w:type="spellEnd"/>
      <w:r>
        <w:t xml:space="preserve">, </w:t>
      </w:r>
      <w:proofErr w:type="spellStart"/>
      <w:r>
        <w:t>Limwell</w:t>
      </w:r>
      <w:proofErr w:type="spellEnd"/>
      <w:r>
        <w:t xml:space="preserve"> Jake P.</w:t>
      </w:r>
    </w:p>
    <w:p w14:paraId="7DCE34CC" w14:textId="1F2B0A0E" w:rsidR="009D2E1D" w:rsidRDefault="009D2E1D" w:rsidP="009D2E1D">
      <w:pPr>
        <w:spacing w:after="0" w:line="240" w:lineRule="auto"/>
        <w:jc w:val="center"/>
      </w:pPr>
      <w:r>
        <w:t xml:space="preserve">Pineda, </w:t>
      </w:r>
      <w:proofErr w:type="spellStart"/>
      <w:r>
        <w:t>Raymund</w:t>
      </w:r>
      <w:proofErr w:type="spellEnd"/>
      <w:r>
        <w:t xml:space="preserve">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 xml:space="preserve">Sanchez, </w:t>
      </w:r>
      <w:proofErr w:type="spellStart"/>
      <w:r>
        <w:t>Seinthe</w:t>
      </w:r>
      <w:proofErr w:type="spellEnd"/>
      <w:r>
        <w:t xml:space="preserv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9C15CA">
      <w:pPr>
        <w:pStyle w:val="Heading1"/>
      </w:pPr>
      <w:r w:rsidRPr="001D0D45">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5DAD12EB"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w:t>
      </w:r>
      <w:r w:rsidR="00BD1068">
        <w:t>causing</w:t>
      </w:r>
      <w:r>
        <w:t xml:space="preserve"> most Filipinos to suffer. Therefore, it is not only the poor who benefit from the community pantry since those who are not in need are the ones who are greedy in acquiring packed goods, even with a sign that says “Take what you need, </w:t>
      </w:r>
      <w:r w:rsidR="00BD1068">
        <w:t>give</w:t>
      </w:r>
      <w:r>
        <w:t xml:space="preser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9C15CA" w:rsidRDefault="00BF0E51" w:rsidP="009C15CA">
      <w:pPr>
        <w:pStyle w:val="Heading1"/>
      </w:pPr>
      <w:r w:rsidRPr="009C15CA">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9C15CA">
      <w:pPr>
        <w:pStyle w:val="Heading1"/>
      </w:pPr>
      <w:r w:rsidRPr="001D0D45">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commentRangeStart w:id="0"/>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commentRangeEnd w:id="0"/>
      <w:r w:rsidR="00702798">
        <w:rPr>
          <w:rStyle w:val="CommentReference"/>
        </w:rPr>
        <w:commentReference w:id="0"/>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77777777" w:rsidR="00BF0E51" w:rsidRPr="001D0D45" w:rsidRDefault="00FD41DE" w:rsidP="009C15CA">
      <w:pPr>
        <w:pStyle w:val="Heading1"/>
      </w:pPr>
      <w:r w:rsidRPr="001D0D45">
        <w:t xml:space="preserve">IV.  </w:t>
      </w:r>
      <w:commentRangeStart w:id="1"/>
      <w:r w:rsidRPr="001D0D45">
        <w:t>Scope and Delimitations</w:t>
      </w:r>
      <w:commentRangeEnd w:id="1"/>
      <w:r w:rsidR="008A6379">
        <w:rPr>
          <w:rStyle w:val="CommentReference"/>
        </w:rPr>
        <w:commentReference w:id="1"/>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9C15CA">
      <w:pPr>
        <w:pStyle w:val="Heading1"/>
      </w:pPr>
      <w:r w:rsidRPr="001D0D45">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9C15CA">
      <w:pPr>
        <w:pStyle w:val="Heading1"/>
      </w:pPr>
      <w:r w:rsidRPr="001D0D45">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t>References:</w:t>
      </w:r>
    </w:p>
    <w:p w14:paraId="45EAA596" w14:textId="63D4C100" w:rsidR="00C3697A" w:rsidRDefault="00B63DD2" w:rsidP="001D0D45">
      <w:pPr>
        <w:tabs>
          <w:tab w:val="left" w:pos="360"/>
        </w:tabs>
        <w:spacing w:after="0" w:line="240" w:lineRule="auto"/>
        <w:jc w:val="both"/>
      </w:pPr>
      <w:hyperlink r:id="rId14" w:history="1">
        <w:r w:rsidR="00C3697A" w:rsidRPr="000F5A5A">
          <w:rPr>
            <w:rStyle w:val="Hyperlink"/>
          </w:rPr>
          <w:t>https://www.manilatimes.net/2021/06/19/public-square/the-mikeys-community-pantry-helps-900-families/1803768</w:t>
        </w:r>
      </w:hyperlink>
    </w:p>
    <w:p w14:paraId="73FD133C" w14:textId="5AF525F1" w:rsidR="00D95786" w:rsidRDefault="00B63DD2" w:rsidP="001D0D45">
      <w:pPr>
        <w:tabs>
          <w:tab w:val="left" w:pos="360"/>
        </w:tabs>
        <w:spacing w:after="0" w:line="240" w:lineRule="auto"/>
        <w:jc w:val="both"/>
      </w:pPr>
      <w:hyperlink r:id="rId15" w:history="1">
        <w:r w:rsidR="00D95786" w:rsidRPr="000F5A5A">
          <w:rPr>
            <w:rStyle w:val="Hyperlink"/>
          </w:rPr>
          <w:t>https://news.abs-cbn.com/news/04/24/21/qc-guidelines-community-pantry</w:t>
        </w:r>
      </w:hyperlink>
    </w:p>
    <w:p w14:paraId="45EF97F7" w14:textId="57A0AD29" w:rsidR="00D95786" w:rsidRDefault="00B63DD2" w:rsidP="001D0D45">
      <w:pPr>
        <w:tabs>
          <w:tab w:val="left" w:pos="360"/>
        </w:tabs>
        <w:spacing w:after="0" w:line="240" w:lineRule="auto"/>
        <w:jc w:val="both"/>
      </w:pPr>
      <w:hyperlink r:id="rId16"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9:00Z" w:initials="FS">
    <w:p w14:paraId="1C23AE50" w14:textId="77777777" w:rsidR="00702798" w:rsidRDefault="00702798">
      <w:pPr>
        <w:pStyle w:val="CommentText"/>
      </w:pPr>
      <w:r>
        <w:rPr>
          <w:rStyle w:val="CommentReference"/>
        </w:rPr>
        <w:annotationRef/>
      </w:r>
      <w:r>
        <w:t>This project aims to improve the current situation in the community pantry that the community introduced.</w:t>
      </w:r>
    </w:p>
    <w:p w14:paraId="5FDB207C" w14:textId="77777777" w:rsidR="00702798" w:rsidRDefault="00702798">
      <w:pPr>
        <w:pStyle w:val="CommentText"/>
      </w:pPr>
    </w:p>
    <w:p w14:paraId="44A69CDF" w14:textId="77777777" w:rsidR="00702798" w:rsidRDefault="00702798">
      <w:pPr>
        <w:pStyle w:val="CommentText"/>
      </w:pPr>
      <w:r>
        <w:t xml:space="preserve">This will help problems in </w:t>
      </w:r>
      <w:r w:rsidR="00BB0FFC">
        <w:t xml:space="preserve">the pantry’s </w:t>
      </w:r>
      <w:r>
        <w:t>logistics</w:t>
      </w:r>
    </w:p>
    <w:p w14:paraId="2230CDFA" w14:textId="77777777" w:rsidR="00BB0FFC" w:rsidRDefault="00BB0FFC">
      <w:pPr>
        <w:pStyle w:val="CommentText"/>
      </w:pPr>
    </w:p>
    <w:p w14:paraId="33D69764" w14:textId="5942C603" w:rsidR="00BB0FFC" w:rsidRDefault="00BB0FFC">
      <w:pPr>
        <w:pStyle w:val="CommentText"/>
      </w:pPr>
      <w:r>
        <w:t>Like tracking the pantry’s inventory and logging those who give and receive</w:t>
      </w:r>
    </w:p>
  </w:comment>
  <w:comment w:id="1" w:author="Francis Santos" w:date="2021-06-22T14:17:00Z" w:initials="FS">
    <w:p w14:paraId="6F06226D" w14:textId="79FD874D" w:rsidR="008A6379" w:rsidRDefault="008A6379">
      <w:pPr>
        <w:pStyle w:val="CommentText"/>
      </w:pPr>
      <w:r>
        <w:rPr>
          <w:rStyle w:val="CommentReference"/>
        </w:rPr>
        <w:annotationRef/>
      </w:r>
      <w:proofErr w:type="spellStart"/>
      <w:r>
        <w:t>cris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69764" w15:done="0"/>
  <w15:commentEx w15:paraId="6F062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B59" w16cex:dateUtc="2021-06-22T05:59:00Z"/>
  <w16cex:commentExtensible w16cex:durableId="247C6F8B" w16cex:dateUtc="2021-06-22T06: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69764" w16cid:durableId="247C6B59"/>
  <w16cid:commentId w16cid:paraId="6F06226D" w16cid:durableId="247C6F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4D74" w14:textId="77777777" w:rsidR="00B63DD2" w:rsidRDefault="00B63DD2" w:rsidP="00484291">
      <w:pPr>
        <w:spacing w:after="0" w:line="240" w:lineRule="auto"/>
      </w:pPr>
      <w:r>
        <w:separator/>
      </w:r>
    </w:p>
  </w:endnote>
  <w:endnote w:type="continuationSeparator" w:id="0">
    <w:p w14:paraId="0042D01B" w14:textId="77777777" w:rsidR="00B63DD2" w:rsidRDefault="00B63DD2"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5AF1" w14:textId="77777777" w:rsidR="00B63DD2" w:rsidRDefault="00B63DD2" w:rsidP="00484291">
      <w:pPr>
        <w:spacing w:after="0" w:line="240" w:lineRule="auto"/>
      </w:pPr>
      <w:r>
        <w:separator/>
      </w:r>
    </w:p>
  </w:footnote>
  <w:footnote w:type="continuationSeparator" w:id="0">
    <w:p w14:paraId="0399B28B" w14:textId="77777777" w:rsidR="00B63DD2" w:rsidRDefault="00B63DD2"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21959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7" type="#_x0000_t75" style="width:11.25pt;height:11.25pt" o:bullet="t">
        <v:imagedata r:id="rId1" o:title="msoB775"/>
      </v:shape>
    </w:pict>
  </w:numPicBullet>
  <w:abstractNum w:abstractNumId="0" w15:restartNumberingAfterBreak="0">
    <w:nsid w:val="054548A5"/>
    <w:multiLevelType w:val="hybridMultilevel"/>
    <w:tmpl w:val="66508F3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5194C"/>
    <w:multiLevelType w:val="hybridMultilevel"/>
    <w:tmpl w:val="5E9635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E7ADA"/>
    <w:multiLevelType w:val="hybridMultilevel"/>
    <w:tmpl w:val="880CDA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70724"/>
    <w:multiLevelType w:val="hybridMultilevel"/>
    <w:tmpl w:val="E9E6AEBC"/>
    <w:lvl w:ilvl="0" w:tplc="DF3ECBA0">
      <w:start w:val="1"/>
      <w:numFmt w:val="upperRoman"/>
      <w:pStyle w:val="Heading1"/>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6"/>
  </w:num>
  <w:num w:numId="5">
    <w:abstractNumId w:val="7"/>
  </w:num>
  <w:num w:numId="6">
    <w:abstractNumId w:val="8"/>
  </w:num>
  <w:num w:numId="7">
    <w:abstractNumId w:val="2"/>
  </w:num>
  <w:num w:numId="8">
    <w:abstractNumId w:val="4"/>
  </w:num>
  <w:num w:numId="9">
    <w:abstractNumId w:val="0"/>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96B87"/>
    <w:rsid w:val="002A71F8"/>
    <w:rsid w:val="002D235C"/>
    <w:rsid w:val="00305D43"/>
    <w:rsid w:val="0034495D"/>
    <w:rsid w:val="00360F39"/>
    <w:rsid w:val="003B32EF"/>
    <w:rsid w:val="003C2739"/>
    <w:rsid w:val="00472E2D"/>
    <w:rsid w:val="00484291"/>
    <w:rsid w:val="0057261A"/>
    <w:rsid w:val="00581465"/>
    <w:rsid w:val="006034A3"/>
    <w:rsid w:val="00651612"/>
    <w:rsid w:val="0066230A"/>
    <w:rsid w:val="00702798"/>
    <w:rsid w:val="00751E25"/>
    <w:rsid w:val="007B2DEB"/>
    <w:rsid w:val="007C3672"/>
    <w:rsid w:val="007E10EE"/>
    <w:rsid w:val="00832941"/>
    <w:rsid w:val="0088608E"/>
    <w:rsid w:val="008A6379"/>
    <w:rsid w:val="00990FA8"/>
    <w:rsid w:val="009C15CA"/>
    <w:rsid w:val="009D2E1D"/>
    <w:rsid w:val="009D650A"/>
    <w:rsid w:val="00A06240"/>
    <w:rsid w:val="00A80000"/>
    <w:rsid w:val="00AE176F"/>
    <w:rsid w:val="00AF1744"/>
    <w:rsid w:val="00B63DD2"/>
    <w:rsid w:val="00B66927"/>
    <w:rsid w:val="00B77A64"/>
    <w:rsid w:val="00BB0FFC"/>
    <w:rsid w:val="00BD1068"/>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C15CA"/>
    <w:pPr>
      <w:numPr>
        <w:numId w:val="10"/>
      </w:numPr>
      <w:spacing w:line="480" w:lineRule="auto"/>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 w:type="character" w:customStyle="1" w:styleId="Heading1Char">
    <w:name w:val="Heading 1 Char"/>
    <w:basedOn w:val="DefaultParagraphFont"/>
    <w:link w:val="Heading1"/>
    <w:uiPriority w:val="9"/>
    <w:rsid w:val="009C15C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hilstar.com/headlines/2021/06/15/2105710/duterte-salutes-people-behind-community-pantries-reminds-them-restri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news.abs-cbn.com/news/04/24/21/qc-guidelines-community-pant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manilatimes.net/2021/06/19/public-square/the-mikeys-community-pantry-helps-900-families/18037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13</cp:revision>
  <dcterms:created xsi:type="dcterms:W3CDTF">2021-06-19T09:07:00Z</dcterms:created>
  <dcterms:modified xsi:type="dcterms:W3CDTF">2021-06-22T07:28:00Z</dcterms:modified>
</cp:coreProperties>
</file>