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2D7E0" w14:textId="7AED70A9" w:rsidR="00035469" w:rsidRPr="00963E74" w:rsidRDefault="00A46FB5">
      <w:pPr>
        <w:rPr>
          <w:lang w:val="en-US"/>
        </w:rPr>
      </w:pPr>
      <w:proofErr w:type="gramStart"/>
      <w:r w:rsidRPr="00963E74">
        <w:rPr>
          <w:lang w:val="en-US"/>
        </w:rPr>
        <w:t>LTE :</w:t>
      </w:r>
      <w:proofErr w:type="gramEnd"/>
    </w:p>
    <w:p w14:paraId="1CE3DDDA" w14:textId="40563E07" w:rsidR="00A61F1D" w:rsidRDefault="00A61F1D">
      <w:pPr>
        <w:rPr>
          <w:lang w:val="en-US"/>
        </w:rPr>
      </w:pPr>
      <w:r>
        <w:rPr>
          <w:lang w:val="en-US"/>
        </w:rPr>
        <w:t>First realization:</w:t>
      </w:r>
    </w:p>
    <w:p w14:paraId="6DCD0F4E" w14:textId="08B8ED7F" w:rsidR="000933FA" w:rsidRDefault="00A61F1D">
      <w:pPr>
        <w:rPr>
          <w:lang w:val="en-US"/>
        </w:rPr>
      </w:pPr>
      <w:r>
        <w:rPr>
          <w:lang w:val="en-US"/>
        </w:rPr>
        <w:t>Develop a JavaScript web application</w:t>
      </w:r>
      <w:r w:rsidR="001D56B4">
        <w:rPr>
          <w:lang w:val="en-US"/>
        </w:rPr>
        <w:t>,</w:t>
      </w:r>
      <w:r>
        <w:rPr>
          <w:lang w:val="en-US"/>
        </w:rPr>
        <w:t xml:space="preserve"> that calculates the provided LTE </w:t>
      </w:r>
      <w:r w:rsidR="00EC2181">
        <w:rPr>
          <w:lang w:val="en-US"/>
        </w:rPr>
        <w:t xml:space="preserve">useful </w:t>
      </w:r>
      <w:r>
        <w:rPr>
          <w:lang w:val="en-US"/>
        </w:rPr>
        <w:t xml:space="preserve">downlink throughput according to the available BW, </w:t>
      </w:r>
      <w:r w:rsidR="00FD5B39">
        <w:rPr>
          <w:lang w:val="en-US"/>
        </w:rPr>
        <w:t xml:space="preserve">the frequency band, </w:t>
      </w:r>
      <w:r>
        <w:rPr>
          <w:lang w:val="en-US"/>
        </w:rPr>
        <w:t xml:space="preserve">the cyclic prefix mode, the transmission power of the antenna (about </w:t>
      </w:r>
      <w:r w:rsidR="00514563">
        <w:rPr>
          <w:lang w:val="en-US"/>
        </w:rPr>
        <w:t>20</w:t>
      </w:r>
      <w:r>
        <w:rPr>
          <w:lang w:val="en-US"/>
        </w:rPr>
        <w:t xml:space="preserve">dBm), the distance from the antenna of the user equipment. </w:t>
      </w:r>
    </w:p>
    <w:p w14:paraId="71BF683F" w14:textId="77777777" w:rsidR="000933FA" w:rsidRDefault="00A61F1D">
      <w:pPr>
        <w:rPr>
          <w:lang w:val="en-US"/>
        </w:rPr>
      </w:pPr>
      <w:r>
        <w:rPr>
          <w:lang w:val="en-US"/>
        </w:rPr>
        <w:t xml:space="preserve">The calculator should take into account </w:t>
      </w:r>
    </w:p>
    <w:p w14:paraId="5E045808" w14:textId="369D31E1" w:rsidR="000933FA" w:rsidRDefault="00A61F1D" w:rsidP="000933FA">
      <w:pPr>
        <w:pStyle w:val="Paragraphedeliste"/>
        <w:numPr>
          <w:ilvl w:val="0"/>
          <w:numId w:val="2"/>
        </w:numPr>
        <w:rPr>
          <w:lang w:val="en-US"/>
        </w:rPr>
      </w:pPr>
      <w:r w:rsidRPr="000933FA">
        <w:rPr>
          <w:lang w:val="en-US"/>
        </w:rPr>
        <w:t>the quality threshold (about -</w:t>
      </w:r>
      <w:r w:rsidR="00514563">
        <w:rPr>
          <w:lang w:val="en-US"/>
        </w:rPr>
        <w:t>9</w:t>
      </w:r>
      <w:r w:rsidRPr="000933FA">
        <w:rPr>
          <w:lang w:val="en-US"/>
        </w:rPr>
        <w:t>0</w:t>
      </w:r>
      <w:r w:rsidR="000933FA" w:rsidRPr="000933FA">
        <w:rPr>
          <w:lang w:val="en-US"/>
        </w:rPr>
        <w:t xml:space="preserve"> </w:t>
      </w:r>
      <w:proofErr w:type="spellStart"/>
      <w:r w:rsidRPr="000933FA">
        <w:rPr>
          <w:lang w:val="en-US"/>
        </w:rPr>
        <w:t>dbm</w:t>
      </w:r>
      <w:proofErr w:type="spellEnd"/>
      <w:r w:rsidRPr="000933FA">
        <w:rPr>
          <w:lang w:val="en-US"/>
        </w:rPr>
        <w:t>)</w:t>
      </w:r>
      <w:r w:rsidR="001D56B4" w:rsidRPr="000933FA">
        <w:rPr>
          <w:lang w:val="en-US"/>
        </w:rPr>
        <w:t xml:space="preserve">, </w:t>
      </w:r>
    </w:p>
    <w:p w14:paraId="33D46067" w14:textId="744352D3" w:rsidR="000933FA" w:rsidRDefault="001D56B4" w:rsidP="000933FA">
      <w:pPr>
        <w:pStyle w:val="Paragraphedeliste"/>
        <w:numPr>
          <w:ilvl w:val="0"/>
          <w:numId w:val="2"/>
        </w:numPr>
        <w:rPr>
          <w:lang w:val="en-US"/>
        </w:rPr>
      </w:pPr>
      <w:r w:rsidRPr="000933FA">
        <w:rPr>
          <w:lang w:val="en-US"/>
        </w:rPr>
        <w:t>a nose</w:t>
      </w:r>
      <w:r w:rsidR="00963E74" w:rsidRPr="000933FA">
        <w:rPr>
          <w:lang w:val="en-US"/>
        </w:rPr>
        <w:t xml:space="preserve"> </w:t>
      </w:r>
      <w:r w:rsidRPr="000933FA">
        <w:rPr>
          <w:lang w:val="en-US"/>
        </w:rPr>
        <w:t>+</w:t>
      </w:r>
      <w:r w:rsidR="00963E74" w:rsidRPr="000933FA">
        <w:rPr>
          <w:lang w:val="en-US"/>
        </w:rPr>
        <w:t xml:space="preserve"> </w:t>
      </w:r>
      <w:r w:rsidRPr="000933FA">
        <w:rPr>
          <w:lang w:val="en-US"/>
        </w:rPr>
        <w:t>interference = -</w:t>
      </w:r>
      <w:r w:rsidR="00514563">
        <w:rPr>
          <w:lang w:val="en-US"/>
        </w:rPr>
        <w:t>10</w:t>
      </w:r>
      <w:r w:rsidRPr="000933FA">
        <w:rPr>
          <w:lang w:val="en-US"/>
        </w:rPr>
        <w:t>0dBm,</w:t>
      </w:r>
      <w:r w:rsidR="00A61F1D" w:rsidRPr="000933FA">
        <w:rPr>
          <w:lang w:val="en-US"/>
        </w:rPr>
        <w:t xml:space="preserve"> </w:t>
      </w:r>
    </w:p>
    <w:p w14:paraId="62C5262B" w14:textId="6167DE13" w:rsidR="00A61F1D" w:rsidRPr="000933FA" w:rsidRDefault="00A61F1D" w:rsidP="000933FA">
      <w:pPr>
        <w:pStyle w:val="Paragraphedeliste"/>
        <w:numPr>
          <w:ilvl w:val="0"/>
          <w:numId w:val="2"/>
        </w:numPr>
        <w:rPr>
          <w:lang w:val="en-US"/>
        </w:rPr>
      </w:pPr>
      <w:r w:rsidRPr="000933FA">
        <w:rPr>
          <w:lang w:val="en-US"/>
        </w:rPr>
        <w:t xml:space="preserve">and the free space propagation </w:t>
      </w:r>
      <w:r w:rsidR="007B310F" w:rsidRPr="000933FA">
        <w:rPr>
          <w:lang w:val="en-US"/>
        </w:rPr>
        <w:t>model</w:t>
      </w:r>
      <w:r w:rsidR="007B310F">
        <w:rPr>
          <w:lang w:val="en-US"/>
        </w:rPr>
        <w:t xml:space="preserve">: </w:t>
      </w:r>
      <w:r w:rsidR="007B310F">
        <w:rPr>
          <w:rStyle w:val="mi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Loss(dB)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=</w:t>
      </w:r>
      <w:r w:rsidR="007B310F" w:rsidRPr="007B310F">
        <w:rPr>
          <w:rStyle w:val="mn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20</w:t>
      </w:r>
      <w:r w:rsidR="007B310F" w:rsidRPr="007B310F">
        <w:rPr>
          <w:rStyle w:val="mi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log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(</w:t>
      </w:r>
      <w:r w:rsidR="007B310F" w:rsidRPr="007B310F">
        <w:rPr>
          <w:rStyle w:val="mi"/>
          <w:rFonts w:ascii="MathJax_Math-italic" w:hAnsi="MathJax_Math-italic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d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)</w:t>
      </w:r>
      <w:r w:rsid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 xml:space="preserve"> 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+</w:t>
      </w:r>
      <w:r w:rsid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 xml:space="preserve"> </w:t>
      </w:r>
      <w:r w:rsidR="007B310F" w:rsidRPr="007B310F">
        <w:rPr>
          <w:rStyle w:val="mn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20</w:t>
      </w:r>
      <w:r w:rsidR="007B310F" w:rsidRPr="007B310F">
        <w:rPr>
          <w:rStyle w:val="mi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log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(</w:t>
      </w:r>
      <w:r w:rsidR="007B310F" w:rsidRPr="007B310F">
        <w:rPr>
          <w:rStyle w:val="mi"/>
          <w:rFonts w:ascii="MathJax_Math-italic" w:hAnsi="MathJax_Math-italic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f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)</w:t>
      </w:r>
      <w:r w:rsid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 xml:space="preserve"> </w:t>
      </w:r>
      <w:r w:rsidR="007B310F" w:rsidRP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+</w:t>
      </w:r>
      <w:r w:rsidR="007B310F">
        <w:rPr>
          <w:rStyle w:val="mo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 xml:space="preserve"> </w:t>
      </w:r>
      <w:r w:rsidR="007B310F" w:rsidRPr="007B310F">
        <w:rPr>
          <w:rStyle w:val="mn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32.4</w:t>
      </w:r>
      <w:r w:rsidR="00FD5B39">
        <w:rPr>
          <w:rStyle w:val="mn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>5</w:t>
      </w:r>
      <w:r w:rsidR="007B310F">
        <w:rPr>
          <w:rStyle w:val="mn"/>
          <w:rFonts w:ascii="MathJax_Main" w:hAnsi="MathJax_Main" w:cs="Open Sans"/>
          <w:color w:val="333333"/>
          <w:sz w:val="26"/>
          <w:szCs w:val="26"/>
          <w:bdr w:val="none" w:sz="0" w:space="0" w:color="auto" w:frame="1"/>
          <w:shd w:val="clear" w:color="auto" w:fill="FFFFFF"/>
          <w:lang w:val="en-US"/>
        </w:rPr>
        <w:t xml:space="preserve"> (d in km and f in MHz)</w:t>
      </w:r>
    </w:p>
    <w:p w14:paraId="733F55DD" w14:textId="76B36F48" w:rsidR="00816C9B" w:rsidRDefault="007B310F">
      <w:pPr>
        <w:rPr>
          <w:lang w:val="en-US"/>
        </w:rPr>
      </w:pPr>
      <w:r>
        <w:rPr>
          <w:lang w:val="en-US"/>
        </w:rPr>
        <w:t>The mapping table between the measured SINR and the used Modulation and coding rate is given in hereafter.</w:t>
      </w:r>
    </w:p>
    <w:p w14:paraId="05D1DEB1" w14:textId="6DC0A960" w:rsidR="00A61F1D" w:rsidRPr="00816C9B" w:rsidRDefault="000933FA">
      <w:pPr>
        <w:rPr>
          <w:lang w:val="en-US"/>
        </w:rPr>
      </w:pPr>
      <w:r>
        <w:rPr>
          <w:noProof/>
        </w:rPr>
        <w:drawing>
          <wp:inline distT="0" distB="0" distL="0" distR="0" wp14:anchorId="6BC08E8B" wp14:editId="0F367B5D">
            <wp:extent cx="5760720" cy="473456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CF7A" w14:textId="12703F82" w:rsidR="001D56B4" w:rsidRPr="00816C9B" w:rsidRDefault="001D56B4">
      <w:pPr>
        <w:rPr>
          <w:lang w:val="en-US"/>
        </w:rPr>
      </w:pPr>
    </w:p>
    <w:p w14:paraId="703F79EF" w14:textId="77777777" w:rsidR="001D56B4" w:rsidRPr="00816C9B" w:rsidRDefault="001D56B4">
      <w:pPr>
        <w:rPr>
          <w:lang w:val="en-US"/>
        </w:rPr>
      </w:pPr>
    </w:p>
    <w:p w14:paraId="1F74ADA0" w14:textId="2FEF92F1" w:rsidR="00CD759E" w:rsidRPr="007B310F" w:rsidRDefault="00CD759E" w:rsidP="007B310F">
      <w:pPr>
        <w:rPr>
          <w:lang w:val="en-US"/>
        </w:rPr>
      </w:pPr>
      <w:r w:rsidRPr="007B310F">
        <w:rPr>
          <w:lang w:val="en-US"/>
        </w:rPr>
        <w:t xml:space="preserve"> </w:t>
      </w:r>
    </w:p>
    <w:sectPr w:rsidR="00CD759E" w:rsidRPr="007B31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F2456"/>
    <w:multiLevelType w:val="hybridMultilevel"/>
    <w:tmpl w:val="7EBC59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F38D4"/>
    <w:multiLevelType w:val="hybridMultilevel"/>
    <w:tmpl w:val="CA8AAC48"/>
    <w:lvl w:ilvl="0" w:tplc="D16465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CD"/>
    <w:rsid w:val="00003FCD"/>
    <w:rsid w:val="00035469"/>
    <w:rsid w:val="000933FA"/>
    <w:rsid w:val="001D56B4"/>
    <w:rsid w:val="002B7B7E"/>
    <w:rsid w:val="004F09D0"/>
    <w:rsid w:val="00514563"/>
    <w:rsid w:val="007B310F"/>
    <w:rsid w:val="0081589B"/>
    <w:rsid w:val="00816C9B"/>
    <w:rsid w:val="008631CD"/>
    <w:rsid w:val="00963E74"/>
    <w:rsid w:val="00A46FB5"/>
    <w:rsid w:val="00A61F1D"/>
    <w:rsid w:val="00AD65B0"/>
    <w:rsid w:val="00BB449F"/>
    <w:rsid w:val="00CD759E"/>
    <w:rsid w:val="00DC1045"/>
    <w:rsid w:val="00DD5042"/>
    <w:rsid w:val="00E831EB"/>
    <w:rsid w:val="00EB415D"/>
    <w:rsid w:val="00EC2181"/>
    <w:rsid w:val="00FD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25B1"/>
  <w15:chartTrackingRefBased/>
  <w15:docId w15:val="{4C7AEB0E-5D9E-4356-B2E1-31052783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759E"/>
    <w:pPr>
      <w:ind w:left="720"/>
      <w:contextualSpacing/>
    </w:pPr>
  </w:style>
  <w:style w:type="character" w:customStyle="1" w:styleId="mi">
    <w:name w:val="mi"/>
    <w:basedOn w:val="Policepardfaut"/>
    <w:rsid w:val="007B310F"/>
  </w:style>
  <w:style w:type="character" w:customStyle="1" w:styleId="mo">
    <w:name w:val="mo"/>
    <w:basedOn w:val="Policepardfaut"/>
    <w:rsid w:val="007B310F"/>
  </w:style>
  <w:style w:type="character" w:customStyle="1" w:styleId="mn">
    <w:name w:val="mn"/>
    <w:basedOn w:val="Policepardfaut"/>
    <w:rsid w:val="007B3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Mabed</dc:creator>
  <cp:keywords/>
  <dc:description/>
  <cp:lastModifiedBy>hmabed</cp:lastModifiedBy>
  <cp:revision>10</cp:revision>
  <dcterms:created xsi:type="dcterms:W3CDTF">2024-01-15T09:06:00Z</dcterms:created>
  <dcterms:modified xsi:type="dcterms:W3CDTF">2026-01-21T13:34:00Z</dcterms:modified>
</cp:coreProperties>
</file>