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624"/>
        <w:tblW w:w="13675" w:type="dxa"/>
        <w:tblLayout w:type="fixed"/>
        <w:tblLook w:val="04A0" w:firstRow="1" w:lastRow="0" w:firstColumn="1" w:lastColumn="0" w:noHBand="0" w:noVBand="1"/>
      </w:tblPr>
      <w:tblGrid>
        <w:gridCol w:w="535"/>
        <w:gridCol w:w="720"/>
        <w:gridCol w:w="3420"/>
        <w:gridCol w:w="4590"/>
        <w:gridCol w:w="4410"/>
      </w:tblGrid>
      <w:tr w:rsidR="00C05E99" w14:paraId="6F0111ED" w14:textId="7CDE7F48" w:rsidTr="00E970A7">
        <w:trPr>
          <w:trHeight w:val="440"/>
        </w:trPr>
        <w:tc>
          <w:tcPr>
            <w:tcW w:w="535" w:type="dxa"/>
            <w:shd w:val="clear" w:color="auto" w:fill="ACB9CA" w:themeFill="text2" w:themeFillTint="66"/>
            <w:vAlign w:val="center"/>
          </w:tcPr>
          <w:p w14:paraId="7FD19542" w14:textId="77777777" w:rsidR="00C05E99" w:rsidRPr="00E970A7" w:rsidRDefault="00C05E99" w:rsidP="00E970A7">
            <w:pPr>
              <w:widowControl w:val="0"/>
              <w:jc w:val="center"/>
              <w:rPr>
                <w:b/>
                <w:bCs/>
                <w:sz w:val="22"/>
                <w:szCs w:val="22"/>
              </w:rPr>
            </w:pPr>
            <w:r w:rsidRPr="00E970A7">
              <w:rPr>
                <w:b/>
                <w:bCs/>
                <w:sz w:val="22"/>
                <w:szCs w:val="22"/>
              </w:rPr>
              <w:t>Ref</w:t>
            </w:r>
          </w:p>
        </w:tc>
        <w:tc>
          <w:tcPr>
            <w:tcW w:w="720" w:type="dxa"/>
            <w:shd w:val="clear" w:color="auto" w:fill="ACB9CA" w:themeFill="text2" w:themeFillTint="66"/>
            <w:vAlign w:val="center"/>
          </w:tcPr>
          <w:p w14:paraId="265810CB" w14:textId="77777777" w:rsidR="00C05E99" w:rsidRPr="00E970A7" w:rsidRDefault="00C05E99" w:rsidP="00E970A7">
            <w:pPr>
              <w:widowControl w:val="0"/>
              <w:jc w:val="center"/>
              <w:rPr>
                <w:b/>
                <w:bCs/>
                <w:sz w:val="22"/>
                <w:szCs w:val="22"/>
              </w:rPr>
            </w:pPr>
            <w:r w:rsidRPr="00E970A7">
              <w:rPr>
                <w:b/>
                <w:bCs/>
                <w:sz w:val="22"/>
                <w:szCs w:val="22"/>
              </w:rPr>
              <w:t>Year</w:t>
            </w:r>
          </w:p>
        </w:tc>
        <w:tc>
          <w:tcPr>
            <w:tcW w:w="3420" w:type="dxa"/>
            <w:shd w:val="clear" w:color="auto" w:fill="ACB9CA" w:themeFill="text2" w:themeFillTint="66"/>
            <w:vAlign w:val="center"/>
          </w:tcPr>
          <w:p w14:paraId="1B89137D" w14:textId="77777777" w:rsidR="00C05E99" w:rsidRPr="00E970A7" w:rsidRDefault="00C05E99" w:rsidP="00E970A7">
            <w:pPr>
              <w:widowControl w:val="0"/>
              <w:jc w:val="center"/>
              <w:rPr>
                <w:b/>
                <w:bCs/>
                <w:sz w:val="22"/>
                <w:szCs w:val="22"/>
              </w:rPr>
            </w:pPr>
            <w:r w:rsidRPr="00E970A7">
              <w:rPr>
                <w:b/>
                <w:bCs/>
                <w:sz w:val="22"/>
                <w:szCs w:val="22"/>
              </w:rPr>
              <w:t>Dataset</w:t>
            </w:r>
          </w:p>
        </w:tc>
        <w:tc>
          <w:tcPr>
            <w:tcW w:w="4590" w:type="dxa"/>
            <w:shd w:val="clear" w:color="auto" w:fill="ACB9CA" w:themeFill="text2" w:themeFillTint="66"/>
            <w:vAlign w:val="center"/>
          </w:tcPr>
          <w:p w14:paraId="74BD70C8" w14:textId="77777777" w:rsidR="00C05E99" w:rsidRPr="00E970A7" w:rsidRDefault="00C05E99" w:rsidP="00E970A7">
            <w:pPr>
              <w:widowControl w:val="0"/>
              <w:jc w:val="center"/>
              <w:rPr>
                <w:b/>
                <w:bCs/>
                <w:sz w:val="22"/>
                <w:szCs w:val="22"/>
              </w:rPr>
            </w:pPr>
            <w:r w:rsidRPr="00E970A7">
              <w:rPr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4410" w:type="dxa"/>
            <w:shd w:val="clear" w:color="auto" w:fill="ACB9CA" w:themeFill="text2" w:themeFillTint="66"/>
            <w:vAlign w:val="center"/>
          </w:tcPr>
          <w:p w14:paraId="229CA8B6" w14:textId="77777777" w:rsidR="00C05E99" w:rsidRPr="00E970A7" w:rsidRDefault="00C05E99" w:rsidP="00E970A7">
            <w:pPr>
              <w:widowControl w:val="0"/>
              <w:jc w:val="center"/>
              <w:rPr>
                <w:b/>
                <w:bCs/>
                <w:sz w:val="22"/>
                <w:szCs w:val="22"/>
              </w:rPr>
            </w:pPr>
            <w:r w:rsidRPr="00E970A7">
              <w:rPr>
                <w:b/>
                <w:bCs/>
                <w:sz w:val="22"/>
                <w:szCs w:val="22"/>
              </w:rPr>
              <w:t>Accuracy (in %)</w:t>
            </w:r>
          </w:p>
        </w:tc>
      </w:tr>
      <w:tr w:rsidR="00C05E99" w14:paraId="1F427B89" w14:textId="0C157E3E" w:rsidTr="00E970A7">
        <w:trPr>
          <w:trHeight w:val="1516"/>
        </w:trPr>
        <w:tc>
          <w:tcPr>
            <w:tcW w:w="535" w:type="dxa"/>
            <w:vAlign w:val="center"/>
          </w:tcPr>
          <w:p w14:paraId="171999B3" w14:textId="77777777" w:rsidR="00C05E99" w:rsidRPr="002B4E15" w:rsidRDefault="00C05E99" w:rsidP="00E970A7">
            <w:pPr>
              <w:widowControl w:val="0"/>
              <w:jc w:val="center"/>
              <w:rPr>
                <w:sz w:val="22"/>
                <w:szCs w:val="22"/>
              </w:rPr>
            </w:pPr>
            <w:hyperlink w:anchor="paper1" w:history="1">
              <w:r w:rsidRPr="002B4E15">
                <w:rPr>
                  <w:rStyle w:val="Hyperlink"/>
                  <w:sz w:val="22"/>
                  <w:szCs w:val="22"/>
                </w:rPr>
                <w:t>1</w:t>
              </w:r>
            </w:hyperlink>
          </w:p>
        </w:tc>
        <w:tc>
          <w:tcPr>
            <w:tcW w:w="720" w:type="dxa"/>
            <w:vAlign w:val="center"/>
          </w:tcPr>
          <w:p w14:paraId="4C2A3162" w14:textId="77777777" w:rsidR="00C05E99" w:rsidRPr="002B4E15" w:rsidRDefault="00C05E99" w:rsidP="00E970A7">
            <w:pPr>
              <w:widowControl w:val="0"/>
              <w:jc w:val="center"/>
              <w:rPr>
                <w:sz w:val="22"/>
                <w:szCs w:val="22"/>
              </w:rPr>
            </w:pPr>
            <w:r w:rsidRPr="002B4E15">
              <w:rPr>
                <w:sz w:val="22"/>
                <w:szCs w:val="22"/>
              </w:rPr>
              <w:t>2025</w:t>
            </w:r>
          </w:p>
        </w:tc>
        <w:tc>
          <w:tcPr>
            <w:tcW w:w="3420" w:type="dxa"/>
            <w:vAlign w:val="center"/>
          </w:tcPr>
          <w:p w14:paraId="09B54FC7" w14:textId="77777777" w:rsidR="00C05E99" w:rsidRPr="002B4E15" w:rsidRDefault="00C05E99" w:rsidP="00E970A7">
            <w:pPr>
              <w:widowControl w:val="0"/>
              <w:jc w:val="center"/>
              <w:rPr>
                <w:sz w:val="22"/>
                <w:szCs w:val="22"/>
              </w:rPr>
            </w:pPr>
            <w:r w:rsidRPr="002B4E15">
              <w:rPr>
                <w:sz w:val="22"/>
                <w:szCs w:val="22"/>
              </w:rPr>
              <w:t>MRL, NTHU-DDD, CEW</w:t>
            </w:r>
          </w:p>
        </w:tc>
        <w:tc>
          <w:tcPr>
            <w:tcW w:w="4590" w:type="dxa"/>
            <w:vAlign w:val="center"/>
          </w:tcPr>
          <w:p w14:paraId="0BC22A3C" w14:textId="77777777" w:rsidR="00C05E99" w:rsidRPr="002B4E15" w:rsidRDefault="00C05E99" w:rsidP="00E970A7">
            <w:pPr>
              <w:widowControl w:val="0"/>
              <w:jc w:val="center"/>
              <w:rPr>
                <w:sz w:val="22"/>
                <w:szCs w:val="22"/>
              </w:rPr>
            </w:pPr>
            <w:r w:rsidRPr="002B4E15">
              <w:rPr>
                <w:sz w:val="22"/>
                <w:szCs w:val="22"/>
              </w:rPr>
              <w:t>Transformers: VIT, Swin</w:t>
            </w:r>
          </w:p>
          <w:p w14:paraId="32DB0854" w14:textId="77777777" w:rsidR="00C05E99" w:rsidRPr="002B4E15" w:rsidRDefault="00C05E99" w:rsidP="00E970A7">
            <w:pPr>
              <w:widowControl w:val="0"/>
              <w:jc w:val="center"/>
              <w:rPr>
                <w:sz w:val="22"/>
                <w:szCs w:val="22"/>
              </w:rPr>
            </w:pPr>
            <w:r w:rsidRPr="002B4E15">
              <w:rPr>
                <w:sz w:val="22"/>
                <w:szCs w:val="22"/>
              </w:rPr>
              <w:t xml:space="preserve">Transfer Learning Models: VGG19, VGG19 + attention, DenseNet169, ResNet50V2, InceptionResNetV2, InceptionV3 and </w:t>
            </w:r>
            <w:proofErr w:type="spellStart"/>
            <w:r w:rsidRPr="002B4E15">
              <w:rPr>
                <w:sz w:val="22"/>
                <w:szCs w:val="22"/>
              </w:rPr>
              <w:t>MoblieNet</w:t>
            </w:r>
            <w:proofErr w:type="spellEnd"/>
          </w:p>
        </w:tc>
        <w:tc>
          <w:tcPr>
            <w:tcW w:w="4410" w:type="dxa"/>
            <w:vAlign w:val="center"/>
          </w:tcPr>
          <w:p w14:paraId="17DB51C4" w14:textId="77777777" w:rsidR="00C05E99" w:rsidRPr="002B4E15" w:rsidRDefault="00C05E99" w:rsidP="00E970A7">
            <w:pPr>
              <w:widowControl w:val="0"/>
              <w:jc w:val="center"/>
              <w:rPr>
                <w:sz w:val="22"/>
                <w:szCs w:val="22"/>
              </w:rPr>
            </w:pPr>
            <w:r w:rsidRPr="002B4E15">
              <w:rPr>
                <w:sz w:val="22"/>
                <w:szCs w:val="22"/>
              </w:rPr>
              <w:t>(VIT) - MRL: 99.1, NTHU: 99.52 and CEW: 97.2</w:t>
            </w:r>
          </w:p>
          <w:p w14:paraId="65DCA92A" w14:textId="77777777" w:rsidR="00C05E99" w:rsidRDefault="00C05E99" w:rsidP="00E970A7">
            <w:pPr>
              <w:widowControl w:val="0"/>
              <w:jc w:val="center"/>
              <w:rPr>
                <w:sz w:val="22"/>
                <w:szCs w:val="22"/>
              </w:rPr>
            </w:pPr>
            <w:r w:rsidRPr="002B4E15">
              <w:rPr>
                <w:sz w:val="22"/>
                <w:szCs w:val="22"/>
              </w:rPr>
              <w:t xml:space="preserve">(Swin) - MRL: 99.03, NTHU: 98.76 and </w:t>
            </w:r>
          </w:p>
          <w:p w14:paraId="53DC781C" w14:textId="69EDE0F9" w:rsidR="00C05E99" w:rsidRPr="002B4E15" w:rsidRDefault="00C05E99" w:rsidP="00E970A7">
            <w:pPr>
              <w:widowControl w:val="0"/>
              <w:jc w:val="center"/>
              <w:rPr>
                <w:sz w:val="22"/>
                <w:szCs w:val="22"/>
              </w:rPr>
            </w:pPr>
            <w:r w:rsidRPr="002B4E15">
              <w:rPr>
                <w:sz w:val="22"/>
                <w:szCs w:val="22"/>
              </w:rPr>
              <w:t>CEW: 100</w:t>
            </w:r>
          </w:p>
          <w:p w14:paraId="461DA980" w14:textId="77777777" w:rsidR="00C05E99" w:rsidRDefault="00C05E99" w:rsidP="00E970A7">
            <w:pPr>
              <w:widowControl w:val="0"/>
              <w:jc w:val="center"/>
              <w:rPr>
                <w:sz w:val="22"/>
                <w:szCs w:val="22"/>
              </w:rPr>
            </w:pPr>
            <w:r w:rsidRPr="002B4E15">
              <w:rPr>
                <w:sz w:val="22"/>
                <w:szCs w:val="22"/>
              </w:rPr>
              <w:t xml:space="preserve">(VGG19 + attention) - MRL: 98.85, </w:t>
            </w:r>
          </w:p>
          <w:p w14:paraId="4BF8B4F2" w14:textId="5D52A1FF" w:rsidR="00C05E99" w:rsidRPr="002B4E15" w:rsidRDefault="00C05E99" w:rsidP="00E970A7">
            <w:pPr>
              <w:widowControl w:val="0"/>
              <w:jc w:val="center"/>
              <w:rPr>
                <w:sz w:val="22"/>
                <w:szCs w:val="22"/>
              </w:rPr>
            </w:pPr>
            <w:r w:rsidRPr="002B4E15">
              <w:rPr>
                <w:sz w:val="22"/>
                <w:szCs w:val="22"/>
              </w:rPr>
              <w:t>NTHU: 99.07 and CEW: 98.17</w:t>
            </w:r>
          </w:p>
        </w:tc>
      </w:tr>
      <w:tr w:rsidR="00C05E99" w14:paraId="2EB64CA9" w14:textId="11B2908A" w:rsidTr="00E970A7">
        <w:tc>
          <w:tcPr>
            <w:tcW w:w="535" w:type="dxa"/>
            <w:vAlign w:val="center"/>
          </w:tcPr>
          <w:p w14:paraId="548A0585" w14:textId="77777777" w:rsidR="00C05E99" w:rsidRPr="002B4E15" w:rsidRDefault="00C05E99" w:rsidP="00E970A7">
            <w:pPr>
              <w:widowControl w:val="0"/>
              <w:jc w:val="center"/>
              <w:rPr>
                <w:sz w:val="22"/>
                <w:szCs w:val="22"/>
              </w:rPr>
            </w:pPr>
            <w:hyperlink w:anchor="paper2" w:history="1">
              <w:r w:rsidRPr="002B4E15">
                <w:rPr>
                  <w:rStyle w:val="Hyperlink"/>
                  <w:sz w:val="22"/>
                  <w:szCs w:val="22"/>
                </w:rPr>
                <w:t>2</w:t>
              </w:r>
            </w:hyperlink>
          </w:p>
        </w:tc>
        <w:tc>
          <w:tcPr>
            <w:tcW w:w="720" w:type="dxa"/>
            <w:vAlign w:val="center"/>
          </w:tcPr>
          <w:p w14:paraId="4E02957C" w14:textId="77777777" w:rsidR="00C05E99" w:rsidRPr="002B4E15" w:rsidRDefault="00C05E99" w:rsidP="00E970A7">
            <w:pPr>
              <w:widowControl w:val="0"/>
              <w:jc w:val="center"/>
              <w:rPr>
                <w:sz w:val="22"/>
                <w:szCs w:val="22"/>
              </w:rPr>
            </w:pPr>
            <w:r w:rsidRPr="002B4E15">
              <w:rPr>
                <w:sz w:val="22"/>
                <w:szCs w:val="22"/>
              </w:rPr>
              <w:t>2025</w:t>
            </w:r>
          </w:p>
        </w:tc>
        <w:tc>
          <w:tcPr>
            <w:tcW w:w="3420" w:type="dxa"/>
            <w:vAlign w:val="center"/>
          </w:tcPr>
          <w:p w14:paraId="542D8B8A" w14:textId="77777777" w:rsidR="00C05E99" w:rsidRPr="002B4E15" w:rsidRDefault="00C05E99" w:rsidP="00E970A7">
            <w:pPr>
              <w:widowControl w:val="0"/>
              <w:jc w:val="center"/>
              <w:rPr>
                <w:sz w:val="22"/>
                <w:szCs w:val="22"/>
              </w:rPr>
            </w:pPr>
            <w:r w:rsidRPr="002B4E15">
              <w:rPr>
                <w:sz w:val="22"/>
                <w:szCs w:val="22"/>
              </w:rPr>
              <w:t xml:space="preserve">NTHU-DDD, </w:t>
            </w:r>
            <w:proofErr w:type="spellStart"/>
            <w:r w:rsidRPr="002B4E15">
              <w:rPr>
                <w:sz w:val="22"/>
                <w:szCs w:val="22"/>
              </w:rPr>
              <w:t>YawDD</w:t>
            </w:r>
            <w:proofErr w:type="spellEnd"/>
            <w:r w:rsidRPr="002B4E15">
              <w:rPr>
                <w:sz w:val="22"/>
                <w:szCs w:val="22"/>
              </w:rPr>
              <w:t>, UTA-RLDD</w:t>
            </w:r>
          </w:p>
        </w:tc>
        <w:tc>
          <w:tcPr>
            <w:tcW w:w="4590" w:type="dxa"/>
            <w:vAlign w:val="center"/>
          </w:tcPr>
          <w:p w14:paraId="724F10A3" w14:textId="77777777" w:rsidR="00C05E99" w:rsidRPr="002B4E15" w:rsidRDefault="00C05E99" w:rsidP="00E970A7">
            <w:pPr>
              <w:widowControl w:val="0"/>
              <w:jc w:val="center"/>
              <w:rPr>
                <w:sz w:val="22"/>
                <w:szCs w:val="22"/>
              </w:rPr>
            </w:pPr>
            <w:r w:rsidRPr="002B4E15">
              <w:rPr>
                <w:sz w:val="22"/>
                <w:szCs w:val="22"/>
              </w:rPr>
              <w:t>ML Models: KNN, SVM, DT and RF</w:t>
            </w:r>
          </w:p>
          <w:p w14:paraId="5E3E1F72" w14:textId="77777777" w:rsidR="00C05E99" w:rsidRPr="002B4E15" w:rsidRDefault="00C05E99" w:rsidP="00E970A7">
            <w:pPr>
              <w:widowControl w:val="0"/>
              <w:jc w:val="center"/>
              <w:rPr>
                <w:sz w:val="22"/>
                <w:szCs w:val="22"/>
              </w:rPr>
            </w:pPr>
            <w:r w:rsidRPr="002B4E15">
              <w:rPr>
                <w:sz w:val="22"/>
                <w:szCs w:val="22"/>
              </w:rPr>
              <w:t>CV Algorithms: CNN, Faster R-CNN, YOLOv5 and YOLOv8</w:t>
            </w:r>
          </w:p>
        </w:tc>
        <w:tc>
          <w:tcPr>
            <w:tcW w:w="4410" w:type="dxa"/>
            <w:vAlign w:val="center"/>
          </w:tcPr>
          <w:p w14:paraId="74F68E18" w14:textId="77777777" w:rsidR="00C05E99" w:rsidRDefault="00C05E99" w:rsidP="00E970A7">
            <w:pPr>
              <w:widowControl w:val="0"/>
              <w:jc w:val="center"/>
              <w:rPr>
                <w:sz w:val="22"/>
                <w:szCs w:val="22"/>
              </w:rPr>
            </w:pPr>
            <w:r w:rsidRPr="002B4E15">
              <w:rPr>
                <w:sz w:val="22"/>
                <w:szCs w:val="22"/>
              </w:rPr>
              <w:t xml:space="preserve">(KNN) - NTHU: 95.72, </w:t>
            </w:r>
            <w:proofErr w:type="spellStart"/>
            <w:r w:rsidRPr="002B4E15">
              <w:rPr>
                <w:sz w:val="22"/>
                <w:szCs w:val="22"/>
              </w:rPr>
              <w:t>YawDD</w:t>
            </w:r>
            <w:proofErr w:type="spellEnd"/>
            <w:r w:rsidRPr="002B4E15">
              <w:rPr>
                <w:sz w:val="22"/>
                <w:szCs w:val="22"/>
              </w:rPr>
              <w:t xml:space="preserve">: 89.51 and </w:t>
            </w:r>
          </w:p>
          <w:p w14:paraId="1049375A" w14:textId="33A2507D" w:rsidR="00C05E99" w:rsidRPr="002B4E15" w:rsidRDefault="00C05E99" w:rsidP="00E970A7">
            <w:pPr>
              <w:widowControl w:val="0"/>
              <w:jc w:val="center"/>
              <w:rPr>
                <w:sz w:val="22"/>
                <w:szCs w:val="22"/>
              </w:rPr>
            </w:pPr>
            <w:r w:rsidRPr="002B4E15">
              <w:rPr>
                <w:sz w:val="22"/>
                <w:szCs w:val="22"/>
              </w:rPr>
              <w:t>UTA-RLDD: 98.89</w:t>
            </w:r>
          </w:p>
          <w:p w14:paraId="2F99A02B" w14:textId="77777777" w:rsidR="00C05E99" w:rsidRDefault="00C05E99" w:rsidP="00E970A7">
            <w:pPr>
              <w:widowControl w:val="0"/>
              <w:jc w:val="center"/>
              <w:rPr>
                <w:sz w:val="22"/>
                <w:szCs w:val="22"/>
              </w:rPr>
            </w:pPr>
            <w:r w:rsidRPr="002B4E15">
              <w:rPr>
                <w:sz w:val="22"/>
                <w:szCs w:val="22"/>
              </w:rPr>
              <w:t xml:space="preserve">(CNN) - NTHU: 99.31, </w:t>
            </w:r>
            <w:proofErr w:type="spellStart"/>
            <w:r w:rsidRPr="002B4E15">
              <w:rPr>
                <w:sz w:val="22"/>
                <w:szCs w:val="22"/>
              </w:rPr>
              <w:t>YawDD</w:t>
            </w:r>
            <w:proofErr w:type="spellEnd"/>
            <w:r w:rsidRPr="002B4E15">
              <w:rPr>
                <w:sz w:val="22"/>
                <w:szCs w:val="22"/>
              </w:rPr>
              <w:t xml:space="preserve">: 99.75 and </w:t>
            </w:r>
          </w:p>
          <w:p w14:paraId="63DD307D" w14:textId="43D3CE2E" w:rsidR="00C05E99" w:rsidRPr="002B4E15" w:rsidRDefault="00C05E99" w:rsidP="00E970A7">
            <w:pPr>
              <w:widowControl w:val="0"/>
              <w:jc w:val="center"/>
              <w:rPr>
                <w:sz w:val="22"/>
                <w:szCs w:val="22"/>
              </w:rPr>
            </w:pPr>
            <w:r w:rsidRPr="002B4E15">
              <w:rPr>
                <w:sz w:val="22"/>
                <w:szCs w:val="22"/>
              </w:rPr>
              <w:t>UTA-RLDD: 99.92</w:t>
            </w:r>
          </w:p>
          <w:p w14:paraId="000E68B6" w14:textId="77777777" w:rsidR="00C05E99" w:rsidRDefault="00C05E99" w:rsidP="00E970A7">
            <w:pPr>
              <w:widowControl w:val="0"/>
              <w:jc w:val="center"/>
              <w:rPr>
                <w:sz w:val="22"/>
                <w:szCs w:val="22"/>
              </w:rPr>
            </w:pPr>
            <w:r w:rsidRPr="002B4E15">
              <w:rPr>
                <w:sz w:val="22"/>
                <w:szCs w:val="22"/>
              </w:rPr>
              <w:t xml:space="preserve">(YOLOv5) - NTHU: 100, </w:t>
            </w:r>
            <w:proofErr w:type="spellStart"/>
            <w:r w:rsidRPr="002B4E15">
              <w:rPr>
                <w:sz w:val="22"/>
                <w:szCs w:val="22"/>
              </w:rPr>
              <w:t>YawDD</w:t>
            </w:r>
            <w:proofErr w:type="spellEnd"/>
            <w:r w:rsidRPr="002B4E15">
              <w:rPr>
                <w:sz w:val="22"/>
                <w:szCs w:val="22"/>
              </w:rPr>
              <w:t xml:space="preserve">: 81    and </w:t>
            </w:r>
          </w:p>
          <w:p w14:paraId="379A1F7A" w14:textId="7729221B" w:rsidR="00C05E99" w:rsidRPr="002B4E15" w:rsidRDefault="00C05E99" w:rsidP="00E970A7">
            <w:pPr>
              <w:widowControl w:val="0"/>
              <w:jc w:val="center"/>
              <w:rPr>
                <w:sz w:val="22"/>
                <w:szCs w:val="22"/>
              </w:rPr>
            </w:pPr>
            <w:r w:rsidRPr="002B4E15">
              <w:rPr>
                <w:sz w:val="22"/>
                <w:szCs w:val="22"/>
              </w:rPr>
              <w:t xml:space="preserve">UTA-RLDD: 100 </w:t>
            </w:r>
          </w:p>
        </w:tc>
      </w:tr>
      <w:tr w:rsidR="00C05E99" w14:paraId="3C983EEA" w14:textId="143EBE92" w:rsidTr="00E970A7">
        <w:trPr>
          <w:trHeight w:val="890"/>
        </w:trPr>
        <w:tc>
          <w:tcPr>
            <w:tcW w:w="535" w:type="dxa"/>
            <w:vAlign w:val="center"/>
          </w:tcPr>
          <w:p w14:paraId="22A7B1DC" w14:textId="77777777" w:rsidR="00C05E99" w:rsidRPr="002B4E15" w:rsidRDefault="00C05E99" w:rsidP="00E970A7">
            <w:pPr>
              <w:widowControl w:val="0"/>
              <w:jc w:val="center"/>
              <w:rPr>
                <w:sz w:val="22"/>
                <w:szCs w:val="22"/>
              </w:rPr>
            </w:pPr>
            <w:hyperlink w:anchor="paper3" w:history="1">
              <w:r w:rsidRPr="002B4E15">
                <w:rPr>
                  <w:rStyle w:val="Hyperlink"/>
                  <w:sz w:val="22"/>
                  <w:szCs w:val="22"/>
                </w:rPr>
                <w:t>3</w:t>
              </w:r>
            </w:hyperlink>
          </w:p>
        </w:tc>
        <w:tc>
          <w:tcPr>
            <w:tcW w:w="720" w:type="dxa"/>
            <w:vAlign w:val="center"/>
          </w:tcPr>
          <w:p w14:paraId="165EFCD2" w14:textId="77777777" w:rsidR="00C05E99" w:rsidRPr="002B4E15" w:rsidRDefault="00C05E99" w:rsidP="00E970A7">
            <w:pPr>
              <w:widowControl w:val="0"/>
              <w:jc w:val="center"/>
              <w:rPr>
                <w:sz w:val="22"/>
                <w:szCs w:val="22"/>
              </w:rPr>
            </w:pPr>
            <w:r w:rsidRPr="002B4E15">
              <w:rPr>
                <w:sz w:val="22"/>
                <w:szCs w:val="22"/>
              </w:rPr>
              <w:t>2024</w:t>
            </w:r>
          </w:p>
        </w:tc>
        <w:tc>
          <w:tcPr>
            <w:tcW w:w="3420" w:type="dxa"/>
            <w:vAlign w:val="center"/>
          </w:tcPr>
          <w:p w14:paraId="5515CB18" w14:textId="166844AB" w:rsidR="00C05E99" w:rsidRPr="002B4E15" w:rsidRDefault="00C05E99" w:rsidP="00E970A7">
            <w:pPr>
              <w:widowControl w:val="0"/>
              <w:jc w:val="center"/>
              <w:rPr>
                <w:sz w:val="22"/>
                <w:szCs w:val="22"/>
              </w:rPr>
            </w:pPr>
            <w:r w:rsidRPr="002B4E15">
              <w:rPr>
                <w:sz w:val="22"/>
                <w:szCs w:val="22"/>
              </w:rPr>
              <w:t>Self-prepared dataset</w:t>
            </w:r>
            <w:r w:rsidRPr="007E679D">
              <w:t xml:space="preserve"> </w:t>
            </w:r>
            <w:r w:rsidRPr="007E679D">
              <w:rPr>
                <w:sz w:val="22"/>
                <w:szCs w:val="22"/>
              </w:rPr>
              <w:t xml:space="preserve">(324 eye images, open/closed, from </w:t>
            </w:r>
            <w:proofErr w:type="spellStart"/>
            <w:r w:rsidRPr="007E679D">
              <w:rPr>
                <w:sz w:val="22"/>
                <w:szCs w:val="22"/>
              </w:rPr>
              <w:t>Chirra</w:t>
            </w:r>
            <w:proofErr w:type="spellEnd"/>
            <w:r w:rsidRPr="007E679D">
              <w:rPr>
                <w:sz w:val="22"/>
                <w:szCs w:val="22"/>
              </w:rPr>
              <w:t xml:space="preserve"> et al</w:t>
            </w:r>
            <w:r>
              <w:rPr>
                <w:sz w:val="22"/>
                <w:szCs w:val="22"/>
              </w:rPr>
              <w:t>)</w:t>
            </w:r>
            <w:r w:rsidRPr="002B4E15">
              <w:rPr>
                <w:sz w:val="22"/>
                <w:szCs w:val="22"/>
              </w:rPr>
              <w:t>, yawn-eye dataset-new</w:t>
            </w:r>
          </w:p>
        </w:tc>
        <w:tc>
          <w:tcPr>
            <w:tcW w:w="4590" w:type="dxa"/>
            <w:vAlign w:val="center"/>
          </w:tcPr>
          <w:p w14:paraId="401D4A82" w14:textId="08A56EBA" w:rsidR="00C05E99" w:rsidRPr="002B4E15" w:rsidRDefault="00C05E99" w:rsidP="00E970A7">
            <w:pPr>
              <w:widowControl w:val="0"/>
              <w:jc w:val="center"/>
              <w:rPr>
                <w:sz w:val="22"/>
                <w:szCs w:val="22"/>
              </w:rPr>
            </w:pPr>
            <w:r w:rsidRPr="002B4E15">
              <w:rPr>
                <w:sz w:val="22"/>
                <w:szCs w:val="22"/>
              </w:rPr>
              <w:t>InceptionV3, MobileNetV2, ResNet50, VGG19 and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 w:rsidRPr="007E679D">
              <w:t>DrowsyDetectNet</w:t>
            </w:r>
            <w:proofErr w:type="spellEnd"/>
            <w:r w:rsidRPr="002B4E15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(</w:t>
            </w:r>
            <w:r w:rsidRPr="002B4E15">
              <w:rPr>
                <w:sz w:val="22"/>
                <w:szCs w:val="22"/>
              </w:rPr>
              <w:t>shallow CNN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4410" w:type="dxa"/>
            <w:vAlign w:val="center"/>
          </w:tcPr>
          <w:p w14:paraId="3EC0418E" w14:textId="77777777" w:rsidR="00C05E99" w:rsidRPr="002B4E15" w:rsidRDefault="00C05E99" w:rsidP="00E970A7">
            <w:pPr>
              <w:widowControl w:val="0"/>
              <w:jc w:val="center"/>
              <w:rPr>
                <w:sz w:val="22"/>
                <w:szCs w:val="22"/>
              </w:rPr>
            </w:pPr>
            <w:r w:rsidRPr="002B4E15">
              <w:rPr>
                <w:sz w:val="22"/>
                <w:szCs w:val="22"/>
              </w:rPr>
              <w:t>(VGG19) - dataset-1: 98.46, dataset-2: 98.62</w:t>
            </w:r>
          </w:p>
          <w:p w14:paraId="5FDB3264" w14:textId="77777777" w:rsidR="00C05E99" w:rsidRDefault="00C05E99" w:rsidP="00E970A7">
            <w:pPr>
              <w:widowControl w:val="0"/>
              <w:jc w:val="center"/>
              <w:rPr>
                <w:sz w:val="22"/>
                <w:szCs w:val="22"/>
              </w:rPr>
            </w:pPr>
            <w:r w:rsidRPr="002B4E15">
              <w:rPr>
                <w:sz w:val="22"/>
                <w:szCs w:val="22"/>
              </w:rPr>
              <w:t>(</w:t>
            </w:r>
            <w:proofErr w:type="spellStart"/>
            <w:r w:rsidRPr="007E679D">
              <w:rPr>
                <w:sz w:val="22"/>
                <w:szCs w:val="22"/>
              </w:rPr>
              <w:t>DrowsyDetectNet</w:t>
            </w:r>
            <w:proofErr w:type="spellEnd"/>
            <w:r w:rsidRPr="002B4E15">
              <w:rPr>
                <w:sz w:val="22"/>
                <w:szCs w:val="22"/>
              </w:rPr>
              <w:t xml:space="preserve">) - dataset-1: 99.23, </w:t>
            </w:r>
          </w:p>
          <w:p w14:paraId="709FC6BD" w14:textId="38EC6493" w:rsidR="00C05E99" w:rsidRPr="002B4E15" w:rsidRDefault="00C05E99" w:rsidP="00E970A7">
            <w:pPr>
              <w:widowControl w:val="0"/>
              <w:jc w:val="center"/>
              <w:rPr>
                <w:sz w:val="22"/>
                <w:szCs w:val="22"/>
              </w:rPr>
            </w:pPr>
            <w:r w:rsidRPr="002B4E15">
              <w:rPr>
                <w:sz w:val="22"/>
                <w:szCs w:val="22"/>
              </w:rPr>
              <w:t>dataset-2: 99.24</w:t>
            </w:r>
          </w:p>
        </w:tc>
      </w:tr>
      <w:tr w:rsidR="00C05E99" w14:paraId="6280ACCB" w14:textId="142B74DE" w:rsidTr="00E970A7">
        <w:trPr>
          <w:trHeight w:val="1251"/>
        </w:trPr>
        <w:tc>
          <w:tcPr>
            <w:tcW w:w="535" w:type="dxa"/>
            <w:vAlign w:val="center"/>
          </w:tcPr>
          <w:p w14:paraId="37B27365" w14:textId="2CE3BA18" w:rsidR="00C05E99" w:rsidRPr="002B4E15" w:rsidRDefault="00C05E99" w:rsidP="00E970A7">
            <w:pPr>
              <w:widowControl w:val="0"/>
              <w:jc w:val="center"/>
              <w:rPr>
                <w:sz w:val="22"/>
                <w:szCs w:val="22"/>
              </w:rPr>
            </w:pPr>
            <w:hyperlink w:anchor="paper4" w:history="1">
              <w:r w:rsidRPr="002B4E15">
                <w:rPr>
                  <w:rStyle w:val="Hyperlink"/>
                  <w:sz w:val="22"/>
                  <w:szCs w:val="22"/>
                </w:rPr>
                <w:t>4</w:t>
              </w:r>
            </w:hyperlink>
          </w:p>
        </w:tc>
        <w:tc>
          <w:tcPr>
            <w:tcW w:w="720" w:type="dxa"/>
            <w:vAlign w:val="center"/>
          </w:tcPr>
          <w:p w14:paraId="5401C21B" w14:textId="1B0F6E0C" w:rsidR="00C05E99" w:rsidRPr="002B4E15" w:rsidRDefault="00C05E99" w:rsidP="00E970A7">
            <w:pPr>
              <w:widowControl w:val="0"/>
              <w:jc w:val="center"/>
              <w:rPr>
                <w:sz w:val="22"/>
                <w:szCs w:val="22"/>
              </w:rPr>
            </w:pPr>
            <w:r w:rsidRPr="002B4E15">
              <w:rPr>
                <w:sz w:val="22"/>
                <w:szCs w:val="22"/>
              </w:rPr>
              <w:t>2025</w:t>
            </w:r>
          </w:p>
        </w:tc>
        <w:tc>
          <w:tcPr>
            <w:tcW w:w="3420" w:type="dxa"/>
            <w:vAlign w:val="center"/>
          </w:tcPr>
          <w:p w14:paraId="62806C89" w14:textId="143AD198" w:rsidR="00C05E99" w:rsidRPr="002B4E15" w:rsidRDefault="00C05E99" w:rsidP="00E970A7">
            <w:pPr>
              <w:widowControl w:val="0"/>
              <w:jc w:val="center"/>
              <w:rPr>
                <w:sz w:val="22"/>
                <w:szCs w:val="22"/>
              </w:rPr>
            </w:pPr>
            <w:r w:rsidRPr="00AE3B2F">
              <w:rPr>
                <w:sz w:val="22"/>
                <w:szCs w:val="22"/>
              </w:rPr>
              <w:t>DROZY (</w:t>
            </w:r>
            <w:proofErr w:type="spellStart"/>
            <w:r w:rsidRPr="00AE3B2F">
              <w:rPr>
                <w:sz w:val="22"/>
                <w:szCs w:val="22"/>
              </w:rPr>
              <w:t>ULg</w:t>
            </w:r>
            <w:proofErr w:type="spellEnd"/>
            <w:r w:rsidRPr="00AE3B2F">
              <w:rPr>
                <w:sz w:val="22"/>
                <w:szCs w:val="22"/>
              </w:rPr>
              <w:t xml:space="preserve"> Multimodality Drowsiness Database)</w:t>
            </w:r>
          </w:p>
        </w:tc>
        <w:tc>
          <w:tcPr>
            <w:tcW w:w="4590" w:type="dxa"/>
            <w:vAlign w:val="center"/>
          </w:tcPr>
          <w:p w14:paraId="6AE47716" w14:textId="77777777" w:rsidR="00C05E99" w:rsidRPr="00072E17" w:rsidRDefault="00C05E99" w:rsidP="00E970A7">
            <w:pPr>
              <w:widowControl w:val="0"/>
              <w:jc w:val="center"/>
              <w:rPr>
                <w:sz w:val="22"/>
                <w:szCs w:val="22"/>
              </w:rPr>
            </w:pPr>
            <w:r w:rsidRPr="00072E17">
              <w:rPr>
                <w:sz w:val="22"/>
                <w:szCs w:val="22"/>
              </w:rPr>
              <w:t>Multimodal Neural Networks:</w:t>
            </w:r>
          </w:p>
          <w:p w14:paraId="396E09FC" w14:textId="7D9EC371" w:rsidR="00C05E99" w:rsidRPr="00072E17" w:rsidRDefault="00C05E99" w:rsidP="00E970A7">
            <w:pPr>
              <w:widowControl w:val="0"/>
              <w:jc w:val="center"/>
              <w:rPr>
                <w:sz w:val="22"/>
                <w:szCs w:val="22"/>
              </w:rPr>
            </w:pPr>
            <w:r w:rsidRPr="00072E17">
              <w:rPr>
                <w:sz w:val="22"/>
                <w:szCs w:val="22"/>
              </w:rPr>
              <w:t>Multimodal Feature Combination Model</w:t>
            </w:r>
            <w:r w:rsidRPr="00D50FA0">
              <w:rPr>
                <w:sz w:val="22"/>
                <w:szCs w:val="22"/>
              </w:rPr>
              <w:t xml:space="preserve"> and </w:t>
            </w:r>
            <w:r w:rsidRPr="00072E17">
              <w:rPr>
                <w:sz w:val="22"/>
                <w:szCs w:val="22"/>
              </w:rPr>
              <w:t>Multimodal Feature-Coupled Model</w:t>
            </w:r>
            <w:r w:rsidRPr="00D50FA0">
              <w:rPr>
                <w:sz w:val="22"/>
                <w:szCs w:val="22"/>
              </w:rPr>
              <w:t xml:space="preserve"> (</w:t>
            </w:r>
            <w:r w:rsidRPr="00072E17">
              <w:rPr>
                <w:sz w:val="22"/>
                <w:szCs w:val="22"/>
              </w:rPr>
              <w:t>ResNet18 for facial feature extraction and LSTM for physiological signal</w:t>
            </w:r>
            <w:r w:rsidRPr="00D50FA0">
              <w:rPr>
                <w:sz w:val="22"/>
                <w:szCs w:val="22"/>
              </w:rPr>
              <w:t>)</w:t>
            </w:r>
          </w:p>
          <w:p w14:paraId="73D09EBB" w14:textId="142A1FC0" w:rsidR="00C05E99" w:rsidRPr="002B4E15" w:rsidRDefault="00C05E99" w:rsidP="00E970A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410" w:type="dxa"/>
            <w:vAlign w:val="center"/>
          </w:tcPr>
          <w:p w14:paraId="25665968" w14:textId="55A3F3A3" w:rsidR="00C05E99" w:rsidRPr="00F27AB9" w:rsidRDefault="00C05E99" w:rsidP="00E970A7">
            <w:pPr>
              <w:widowControl w:val="0"/>
              <w:jc w:val="center"/>
              <w:rPr>
                <w:sz w:val="22"/>
                <w:szCs w:val="22"/>
              </w:rPr>
            </w:pPr>
            <w:r w:rsidRPr="00F27AB9">
              <w:rPr>
                <w:sz w:val="22"/>
                <w:szCs w:val="22"/>
              </w:rPr>
              <w:t>(Combination model): 94.87</w:t>
            </w:r>
            <w:r w:rsidRPr="00F27AB9">
              <w:rPr>
                <w:sz w:val="22"/>
                <w:szCs w:val="22"/>
              </w:rPr>
              <w:br/>
              <w:t>(Coupled model): 98.41</w:t>
            </w:r>
          </w:p>
        </w:tc>
      </w:tr>
      <w:tr w:rsidR="00C05E99" w14:paraId="141B0C37" w14:textId="77777777" w:rsidTr="00E970A7">
        <w:trPr>
          <w:trHeight w:val="621"/>
        </w:trPr>
        <w:tc>
          <w:tcPr>
            <w:tcW w:w="535" w:type="dxa"/>
            <w:vAlign w:val="center"/>
          </w:tcPr>
          <w:p w14:paraId="17029818" w14:textId="542776BA" w:rsidR="00C05E99" w:rsidRPr="002B4E15" w:rsidRDefault="00C05E99" w:rsidP="00E970A7">
            <w:pPr>
              <w:widowControl w:val="0"/>
              <w:jc w:val="center"/>
              <w:rPr>
                <w:sz w:val="22"/>
                <w:szCs w:val="22"/>
              </w:rPr>
            </w:pPr>
            <w:hyperlink w:anchor="paper5" w:history="1">
              <w:r w:rsidRPr="002B4E15">
                <w:rPr>
                  <w:rStyle w:val="Hyperlink"/>
                  <w:sz w:val="22"/>
                  <w:szCs w:val="22"/>
                </w:rPr>
                <w:t>5</w:t>
              </w:r>
            </w:hyperlink>
          </w:p>
        </w:tc>
        <w:tc>
          <w:tcPr>
            <w:tcW w:w="720" w:type="dxa"/>
            <w:vAlign w:val="center"/>
          </w:tcPr>
          <w:p w14:paraId="59918910" w14:textId="0C1EFCBF" w:rsidR="00C05E99" w:rsidRPr="002B4E15" w:rsidRDefault="00C05E99" w:rsidP="00E970A7">
            <w:pPr>
              <w:widowControl w:val="0"/>
              <w:jc w:val="center"/>
              <w:rPr>
                <w:sz w:val="22"/>
                <w:szCs w:val="22"/>
              </w:rPr>
            </w:pPr>
            <w:r w:rsidRPr="002B4E15">
              <w:rPr>
                <w:sz w:val="22"/>
                <w:szCs w:val="22"/>
              </w:rPr>
              <w:t>2025</w:t>
            </w:r>
          </w:p>
        </w:tc>
        <w:tc>
          <w:tcPr>
            <w:tcW w:w="3420" w:type="dxa"/>
            <w:vAlign w:val="center"/>
          </w:tcPr>
          <w:p w14:paraId="7A14062F" w14:textId="44B5DDB2" w:rsidR="00C05E99" w:rsidRPr="00BB5755" w:rsidRDefault="00C05E99" w:rsidP="00E970A7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Custom dataset based on</w:t>
            </w:r>
            <w:r w:rsidRPr="00BB5755">
              <w:rPr>
                <w:sz w:val="22"/>
                <w:szCs w:val="22"/>
              </w:rPr>
              <w:t xml:space="preserve"> CEW</w:t>
            </w:r>
          </w:p>
          <w:p w14:paraId="3F441B6E" w14:textId="77777777" w:rsidR="00C05E99" w:rsidRPr="002B4E15" w:rsidRDefault="00C05E99" w:rsidP="00E970A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4590" w:type="dxa"/>
            <w:vAlign w:val="center"/>
          </w:tcPr>
          <w:p w14:paraId="32DD2507" w14:textId="5DA45344" w:rsidR="00C05E99" w:rsidRPr="002B4E15" w:rsidRDefault="00C05E99" w:rsidP="00E970A7">
            <w:pPr>
              <w:widowControl w:val="0"/>
              <w:jc w:val="center"/>
              <w:rPr>
                <w:sz w:val="22"/>
                <w:szCs w:val="22"/>
              </w:rPr>
            </w:pPr>
            <w:r w:rsidRPr="00585A27">
              <w:rPr>
                <w:sz w:val="22"/>
                <w:szCs w:val="22"/>
              </w:rPr>
              <w:t>CNN optimized by Genetic Algorithm (GA)</w:t>
            </w:r>
          </w:p>
        </w:tc>
        <w:tc>
          <w:tcPr>
            <w:tcW w:w="4410" w:type="dxa"/>
            <w:vAlign w:val="center"/>
          </w:tcPr>
          <w:p w14:paraId="35B64AAB" w14:textId="1E260AF9" w:rsidR="00C05E99" w:rsidRPr="00BB5755" w:rsidRDefault="00C05E99" w:rsidP="00E970A7">
            <w:pPr>
              <w:widowControl w:val="0"/>
              <w:jc w:val="center"/>
              <w:rPr>
                <w:sz w:val="22"/>
                <w:szCs w:val="22"/>
              </w:rPr>
            </w:pPr>
            <w:r w:rsidRPr="00BB5755">
              <w:rPr>
                <w:sz w:val="22"/>
                <w:szCs w:val="22"/>
              </w:rPr>
              <w:t>91.8</w:t>
            </w:r>
            <w:r>
              <w:rPr>
                <w:sz w:val="22"/>
                <w:szCs w:val="22"/>
              </w:rPr>
              <w:t xml:space="preserve"> and F1-score: 91.5</w:t>
            </w:r>
          </w:p>
          <w:p w14:paraId="68E23DC1" w14:textId="77777777" w:rsidR="00C05E99" w:rsidRPr="002B4E15" w:rsidRDefault="00C05E99" w:rsidP="00E970A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</w:tr>
      <w:tr w:rsidR="00C05E99" w14:paraId="637B4625" w14:textId="77777777" w:rsidTr="00E970A7">
        <w:trPr>
          <w:trHeight w:val="1251"/>
        </w:trPr>
        <w:tc>
          <w:tcPr>
            <w:tcW w:w="535" w:type="dxa"/>
            <w:vAlign w:val="center"/>
          </w:tcPr>
          <w:p w14:paraId="71E6B062" w14:textId="5BF3FFB8" w:rsidR="00C05E99" w:rsidRPr="002B4E15" w:rsidRDefault="00C05E99" w:rsidP="00E970A7">
            <w:pPr>
              <w:widowControl w:val="0"/>
              <w:jc w:val="center"/>
              <w:rPr>
                <w:sz w:val="22"/>
                <w:szCs w:val="22"/>
              </w:rPr>
            </w:pPr>
            <w:hyperlink w:anchor="paper6" w:history="1">
              <w:r w:rsidRPr="001E1961">
                <w:rPr>
                  <w:rStyle w:val="Hyperlink"/>
                  <w:sz w:val="22"/>
                  <w:szCs w:val="22"/>
                </w:rPr>
                <w:t>6</w:t>
              </w:r>
            </w:hyperlink>
          </w:p>
        </w:tc>
        <w:tc>
          <w:tcPr>
            <w:tcW w:w="720" w:type="dxa"/>
            <w:vAlign w:val="center"/>
          </w:tcPr>
          <w:p w14:paraId="3A099E28" w14:textId="50473C1D" w:rsidR="00C05E99" w:rsidRPr="002B4E15" w:rsidRDefault="00C05E99" w:rsidP="00E970A7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2025</w:t>
            </w:r>
          </w:p>
        </w:tc>
        <w:tc>
          <w:tcPr>
            <w:tcW w:w="3420" w:type="dxa"/>
            <w:vAlign w:val="center"/>
          </w:tcPr>
          <w:p w14:paraId="1E05366E" w14:textId="27206259" w:rsidR="00C05E99" w:rsidRPr="00BB5755" w:rsidRDefault="00C05E99" w:rsidP="00E970A7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Self-prepared dataset (</w:t>
            </w:r>
            <w:r w:rsidRPr="00D50FA0">
              <w:rPr>
                <w:sz w:val="22"/>
                <w:szCs w:val="22"/>
              </w:rPr>
              <w:t>4,966 labeled images</w:t>
            </w:r>
            <w:r>
              <w:rPr>
                <w:sz w:val="22"/>
                <w:szCs w:val="22"/>
              </w:rPr>
              <w:t>:</w:t>
            </w:r>
            <w:r w:rsidRPr="004444EA">
              <w:rPr>
                <w:sz w:val="22"/>
                <w:szCs w:val="22"/>
              </w:rPr>
              <w:t>1050 (eye closure), 550 (yawning), 760 (seat belt), 570 (smoking), and 1900 (mobile phone)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4590" w:type="dxa"/>
            <w:vAlign w:val="center"/>
          </w:tcPr>
          <w:p w14:paraId="4905E1E4" w14:textId="6D0E0D89" w:rsidR="00C05E99" w:rsidRPr="00BB5755" w:rsidRDefault="00C05E99" w:rsidP="00E970A7">
            <w:pPr>
              <w:widowControl w:val="0"/>
              <w:jc w:val="center"/>
              <w:rPr>
                <w:sz w:val="22"/>
                <w:szCs w:val="22"/>
              </w:rPr>
            </w:pPr>
            <w:r w:rsidRPr="00F117FD">
              <w:rPr>
                <w:sz w:val="22"/>
                <w:szCs w:val="22"/>
              </w:rPr>
              <w:t xml:space="preserve">Faster R-CNN, </w:t>
            </w:r>
            <w:proofErr w:type="spellStart"/>
            <w:r w:rsidRPr="00F117FD">
              <w:rPr>
                <w:sz w:val="22"/>
                <w:szCs w:val="22"/>
              </w:rPr>
              <w:t>RetinaNet</w:t>
            </w:r>
            <w:proofErr w:type="spellEnd"/>
            <w:r w:rsidRPr="00F117FD">
              <w:rPr>
                <w:sz w:val="22"/>
                <w:szCs w:val="22"/>
              </w:rPr>
              <w:t xml:space="preserve">, and YOLOv5 </w:t>
            </w:r>
          </w:p>
        </w:tc>
        <w:tc>
          <w:tcPr>
            <w:tcW w:w="4410" w:type="dxa"/>
            <w:vAlign w:val="center"/>
          </w:tcPr>
          <w:p w14:paraId="01B7D00F" w14:textId="2F0D7F69" w:rsidR="00C05E99" w:rsidRPr="00BB5755" w:rsidRDefault="00C05E99" w:rsidP="00E970A7">
            <w:pPr>
              <w:widowControl w:val="0"/>
              <w:jc w:val="center"/>
              <w:rPr>
                <w:sz w:val="22"/>
                <w:szCs w:val="22"/>
              </w:rPr>
            </w:pPr>
            <w:r w:rsidRPr="00D50FA0">
              <w:rPr>
                <w:sz w:val="22"/>
                <w:szCs w:val="22"/>
              </w:rPr>
              <w:t>mean Average Precision (</w:t>
            </w:r>
            <w:proofErr w:type="spellStart"/>
            <w:r w:rsidRPr="00D50FA0">
              <w:rPr>
                <w:sz w:val="22"/>
                <w:szCs w:val="22"/>
              </w:rPr>
              <w:t>mAP</w:t>
            </w:r>
            <w:proofErr w:type="spellEnd"/>
            <w:r w:rsidRPr="00D50FA0">
              <w:rPr>
                <w:sz w:val="22"/>
                <w:szCs w:val="22"/>
              </w:rPr>
              <w:t xml:space="preserve">) at </w:t>
            </w:r>
            <w:proofErr w:type="spellStart"/>
            <w:r w:rsidRPr="00D50FA0">
              <w:rPr>
                <w:sz w:val="22"/>
                <w:szCs w:val="22"/>
              </w:rPr>
              <w:t>IoU</w:t>
            </w:r>
            <w:proofErr w:type="spellEnd"/>
            <w:r w:rsidRPr="00D50FA0">
              <w:rPr>
                <w:sz w:val="22"/>
                <w:szCs w:val="22"/>
              </w:rPr>
              <w:t xml:space="preserve"> = 0.5: (Faster R-CNN)</w:t>
            </w:r>
            <w:r>
              <w:rPr>
                <w:sz w:val="22"/>
                <w:szCs w:val="22"/>
              </w:rPr>
              <w:t xml:space="preserve"> - </w:t>
            </w:r>
            <w:r w:rsidRPr="00D50FA0">
              <w:rPr>
                <w:sz w:val="22"/>
                <w:szCs w:val="22"/>
              </w:rPr>
              <w:t>89.93, (</w:t>
            </w:r>
            <w:proofErr w:type="spellStart"/>
            <w:r w:rsidRPr="00D50FA0">
              <w:rPr>
                <w:sz w:val="22"/>
                <w:szCs w:val="22"/>
              </w:rPr>
              <w:t>RetinaNet</w:t>
            </w:r>
            <w:proofErr w:type="spellEnd"/>
            <w:r w:rsidRPr="00D50FA0">
              <w:rPr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 xml:space="preserve"> -</w:t>
            </w:r>
            <w:r w:rsidRPr="00D50FA0">
              <w:rPr>
                <w:sz w:val="22"/>
                <w:szCs w:val="22"/>
              </w:rPr>
              <w:t xml:space="preserve"> 87.63, and (YOLOv5)</w:t>
            </w:r>
            <w:r>
              <w:rPr>
                <w:sz w:val="22"/>
                <w:szCs w:val="22"/>
              </w:rPr>
              <w:t xml:space="preserve"> -</w:t>
            </w:r>
            <w:r w:rsidRPr="00D50FA0">
              <w:rPr>
                <w:sz w:val="22"/>
                <w:szCs w:val="22"/>
              </w:rPr>
              <w:t xml:space="preserve"> 93.6</w:t>
            </w:r>
          </w:p>
        </w:tc>
      </w:tr>
    </w:tbl>
    <w:p w14:paraId="50D60A82" w14:textId="137574D5" w:rsidR="0038380B" w:rsidRDefault="0038380B" w:rsidP="0038380B"/>
    <w:p w14:paraId="720E5A6D" w14:textId="50C02DEA" w:rsidR="00B84033" w:rsidRDefault="0038380B" w:rsidP="00107FBA">
      <w:r>
        <w:br w:type="page"/>
      </w:r>
    </w:p>
    <w:tbl>
      <w:tblPr>
        <w:tblStyle w:val="TableGrid"/>
        <w:tblpPr w:leftFromText="180" w:rightFromText="180" w:vertAnchor="page" w:horzAnchor="page" w:tblpXSpec="center" w:tblpY="730"/>
        <w:tblW w:w="15655" w:type="dxa"/>
        <w:jc w:val="center"/>
        <w:tblLayout w:type="fixed"/>
        <w:tblLook w:val="04A0" w:firstRow="1" w:lastRow="0" w:firstColumn="1" w:lastColumn="0" w:noHBand="0" w:noVBand="1"/>
      </w:tblPr>
      <w:tblGrid>
        <w:gridCol w:w="640"/>
        <w:gridCol w:w="5925"/>
        <w:gridCol w:w="9090"/>
      </w:tblGrid>
      <w:tr w:rsidR="00B84033" w:rsidRPr="006A4EFE" w14:paraId="10C1E25E" w14:textId="77777777" w:rsidTr="00B84033">
        <w:trPr>
          <w:trHeight w:val="531"/>
          <w:jc w:val="center"/>
        </w:trPr>
        <w:tc>
          <w:tcPr>
            <w:tcW w:w="640" w:type="dxa"/>
            <w:shd w:val="clear" w:color="auto" w:fill="ACB9CA" w:themeFill="text2" w:themeFillTint="66"/>
            <w:vAlign w:val="center"/>
          </w:tcPr>
          <w:p w14:paraId="0354D9DD" w14:textId="287BDB23" w:rsidR="00B84033" w:rsidRPr="006A4EFE" w:rsidRDefault="002E06F9" w:rsidP="00E83AB9">
            <w:pPr>
              <w:widowControl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lastRenderedPageBreak/>
              <w:t>R</w:t>
            </w:r>
            <w:r w:rsidR="00B84033" w:rsidRPr="006A4EFE">
              <w:rPr>
                <w:b/>
                <w:bCs/>
                <w:sz w:val="22"/>
                <w:szCs w:val="22"/>
              </w:rPr>
              <w:t>ef</w:t>
            </w:r>
          </w:p>
        </w:tc>
        <w:tc>
          <w:tcPr>
            <w:tcW w:w="5925" w:type="dxa"/>
            <w:shd w:val="clear" w:color="auto" w:fill="ACB9CA" w:themeFill="text2" w:themeFillTint="66"/>
            <w:vAlign w:val="center"/>
          </w:tcPr>
          <w:p w14:paraId="6936B6F1" w14:textId="77777777" w:rsidR="00B84033" w:rsidRPr="006A4EFE" w:rsidRDefault="00B84033" w:rsidP="00E83AB9">
            <w:pPr>
              <w:widowControl w:val="0"/>
              <w:jc w:val="center"/>
              <w:rPr>
                <w:b/>
                <w:bCs/>
                <w:sz w:val="22"/>
                <w:szCs w:val="22"/>
              </w:rPr>
            </w:pPr>
            <w:r w:rsidRPr="006A4EFE">
              <w:rPr>
                <w:b/>
                <w:bCs/>
                <w:sz w:val="22"/>
                <w:szCs w:val="22"/>
              </w:rPr>
              <w:t>Key Features / Techniques</w:t>
            </w:r>
          </w:p>
        </w:tc>
        <w:tc>
          <w:tcPr>
            <w:tcW w:w="9090" w:type="dxa"/>
            <w:shd w:val="clear" w:color="auto" w:fill="ACB9CA" w:themeFill="text2" w:themeFillTint="66"/>
            <w:vAlign w:val="center"/>
          </w:tcPr>
          <w:p w14:paraId="73153C94" w14:textId="77777777" w:rsidR="00B84033" w:rsidRPr="006A4EFE" w:rsidRDefault="00B84033" w:rsidP="00E83AB9">
            <w:pPr>
              <w:widowControl w:val="0"/>
              <w:jc w:val="center"/>
              <w:rPr>
                <w:sz w:val="22"/>
                <w:szCs w:val="22"/>
              </w:rPr>
            </w:pPr>
            <w:r w:rsidRPr="006A4EFE">
              <w:rPr>
                <w:rFonts w:cstheme="minorHAnsi"/>
                <w:b/>
                <w:bCs/>
                <w:sz w:val="22"/>
                <w:szCs w:val="22"/>
              </w:rPr>
              <w:t>Strengths and Weaknesses</w:t>
            </w:r>
          </w:p>
        </w:tc>
      </w:tr>
      <w:tr w:rsidR="00B84033" w:rsidRPr="006A4EFE" w14:paraId="7BC62136" w14:textId="77777777" w:rsidTr="00E83AB9">
        <w:trPr>
          <w:trHeight w:val="1516"/>
          <w:jc w:val="center"/>
        </w:trPr>
        <w:tc>
          <w:tcPr>
            <w:tcW w:w="640" w:type="dxa"/>
            <w:vAlign w:val="center"/>
          </w:tcPr>
          <w:p w14:paraId="7915F980" w14:textId="77777777" w:rsidR="00B84033" w:rsidRPr="006A4EFE" w:rsidRDefault="00B84033" w:rsidP="00E83AB9">
            <w:pPr>
              <w:widowControl w:val="0"/>
              <w:jc w:val="center"/>
              <w:rPr>
                <w:sz w:val="22"/>
                <w:szCs w:val="22"/>
              </w:rPr>
            </w:pPr>
            <w:r w:rsidRPr="006A4EFE">
              <w:rPr>
                <w:sz w:val="22"/>
                <w:szCs w:val="22"/>
              </w:rPr>
              <w:t>1</w:t>
            </w:r>
          </w:p>
        </w:tc>
        <w:tc>
          <w:tcPr>
            <w:tcW w:w="5925" w:type="dxa"/>
            <w:vAlign w:val="center"/>
          </w:tcPr>
          <w:p w14:paraId="5B119D08" w14:textId="77777777" w:rsidR="00B84033" w:rsidRPr="006A4EFE" w:rsidRDefault="00B84033" w:rsidP="00E83AB9">
            <w:pPr>
              <w:widowControl w:val="0"/>
              <w:rPr>
                <w:sz w:val="22"/>
                <w:szCs w:val="22"/>
              </w:rPr>
            </w:pPr>
            <w:r w:rsidRPr="006A4EFE">
              <w:rPr>
                <w:sz w:val="22"/>
                <w:szCs w:val="22"/>
              </w:rPr>
              <w:t>• Transformer-based models (</w:t>
            </w:r>
            <w:proofErr w:type="spellStart"/>
            <w:r w:rsidRPr="006A4EFE">
              <w:rPr>
                <w:sz w:val="22"/>
                <w:szCs w:val="22"/>
              </w:rPr>
              <w:t>ViT</w:t>
            </w:r>
            <w:proofErr w:type="spellEnd"/>
            <w:r w:rsidRPr="006A4EFE">
              <w:rPr>
                <w:sz w:val="22"/>
                <w:szCs w:val="22"/>
              </w:rPr>
              <w:t xml:space="preserve">, Swin Transformer) for real-time drowsiness detection. • Comparison with CNN baselines (VGG19, DenseNet169, ResNet50V2, etc.). • Haar Cascade for face/eye detection and CAM for model interpretability. </w:t>
            </w:r>
          </w:p>
          <w:p w14:paraId="4DC22DB9" w14:textId="77777777" w:rsidR="00B84033" w:rsidRPr="006A4EFE" w:rsidRDefault="00B84033" w:rsidP="00E83AB9">
            <w:pPr>
              <w:widowControl w:val="0"/>
              <w:rPr>
                <w:sz w:val="22"/>
                <w:szCs w:val="22"/>
              </w:rPr>
            </w:pPr>
            <w:r w:rsidRPr="006A4EFE">
              <w:rPr>
                <w:sz w:val="22"/>
                <w:szCs w:val="22"/>
              </w:rPr>
              <w:t>• Trained and tested on MRL Eye, NTHU-DDD, and CEW datasets with data augmentation. • Real-time alert system triggered after continuous eye closure</w:t>
            </w:r>
          </w:p>
        </w:tc>
        <w:tc>
          <w:tcPr>
            <w:tcW w:w="9090" w:type="dxa"/>
            <w:vAlign w:val="center"/>
          </w:tcPr>
          <w:p w14:paraId="2D60E8AD" w14:textId="77777777" w:rsidR="00B84033" w:rsidRPr="006A4EFE" w:rsidRDefault="00B84033" w:rsidP="00E83AB9">
            <w:pPr>
              <w:rPr>
                <w:rFonts w:cstheme="minorHAnsi"/>
                <w:sz w:val="22"/>
                <w:szCs w:val="22"/>
                <w:rtl/>
              </w:rPr>
            </w:pPr>
            <w:r w:rsidRPr="006A4EFE">
              <w:rPr>
                <w:rFonts w:cstheme="minorHAnsi"/>
                <w:b/>
                <w:bCs/>
                <w:sz w:val="22"/>
                <w:szCs w:val="22"/>
              </w:rPr>
              <w:t>Strengths</w:t>
            </w:r>
            <w:r w:rsidRPr="006A4EFE">
              <w:rPr>
                <w:rFonts w:cstheme="minorHAnsi"/>
                <w:sz w:val="22"/>
                <w:szCs w:val="22"/>
              </w:rPr>
              <w:t>: 1. Achieved state-of-the-art accuracy (</w:t>
            </w:r>
            <w:proofErr w:type="spellStart"/>
            <w:r w:rsidRPr="006A4EFE">
              <w:rPr>
                <w:rFonts w:cstheme="minorHAnsi"/>
                <w:sz w:val="22"/>
                <w:szCs w:val="22"/>
              </w:rPr>
              <w:t>ViT</w:t>
            </w:r>
            <w:proofErr w:type="spellEnd"/>
            <w:r w:rsidRPr="006A4EFE">
              <w:rPr>
                <w:rFonts w:cstheme="minorHAnsi"/>
                <w:sz w:val="22"/>
                <w:szCs w:val="22"/>
              </w:rPr>
              <w:t>: 99.15%, Swin Transformer: 99.03%) on MRL Eye Dataset. 2. Transformer-based approach captures long-range spatial dependencies missed by CNNs.</w:t>
            </w:r>
            <w:r w:rsidRPr="006A4EFE">
              <w:rPr>
                <w:rFonts w:cstheme="minorHAnsi"/>
                <w:sz w:val="22"/>
                <w:szCs w:val="22"/>
              </w:rPr>
              <w:br/>
              <w:t>3. Integrated Class Activation Mapping (CAM) for interpretability and transparency. 4. Real-time implementation with Haar Cascade tracking and alarm triggering for prolonged eye closure. 5.  Robust across datasets (MRL, CEW, NTHU-DDD) and adaptable to lighting variations and glasses.</w:t>
            </w:r>
          </w:p>
          <w:p w14:paraId="79CAFFD9" w14:textId="77777777" w:rsidR="00B84033" w:rsidRPr="006A4EFE" w:rsidRDefault="00B84033" w:rsidP="00E83AB9">
            <w:pPr>
              <w:rPr>
                <w:rFonts w:cstheme="minorHAnsi"/>
                <w:sz w:val="22"/>
                <w:szCs w:val="22"/>
              </w:rPr>
            </w:pPr>
            <w:r w:rsidRPr="006A4EFE">
              <w:rPr>
                <w:rFonts w:cstheme="minorHAnsi"/>
                <w:b/>
                <w:bCs/>
                <w:sz w:val="22"/>
                <w:szCs w:val="22"/>
              </w:rPr>
              <w:t>Weaknesses</w:t>
            </w:r>
            <w:r w:rsidRPr="006A4EFE">
              <w:rPr>
                <w:rFonts w:cstheme="minorHAnsi"/>
                <w:sz w:val="22"/>
                <w:szCs w:val="22"/>
              </w:rPr>
              <w:t>: 1. High computational cost due to transformer complexity. 2. Requires large training data for fine-tuning and generalization. 3. Transformer models may not perform efficiently on low-end embedded systems. 4. Limited real-world on-road testing; mostly evaluated under controlled conditions.</w:t>
            </w:r>
          </w:p>
        </w:tc>
      </w:tr>
      <w:tr w:rsidR="00B84033" w:rsidRPr="006A4EFE" w14:paraId="2D8C92F2" w14:textId="77777777" w:rsidTr="00E83AB9">
        <w:trPr>
          <w:jc w:val="center"/>
        </w:trPr>
        <w:tc>
          <w:tcPr>
            <w:tcW w:w="640" w:type="dxa"/>
            <w:vAlign w:val="center"/>
          </w:tcPr>
          <w:p w14:paraId="7AF51EB5" w14:textId="77777777" w:rsidR="00B84033" w:rsidRPr="006A4EFE" w:rsidRDefault="00B84033" w:rsidP="00E83AB9">
            <w:pPr>
              <w:widowControl w:val="0"/>
              <w:jc w:val="center"/>
              <w:rPr>
                <w:sz w:val="22"/>
                <w:szCs w:val="22"/>
              </w:rPr>
            </w:pPr>
            <w:r w:rsidRPr="006A4EFE">
              <w:rPr>
                <w:sz w:val="22"/>
                <w:szCs w:val="22"/>
              </w:rPr>
              <w:t>2</w:t>
            </w:r>
          </w:p>
        </w:tc>
        <w:tc>
          <w:tcPr>
            <w:tcW w:w="5925" w:type="dxa"/>
            <w:vAlign w:val="center"/>
          </w:tcPr>
          <w:p w14:paraId="28A7FCF7" w14:textId="77777777" w:rsidR="00B84033" w:rsidRPr="006A4EFE" w:rsidRDefault="00B84033" w:rsidP="00E83AB9">
            <w:pPr>
              <w:widowControl w:val="0"/>
              <w:rPr>
                <w:sz w:val="22"/>
                <w:szCs w:val="22"/>
              </w:rPr>
            </w:pPr>
            <w:r w:rsidRPr="006A4EFE">
              <w:rPr>
                <w:sz w:val="22"/>
                <w:szCs w:val="22"/>
              </w:rPr>
              <w:t xml:space="preserve">• Real-time, non-intrusive drowsiness detection using facial analysis. • Multiple ML and DL models tested (KNN, SVM, CNN, YOLOv5, YOLOv8, Faster R-CNN). • Facial features extracted via Haar Cascade and HOG. • Key indicators: eye aspect ratio, yawning, and head pose. • CNN and YOLO used for automatic feature extraction and real-time detection. • Evaluated on UTA-RLDD, </w:t>
            </w:r>
            <w:proofErr w:type="spellStart"/>
            <w:r w:rsidRPr="006A4EFE">
              <w:rPr>
                <w:sz w:val="22"/>
                <w:szCs w:val="22"/>
              </w:rPr>
              <w:t>YawDD</w:t>
            </w:r>
            <w:proofErr w:type="spellEnd"/>
            <w:r w:rsidRPr="006A4EFE">
              <w:rPr>
                <w:sz w:val="22"/>
                <w:szCs w:val="22"/>
              </w:rPr>
              <w:t>, and NTHU-DDD datasets for robustness.</w:t>
            </w:r>
          </w:p>
        </w:tc>
        <w:tc>
          <w:tcPr>
            <w:tcW w:w="9090" w:type="dxa"/>
            <w:vAlign w:val="center"/>
          </w:tcPr>
          <w:p w14:paraId="4FA06945" w14:textId="77777777" w:rsidR="00B84033" w:rsidRPr="006A4EFE" w:rsidRDefault="00B84033" w:rsidP="00E83AB9">
            <w:pPr>
              <w:rPr>
                <w:rFonts w:cstheme="minorHAnsi"/>
                <w:sz w:val="22"/>
                <w:szCs w:val="22"/>
              </w:rPr>
            </w:pPr>
            <w:r w:rsidRPr="006A4EFE">
              <w:rPr>
                <w:rFonts w:cstheme="minorHAnsi"/>
                <w:b/>
                <w:bCs/>
                <w:sz w:val="22"/>
                <w:szCs w:val="22"/>
              </w:rPr>
              <w:t>Strengths</w:t>
            </w:r>
            <w:r w:rsidRPr="006A4EFE">
              <w:rPr>
                <w:rFonts w:cstheme="minorHAnsi"/>
                <w:sz w:val="22"/>
                <w:szCs w:val="22"/>
              </w:rPr>
              <w:t xml:space="preserve">: Non-intrusive, real-time, high accuracy on UTA-RLDD, broad model comparison </w:t>
            </w:r>
          </w:p>
          <w:p w14:paraId="57F3583A" w14:textId="77777777" w:rsidR="00B84033" w:rsidRPr="006A4EFE" w:rsidRDefault="00B84033" w:rsidP="00E83AB9">
            <w:pPr>
              <w:rPr>
                <w:rFonts w:cstheme="minorHAnsi"/>
                <w:sz w:val="22"/>
                <w:szCs w:val="22"/>
              </w:rPr>
            </w:pPr>
            <w:r w:rsidRPr="006A4EFE">
              <w:rPr>
                <w:rFonts w:cstheme="minorHAnsi"/>
                <w:b/>
                <w:bCs/>
                <w:sz w:val="22"/>
                <w:szCs w:val="22"/>
              </w:rPr>
              <w:t>Weaknesses</w:t>
            </w:r>
            <w:r w:rsidRPr="006A4EFE">
              <w:rPr>
                <w:rFonts w:cstheme="minorHAnsi"/>
                <w:sz w:val="22"/>
                <w:szCs w:val="22"/>
              </w:rPr>
              <w:t xml:space="preserve">: Lower performance on </w:t>
            </w:r>
            <w:proofErr w:type="spellStart"/>
            <w:r w:rsidRPr="006A4EFE">
              <w:rPr>
                <w:rFonts w:cstheme="minorHAnsi"/>
                <w:sz w:val="22"/>
                <w:szCs w:val="22"/>
              </w:rPr>
              <w:t>YawDD</w:t>
            </w:r>
            <w:proofErr w:type="spellEnd"/>
            <w:r w:rsidRPr="006A4EFE">
              <w:rPr>
                <w:rFonts w:cstheme="minorHAnsi"/>
                <w:sz w:val="22"/>
                <w:szCs w:val="22"/>
              </w:rPr>
              <w:t>, dataset-specific variability, some models (e.g., Faster R-CNN) underperform in diverse lighting</w:t>
            </w:r>
          </w:p>
        </w:tc>
      </w:tr>
      <w:tr w:rsidR="00B84033" w:rsidRPr="006A4EFE" w14:paraId="616E30B0" w14:textId="77777777" w:rsidTr="00E83AB9">
        <w:trPr>
          <w:trHeight w:val="890"/>
          <w:jc w:val="center"/>
        </w:trPr>
        <w:tc>
          <w:tcPr>
            <w:tcW w:w="640" w:type="dxa"/>
            <w:vAlign w:val="center"/>
          </w:tcPr>
          <w:p w14:paraId="04EE1AA5" w14:textId="77777777" w:rsidR="00B84033" w:rsidRPr="006A4EFE" w:rsidRDefault="00B84033" w:rsidP="00E83AB9">
            <w:pPr>
              <w:widowControl w:val="0"/>
              <w:jc w:val="center"/>
              <w:rPr>
                <w:sz w:val="22"/>
                <w:szCs w:val="22"/>
              </w:rPr>
            </w:pPr>
            <w:r w:rsidRPr="006A4EFE">
              <w:rPr>
                <w:sz w:val="22"/>
                <w:szCs w:val="22"/>
              </w:rPr>
              <w:t>3</w:t>
            </w:r>
          </w:p>
        </w:tc>
        <w:tc>
          <w:tcPr>
            <w:tcW w:w="5925" w:type="dxa"/>
            <w:vAlign w:val="center"/>
          </w:tcPr>
          <w:p w14:paraId="3D80DF6B" w14:textId="77777777" w:rsidR="00B84033" w:rsidRPr="006A4EFE" w:rsidRDefault="00B84033" w:rsidP="00E83AB9">
            <w:pPr>
              <w:widowControl w:val="0"/>
              <w:rPr>
                <w:sz w:val="22"/>
                <w:szCs w:val="22"/>
              </w:rPr>
            </w:pPr>
            <w:r w:rsidRPr="006A4EFE">
              <w:rPr>
                <w:sz w:val="22"/>
                <w:szCs w:val="22"/>
              </w:rPr>
              <w:t>• 68-point facial landmarks for ROI (eyes) extraction. • Shallow CNN (4 conv + pooling + dropout + FC). • Focus on eyelid closure. • Tuned hyperparameters (</w:t>
            </w:r>
            <w:proofErr w:type="spellStart"/>
            <w:r w:rsidRPr="006A4EFE">
              <w:rPr>
                <w:sz w:val="22"/>
                <w:szCs w:val="22"/>
              </w:rPr>
              <w:t>lr</w:t>
            </w:r>
            <w:proofErr w:type="spellEnd"/>
            <w:r w:rsidRPr="006A4EFE">
              <w:rPr>
                <w:sz w:val="22"/>
                <w:szCs w:val="22"/>
              </w:rPr>
              <w:t>, epochs 100, batch 32, Adam). • Comparison with transfer-learning models.</w:t>
            </w:r>
          </w:p>
        </w:tc>
        <w:tc>
          <w:tcPr>
            <w:tcW w:w="9090" w:type="dxa"/>
            <w:vAlign w:val="center"/>
          </w:tcPr>
          <w:p w14:paraId="1407DD8C" w14:textId="77777777" w:rsidR="00B84033" w:rsidRPr="006A4EFE" w:rsidRDefault="00B84033" w:rsidP="00E83AB9">
            <w:pPr>
              <w:rPr>
                <w:rFonts w:cstheme="minorHAnsi"/>
                <w:sz w:val="22"/>
                <w:szCs w:val="22"/>
              </w:rPr>
            </w:pPr>
            <w:r w:rsidRPr="006A4EFE">
              <w:rPr>
                <w:rFonts w:cstheme="minorHAnsi"/>
                <w:b/>
                <w:bCs/>
                <w:sz w:val="22"/>
                <w:szCs w:val="22"/>
              </w:rPr>
              <w:t>Strengths</w:t>
            </w:r>
            <w:r w:rsidRPr="006A4EFE">
              <w:rPr>
                <w:rFonts w:cstheme="minorHAnsi"/>
                <w:sz w:val="22"/>
                <w:szCs w:val="22"/>
              </w:rPr>
              <w:t xml:space="preserve">: Lightweight, fast inference, needs limited data, real-time ready </w:t>
            </w:r>
          </w:p>
          <w:p w14:paraId="0CCAF6E4" w14:textId="77777777" w:rsidR="00B84033" w:rsidRPr="006A4EFE" w:rsidRDefault="00B84033" w:rsidP="00E83AB9">
            <w:pPr>
              <w:rPr>
                <w:rFonts w:cstheme="minorHAnsi"/>
                <w:sz w:val="22"/>
                <w:szCs w:val="22"/>
              </w:rPr>
            </w:pPr>
            <w:r w:rsidRPr="006A4EFE">
              <w:rPr>
                <w:rFonts w:cstheme="minorHAnsi"/>
                <w:b/>
                <w:bCs/>
                <w:sz w:val="22"/>
                <w:szCs w:val="22"/>
              </w:rPr>
              <w:t>Weaknesses</w:t>
            </w:r>
            <w:r w:rsidRPr="006A4EFE">
              <w:rPr>
                <w:rFonts w:cstheme="minorHAnsi"/>
                <w:sz w:val="22"/>
                <w:szCs w:val="22"/>
              </w:rPr>
              <w:t>: Small datasets, limited lighting &amp; ethnic diversity, possible overfitting</w:t>
            </w:r>
          </w:p>
        </w:tc>
      </w:tr>
      <w:tr w:rsidR="00B84033" w:rsidRPr="006A4EFE" w14:paraId="25D25DD1" w14:textId="77777777" w:rsidTr="00E83AB9">
        <w:trPr>
          <w:trHeight w:val="1251"/>
          <w:jc w:val="center"/>
        </w:trPr>
        <w:tc>
          <w:tcPr>
            <w:tcW w:w="640" w:type="dxa"/>
            <w:vAlign w:val="center"/>
          </w:tcPr>
          <w:p w14:paraId="5B4EC20D" w14:textId="77777777" w:rsidR="00B84033" w:rsidRPr="006A4EFE" w:rsidRDefault="00B84033" w:rsidP="00E83AB9">
            <w:pPr>
              <w:widowControl w:val="0"/>
              <w:jc w:val="center"/>
              <w:rPr>
                <w:sz w:val="22"/>
                <w:szCs w:val="22"/>
              </w:rPr>
            </w:pPr>
            <w:r w:rsidRPr="006A4EFE">
              <w:rPr>
                <w:sz w:val="22"/>
                <w:szCs w:val="22"/>
              </w:rPr>
              <w:t>4</w:t>
            </w:r>
          </w:p>
        </w:tc>
        <w:tc>
          <w:tcPr>
            <w:tcW w:w="5925" w:type="dxa"/>
            <w:vAlign w:val="center"/>
          </w:tcPr>
          <w:p w14:paraId="77775F0F" w14:textId="77777777" w:rsidR="00B84033" w:rsidRPr="006A4EFE" w:rsidRDefault="00B84033" w:rsidP="00E83AB9">
            <w:pPr>
              <w:widowControl w:val="0"/>
              <w:rPr>
                <w:sz w:val="22"/>
                <w:szCs w:val="22"/>
                <w:rtl/>
              </w:rPr>
            </w:pPr>
            <w:r w:rsidRPr="006A4EFE">
              <w:rPr>
                <w:sz w:val="22"/>
                <w:szCs w:val="22"/>
              </w:rPr>
              <w:t>• Multimodal data fusion (Physiological + Facial). • ResNet18 for spatial facial feature extraction. • LSTM for temporal physiological signal modeling. • Feature Coupling (Dot Product) to integrate modalities dynamically. • Majority Voting mechanism to reduce false alarms. • Subject-based data splitting to prevent data leakage and improve generalization.</w:t>
            </w:r>
          </w:p>
        </w:tc>
        <w:tc>
          <w:tcPr>
            <w:tcW w:w="9090" w:type="dxa"/>
            <w:vAlign w:val="center"/>
          </w:tcPr>
          <w:p w14:paraId="3986C9B2" w14:textId="77777777" w:rsidR="00B84033" w:rsidRPr="006A4EFE" w:rsidRDefault="00B84033" w:rsidP="00E83AB9">
            <w:pPr>
              <w:rPr>
                <w:rFonts w:cstheme="minorHAnsi"/>
                <w:sz w:val="22"/>
                <w:szCs w:val="22"/>
              </w:rPr>
            </w:pPr>
            <w:r w:rsidRPr="006A4EFE">
              <w:rPr>
                <w:rFonts w:cstheme="minorHAnsi"/>
                <w:b/>
                <w:bCs/>
                <w:sz w:val="22"/>
                <w:szCs w:val="22"/>
              </w:rPr>
              <w:t>Strengths</w:t>
            </w:r>
            <w:r w:rsidRPr="006A4EFE">
              <w:rPr>
                <w:rFonts w:cstheme="minorHAnsi"/>
                <w:sz w:val="22"/>
                <w:szCs w:val="22"/>
              </w:rPr>
              <w:t>: High accuracy (~98%), effective integration of visual and physiological data, robust and reliable, suitable for real-time fatigue monitoring.</w:t>
            </w:r>
          </w:p>
          <w:p w14:paraId="02F48643" w14:textId="77777777" w:rsidR="00B84033" w:rsidRDefault="00B84033" w:rsidP="00E83AB9">
            <w:pPr>
              <w:rPr>
                <w:rFonts w:cstheme="minorHAnsi"/>
                <w:sz w:val="22"/>
                <w:szCs w:val="22"/>
              </w:rPr>
            </w:pPr>
            <w:r w:rsidRPr="006A4EFE">
              <w:rPr>
                <w:rFonts w:cstheme="minorHAnsi"/>
                <w:b/>
                <w:bCs/>
                <w:sz w:val="22"/>
                <w:szCs w:val="22"/>
              </w:rPr>
              <w:t>Weaknesses</w:t>
            </w:r>
            <w:r w:rsidRPr="006A4EFE">
              <w:rPr>
                <w:rFonts w:cstheme="minorHAnsi"/>
                <w:sz w:val="22"/>
                <w:szCs w:val="22"/>
              </w:rPr>
              <w:t>: Limited dataset (only 14 participants), laboratory-controlled environment, potential difficulty adapting to real-world variations (lighting, camera angle, motion).</w:t>
            </w:r>
          </w:p>
          <w:p w14:paraId="20935470" w14:textId="77777777" w:rsidR="00B84033" w:rsidRDefault="00B84033" w:rsidP="00E83AB9">
            <w:pPr>
              <w:rPr>
                <w:rFonts w:cstheme="minorHAnsi"/>
                <w:sz w:val="22"/>
                <w:szCs w:val="22"/>
              </w:rPr>
            </w:pPr>
          </w:p>
          <w:p w14:paraId="5D1B17D0" w14:textId="77777777" w:rsidR="00B84033" w:rsidRPr="006A4EFE" w:rsidRDefault="00B84033" w:rsidP="00E83AB9">
            <w:pPr>
              <w:rPr>
                <w:rFonts w:cstheme="minorHAnsi"/>
                <w:sz w:val="22"/>
                <w:szCs w:val="22"/>
              </w:rPr>
            </w:pPr>
          </w:p>
          <w:p w14:paraId="79CF6E96" w14:textId="77777777" w:rsidR="00B84033" w:rsidRPr="006A4EFE" w:rsidRDefault="00B84033" w:rsidP="00E83AB9">
            <w:pPr>
              <w:widowControl w:val="0"/>
              <w:rPr>
                <w:sz w:val="22"/>
                <w:szCs w:val="22"/>
              </w:rPr>
            </w:pPr>
          </w:p>
        </w:tc>
      </w:tr>
      <w:tr w:rsidR="00B84033" w:rsidRPr="006A4EFE" w14:paraId="39EA1B48" w14:textId="77777777" w:rsidTr="00B84033">
        <w:trPr>
          <w:trHeight w:val="531"/>
          <w:jc w:val="center"/>
        </w:trPr>
        <w:tc>
          <w:tcPr>
            <w:tcW w:w="640" w:type="dxa"/>
            <w:shd w:val="clear" w:color="auto" w:fill="ACB9CA" w:themeFill="text2" w:themeFillTint="66"/>
            <w:vAlign w:val="center"/>
          </w:tcPr>
          <w:p w14:paraId="1265E5EF" w14:textId="3F218509" w:rsidR="00B84033" w:rsidRPr="006A4EFE" w:rsidRDefault="002E06F9" w:rsidP="00E83AB9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lastRenderedPageBreak/>
              <w:t>R</w:t>
            </w:r>
            <w:r w:rsidR="00B84033" w:rsidRPr="006A4EFE">
              <w:rPr>
                <w:b/>
                <w:bCs/>
                <w:sz w:val="22"/>
                <w:szCs w:val="22"/>
              </w:rPr>
              <w:t>ef</w:t>
            </w:r>
          </w:p>
        </w:tc>
        <w:tc>
          <w:tcPr>
            <w:tcW w:w="5925" w:type="dxa"/>
            <w:shd w:val="clear" w:color="auto" w:fill="ACB9CA" w:themeFill="text2" w:themeFillTint="66"/>
            <w:vAlign w:val="center"/>
          </w:tcPr>
          <w:p w14:paraId="6A32AE7B" w14:textId="77777777" w:rsidR="00B84033" w:rsidRPr="006A4EFE" w:rsidRDefault="00B84033" w:rsidP="00E83AB9">
            <w:pPr>
              <w:widowControl w:val="0"/>
              <w:jc w:val="center"/>
              <w:rPr>
                <w:sz w:val="22"/>
                <w:szCs w:val="22"/>
              </w:rPr>
            </w:pPr>
            <w:r w:rsidRPr="006A4EFE">
              <w:rPr>
                <w:b/>
                <w:bCs/>
                <w:sz w:val="22"/>
                <w:szCs w:val="22"/>
              </w:rPr>
              <w:t>Key Features / Techniques</w:t>
            </w:r>
          </w:p>
        </w:tc>
        <w:tc>
          <w:tcPr>
            <w:tcW w:w="9090" w:type="dxa"/>
            <w:shd w:val="clear" w:color="auto" w:fill="ACB9CA" w:themeFill="text2" w:themeFillTint="66"/>
            <w:vAlign w:val="center"/>
          </w:tcPr>
          <w:p w14:paraId="355C886A" w14:textId="77777777" w:rsidR="00B84033" w:rsidRPr="006A4EFE" w:rsidRDefault="00B84033" w:rsidP="00E83AB9">
            <w:pPr>
              <w:jc w:val="center"/>
              <w:rPr>
                <w:rFonts w:cstheme="minorHAnsi"/>
                <w:b/>
                <w:bCs/>
                <w:sz w:val="22"/>
                <w:szCs w:val="22"/>
              </w:rPr>
            </w:pPr>
            <w:r w:rsidRPr="006A4EFE">
              <w:rPr>
                <w:rFonts w:cstheme="minorHAnsi"/>
                <w:b/>
                <w:bCs/>
                <w:sz w:val="22"/>
                <w:szCs w:val="22"/>
              </w:rPr>
              <w:t>Strengths and Weaknesses</w:t>
            </w:r>
          </w:p>
        </w:tc>
      </w:tr>
      <w:tr w:rsidR="00B84033" w:rsidRPr="006A4EFE" w14:paraId="6E3961E7" w14:textId="77777777" w:rsidTr="00E83AB9">
        <w:trPr>
          <w:trHeight w:val="621"/>
          <w:jc w:val="center"/>
        </w:trPr>
        <w:tc>
          <w:tcPr>
            <w:tcW w:w="640" w:type="dxa"/>
            <w:vAlign w:val="center"/>
          </w:tcPr>
          <w:p w14:paraId="65256BA6" w14:textId="77777777" w:rsidR="00B84033" w:rsidRPr="006A4EFE" w:rsidRDefault="00B84033" w:rsidP="00E83AB9">
            <w:pPr>
              <w:widowControl w:val="0"/>
              <w:jc w:val="center"/>
              <w:rPr>
                <w:sz w:val="22"/>
                <w:szCs w:val="22"/>
              </w:rPr>
            </w:pPr>
            <w:r w:rsidRPr="006A4EFE">
              <w:rPr>
                <w:sz w:val="22"/>
                <w:szCs w:val="22"/>
              </w:rPr>
              <w:t>5</w:t>
            </w:r>
          </w:p>
        </w:tc>
        <w:tc>
          <w:tcPr>
            <w:tcW w:w="5925" w:type="dxa"/>
            <w:vAlign w:val="center"/>
          </w:tcPr>
          <w:p w14:paraId="679FBEFB" w14:textId="77777777" w:rsidR="00B84033" w:rsidRPr="006A4EFE" w:rsidRDefault="00B84033" w:rsidP="00E83AB9">
            <w:pPr>
              <w:widowControl w:val="0"/>
              <w:rPr>
                <w:sz w:val="22"/>
                <w:szCs w:val="22"/>
              </w:rPr>
            </w:pPr>
            <w:r w:rsidRPr="006A4EFE">
              <w:rPr>
                <w:sz w:val="22"/>
                <w:szCs w:val="22"/>
              </w:rPr>
              <w:t>• Vision-based, non-intrusive approach using facial cues (eye closure, yawning, head tilt, posture).</w:t>
            </w:r>
          </w:p>
          <w:p w14:paraId="766E90CD" w14:textId="77777777" w:rsidR="00B84033" w:rsidRPr="006A4EFE" w:rsidRDefault="00B84033" w:rsidP="00E83AB9">
            <w:pPr>
              <w:widowControl w:val="0"/>
              <w:rPr>
                <w:sz w:val="22"/>
                <w:szCs w:val="22"/>
              </w:rPr>
            </w:pPr>
            <w:r w:rsidRPr="006A4EFE">
              <w:rPr>
                <w:sz w:val="22"/>
                <w:szCs w:val="22"/>
              </w:rPr>
              <w:t>• CNN architecture design automatically optimized using a Genetic Algorithm.</w:t>
            </w:r>
          </w:p>
          <w:p w14:paraId="0AB5FEB7" w14:textId="77777777" w:rsidR="00B84033" w:rsidRPr="006A4EFE" w:rsidRDefault="00B84033" w:rsidP="00E83AB9">
            <w:pPr>
              <w:widowControl w:val="0"/>
              <w:rPr>
                <w:sz w:val="22"/>
                <w:szCs w:val="22"/>
              </w:rPr>
            </w:pPr>
            <w:r w:rsidRPr="006A4EFE">
              <w:rPr>
                <w:sz w:val="22"/>
                <w:szCs w:val="22"/>
              </w:rPr>
              <w:t>• Preprocessing: face detection via Haar Cascade or MTCNN, grayscale conversion, normalization, and data augmentation.</w:t>
            </w:r>
          </w:p>
          <w:p w14:paraId="02F957E0" w14:textId="77777777" w:rsidR="00B84033" w:rsidRPr="006A4EFE" w:rsidRDefault="00B84033" w:rsidP="00E83AB9">
            <w:pPr>
              <w:widowControl w:val="0"/>
              <w:rPr>
                <w:sz w:val="22"/>
                <w:szCs w:val="22"/>
              </w:rPr>
            </w:pPr>
            <w:r w:rsidRPr="006A4EFE">
              <w:rPr>
                <w:sz w:val="22"/>
                <w:szCs w:val="22"/>
              </w:rPr>
              <w:t>• Optimization: GA selects architecture hyperparameters based on validation accuracy (selection, crossover, mutation).</w:t>
            </w:r>
          </w:p>
          <w:p w14:paraId="32ACD1FD" w14:textId="77777777" w:rsidR="00B84033" w:rsidRPr="006A4EFE" w:rsidRDefault="00B84033" w:rsidP="00E83AB9">
            <w:pPr>
              <w:widowControl w:val="0"/>
              <w:rPr>
                <w:sz w:val="22"/>
                <w:szCs w:val="22"/>
              </w:rPr>
            </w:pPr>
            <w:r w:rsidRPr="006A4EFE">
              <w:rPr>
                <w:sz w:val="22"/>
                <w:szCs w:val="22"/>
              </w:rPr>
              <w:t>• Implementation: trained with Adam optimizer, cross-entropy loss, and evaluated via accuracy, precision, recall, and F1-score.</w:t>
            </w:r>
          </w:p>
          <w:p w14:paraId="2B00B7CC" w14:textId="77777777" w:rsidR="00B84033" w:rsidRPr="006A4EFE" w:rsidRDefault="00B84033" w:rsidP="00E83AB9">
            <w:pPr>
              <w:widowControl w:val="0"/>
              <w:rPr>
                <w:b/>
                <w:bCs/>
                <w:sz w:val="22"/>
                <w:szCs w:val="22"/>
              </w:rPr>
            </w:pPr>
            <w:r w:rsidRPr="006A4EFE">
              <w:rPr>
                <w:sz w:val="22"/>
                <w:szCs w:val="22"/>
              </w:rPr>
              <w:t>• Real-time performance tested on embedded systems (Raspberry Pi 4, NVIDIA Jetson Nano).</w:t>
            </w:r>
          </w:p>
        </w:tc>
        <w:tc>
          <w:tcPr>
            <w:tcW w:w="9090" w:type="dxa"/>
            <w:vAlign w:val="center"/>
          </w:tcPr>
          <w:p w14:paraId="5597D244" w14:textId="77777777" w:rsidR="00B84033" w:rsidRPr="006A4EFE" w:rsidRDefault="00B84033" w:rsidP="00E83AB9">
            <w:pPr>
              <w:rPr>
                <w:rFonts w:cstheme="minorHAnsi"/>
                <w:sz w:val="22"/>
                <w:szCs w:val="22"/>
              </w:rPr>
            </w:pPr>
            <w:r w:rsidRPr="006A4EFE">
              <w:rPr>
                <w:rFonts w:cstheme="minorHAnsi"/>
                <w:b/>
                <w:bCs/>
                <w:sz w:val="22"/>
                <w:szCs w:val="22"/>
              </w:rPr>
              <w:t>Strengths</w:t>
            </w:r>
            <w:r w:rsidRPr="006A4EFE">
              <w:rPr>
                <w:rFonts w:cstheme="minorHAnsi"/>
                <w:sz w:val="22"/>
                <w:szCs w:val="22"/>
              </w:rPr>
              <w:t>:</w:t>
            </w:r>
          </w:p>
          <w:p w14:paraId="3C6A6DA5" w14:textId="77777777" w:rsidR="00B84033" w:rsidRPr="006A4EFE" w:rsidRDefault="00B84033" w:rsidP="00E83AB9">
            <w:pPr>
              <w:rPr>
                <w:rFonts w:cstheme="minorHAnsi"/>
                <w:sz w:val="22"/>
                <w:szCs w:val="22"/>
              </w:rPr>
            </w:pPr>
            <w:r w:rsidRPr="006A4EFE">
              <w:rPr>
                <w:rFonts w:cstheme="minorHAnsi"/>
                <w:sz w:val="22"/>
                <w:szCs w:val="22"/>
              </w:rPr>
              <w:t xml:space="preserve">– High detection accuracy (91.8%) and low latency (50 </w:t>
            </w:r>
            <w:proofErr w:type="spellStart"/>
            <w:r w:rsidRPr="006A4EFE">
              <w:rPr>
                <w:rFonts w:cstheme="minorHAnsi"/>
                <w:sz w:val="22"/>
                <w:szCs w:val="22"/>
              </w:rPr>
              <w:t>ms</w:t>
            </w:r>
            <w:proofErr w:type="spellEnd"/>
            <w:r w:rsidRPr="006A4EFE">
              <w:rPr>
                <w:rFonts w:cstheme="minorHAnsi"/>
                <w:sz w:val="22"/>
                <w:szCs w:val="22"/>
              </w:rPr>
              <w:t>/frame).</w:t>
            </w:r>
          </w:p>
          <w:p w14:paraId="59FD1ED8" w14:textId="77777777" w:rsidR="00B84033" w:rsidRPr="006A4EFE" w:rsidRDefault="00B84033" w:rsidP="00E83AB9">
            <w:pPr>
              <w:rPr>
                <w:rFonts w:cstheme="minorHAnsi"/>
                <w:sz w:val="22"/>
                <w:szCs w:val="22"/>
              </w:rPr>
            </w:pPr>
            <w:r w:rsidRPr="006A4EFE">
              <w:rPr>
                <w:rFonts w:cstheme="minorHAnsi"/>
                <w:sz w:val="22"/>
                <w:szCs w:val="22"/>
              </w:rPr>
              <w:t>– Automatically optimized CNN architecture reduces manual tuning.</w:t>
            </w:r>
          </w:p>
          <w:p w14:paraId="5E951E62" w14:textId="77777777" w:rsidR="00B84033" w:rsidRPr="006A4EFE" w:rsidRDefault="00B84033" w:rsidP="00E83AB9">
            <w:pPr>
              <w:rPr>
                <w:rFonts w:cstheme="minorHAnsi"/>
                <w:sz w:val="22"/>
                <w:szCs w:val="22"/>
              </w:rPr>
            </w:pPr>
            <w:r w:rsidRPr="006A4EFE">
              <w:rPr>
                <w:rFonts w:cstheme="minorHAnsi"/>
                <w:sz w:val="22"/>
                <w:szCs w:val="22"/>
              </w:rPr>
              <w:t>– Works reliably under varied lighting and head orientations.</w:t>
            </w:r>
          </w:p>
          <w:p w14:paraId="19BB6E3F" w14:textId="77777777" w:rsidR="00B84033" w:rsidRPr="006A4EFE" w:rsidRDefault="00B84033" w:rsidP="00E83AB9">
            <w:pPr>
              <w:rPr>
                <w:rFonts w:cstheme="minorHAnsi"/>
                <w:sz w:val="22"/>
                <w:szCs w:val="22"/>
              </w:rPr>
            </w:pPr>
            <w:r w:rsidRPr="006A4EFE">
              <w:rPr>
                <w:rFonts w:cstheme="minorHAnsi"/>
                <w:sz w:val="22"/>
                <w:szCs w:val="22"/>
              </w:rPr>
              <w:t>– Non-intrusive and deployable on low-power embedded systems.</w:t>
            </w:r>
          </w:p>
          <w:p w14:paraId="468115CB" w14:textId="77777777" w:rsidR="00B84033" w:rsidRPr="006A4EFE" w:rsidRDefault="00B84033" w:rsidP="00E83AB9">
            <w:pPr>
              <w:rPr>
                <w:rFonts w:cstheme="minorHAnsi"/>
                <w:sz w:val="22"/>
                <w:szCs w:val="22"/>
              </w:rPr>
            </w:pPr>
            <w:r w:rsidRPr="006A4EFE">
              <w:rPr>
                <w:rFonts w:cstheme="minorHAnsi"/>
                <w:b/>
                <w:bCs/>
                <w:sz w:val="22"/>
                <w:szCs w:val="22"/>
              </w:rPr>
              <w:t>Weaknesses</w:t>
            </w:r>
            <w:r w:rsidRPr="006A4EFE">
              <w:rPr>
                <w:rFonts w:cstheme="minorHAnsi"/>
                <w:sz w:val="22"/>
                <w:szCs w:val="22"/>
              </w:rPr>
              <w:t>:</w:t>
            </w:r>
          </w:p>
          <w:p w14:paraId="612DDB58" w14:textId="77777777" w:rsidR="00B84033" w:rsidRPr="006A4EFE" w:rsidRDefault="00B84033" w:rsidP="00E83AB9">
            <w:pPr>
              <w:rPr>
                <w:rFonts w:cstheme="minorHAnsi"/>
                <w:sz w:val="22"/>
                <w:szCs w:val="22"/>
              </w:rPr>
            </w:pPr>
            <w:r w:rsidRPr="006A4EFE">
              <w:rPr>
                <w:rFonts w:cstheme="minorHAnsi"/>
                <w:sz w:val="22"/>
                <w:szCs w:val="22"/>
              </w:rPr>
              <w:t>– Sensitive to lighting and facial diversity (glasses, beards, masks).</w:t>
            </w:r>
          </w:p>
          <w:p w14:paraId="3744AD90" w14:textId="77777777" w:rsidR="00B84033" w:rsidRPr="006A4EFE" w:rsidRDefault="00B84033" w:rsidP="00E83AB9">
            <w:pPr>
              <w:rPr>
                <w:rFonts w:cstheme="minorHAnsi"/>
                <w:sz w:val="22"/>
                <w:szCs w:val="22"/>
              </w:rPr>
            </w:pPr>
            <w:r w:rsidRPr="006A4EFE">
              <w:rPr>
                <w:rFonts w:cstheme="minorHAnsi"/>
                <w:sz w:val="22"/>
                <w:szCs w:val="22"/>
              </w:rPr>
              <w:t>– Computationally demanding due to GA optimization.</w:t>
            </w:r>
          </w:p>
          <w:p w14:paraId="60C34B0C" w14:textId="77777777" w:rsidR="00B84033" w:rsidRPr="006A4EFE" w:rsidRDefault="00B84033" w:rsidP="00E83AB9">
            <w:pPr>
              <w:rPr>
                <w:rFonts w:cstheme="minorHAnsi"/>
                <w:sz w:val="22"/>
                <w:szCs w:val="22"/>
              </w:rPr>
            </w:pPr>
            <w:r w:rsidRPr="006A4EFE">
              <w:rPr>
                <w:rFonts w:cstheme="minorHAnsi"/>
                <w:sz w:val="22"/>
                <w:szCs w:val="22"/>
              </w:rPr>
              <w:t>– May miss subtle or brief drowsiness indicators.</w:t>
            </w:r>
          </w:p>
          <w:p w14:paraId="3F22EE1E" w14:textId="77777777" w:rsidR="00B84033" w:rsidRPr="006A4EFE" w:rsidRDefault="00B84033" w:rsidP="00E83AB9">
            <w:pPr>
              <w:rPr>
                <w:rFonts w:cstheme="minorHAnsi"/>
                <w:sz w:val="22"/>
                <w:szCs w:val="22"/>
              </w:rPr>
            </w:pPr>
            <w:r w:rsidRPr="006A4EFE">
              <w:rPr>
                <w:rFonts w:cstheme="minorHAnsi"/>
                <w:sz w:val="22"/>
                <w:szCs w:val="22"/>
              </w:rPr>
              <w:t>– Limited dataset size (CEW only), potential overfitting risk.</w:t>
            </w:r>
          </w:p>
          <w:p w14:paraId="3A15B7CF" w14:textId="77777777" w:rsidR="00B84033" w:rsidRPr="006A4EFE" w:rsidRDefault="00B84033" w:rsidP="00E83AB9">
            <w:pPr>
              <w:widowControl w:val="0"/>
              <w:rPr>
                <w:sz w:val="22"/>
                <w:szCs w:val="22"/>
              </w:rPr>
            </w:pPr>
          </w:p>
        </w:tc>
      </w:tr>
      <w:tr w:rsidR="00B84033" w:rsidRPr="006A4EFE" w14:paraId="7D8BB90D" w14:textId="77777777" w:rsidTr="00E83AB9">
        <w:trPr>
          <w:trHeight w:val="1251"/>
          <w:jc w:val="center"/>
        </w:trPr>
        <w:tc>
          <w:tcPr>
            <w:tcW w:w="640" w:type="dxa"/>
            <w:vAlign w:val="center"/>
          </w:tcPr>
          <w:p w14:paraId="2A6DD5BA" w14:textId="77777777" w:rsidR="00B84033" w:rsidRPr="006A4EFE" w:rsidRDefault="00B84033" w:rsidP="00E83AB9">
            <w:pPr>
              <w:widowControl w:val="0"/>
              <w:jc w:val="center"/>
              <w:rPr>
                <w:sz w:val="22"/>
                <w:szCs w:val="22"/>
              </w:rPr>
            </w:pPr>
            <w:r w:rsidRPr="006A4EFE">
              <w:rPr>
                <w:sz w:val="22"/>
                <w:szCs w:val="22"/>
              </w:rPr>
              <w:t>6</w:t>
            </w:r>
          </w:p>
        </w:tc>
        <w:tc>
          <w:tcPr>
            <w:tcW w:w="5925" w:type="dxa"/>
            <w:vAlign w:val="center"/>
          </w:tcPr>
          <w:p w14:paraId="52AD0F52" w14:textId="77777777" w:rsidR="00B84033" w:rsidRPr="006A4EFE" w:rsidRDefault="00B84033" w:rsidP="00E83AB9">
            <w:pPr>
              <w:widowControl w:val="0"/>
              <w:rPr>
                <w:sz w:val="22"/>
                <w:szCs w:val="22"/>
              </w:rPr>
            </w:pPr>
            <w:r w:rsidRPr="006A4EFE">
              <w:rPr>
                <w:sz w:val="22"/>
                <w:szCs w:val="22"/>
              </w:rPr>
              <w:t>• Real-time vision-based driver behavior monitoring system.</w:t>
            </w:r>
          </w:p>
          <w:p w14:paraId="543192F5" w14:textId="77777777" w:rsidR="00B84033" w:rsidRPr="006A4EFE" w:rsidRDefault="00B84033" w:rsidP="00E83AB9">
            <w:pPr>
              <w:widowControl w:val="0"/>
              <w:rPr>
                <w:sz w:val="22"/>
                <w:szCs w:val="22"/>
              </w:rPr>
            </w:pPr>
            <w:r w:rsidRPr="006A4EFE">
              <w:rPr>
                <w:sz w:val="22"/>
                <w:szCs w:val="22"/>
              </w:rPr>
              <w:t>• Data augmentation (rotation, brightness, flipping, noise).</w:t>
            </w:r>
          </w:p>
          <w:p w14:paraId="0CDF9680" w14:textId="77777777" w:rsidR="00B84033" w:rsidRPr="006A4EFE" w:rsidRDefault="00B84033" w:rsidP="00E83AB9">
            <w:pPr>
              <w:widowControl w:val="0"/>
              <w:rPr>
                <w:sz w:val="22"/>
                <w:szCs w:val="22"/>
              </w:rPr>
            </w:pPr>
            <w:r w:rsidRPr="006A4EFE">
              <w:rPr>
                <w:sz w:val="22"/>
                <w:szCs w:val="22"/>
              </w:rPr>
              <w:t>• Multi-model comparison for object detection.</w:t>
            </w:r>
          </w:p>
          <w:p w14:paraId="789D69A3" w14:textId="77777777" w:rsidR="00B84033" w:rsidRPr="006A4EFE" w:rsidRDefault="00B84033" w:rsidP="00E83AB9">
            <w:pPr>
              <w:widowControl w:val="0"/>
              <w:rPr>
                <w:sz w:val="22"/>
                <w:szCs w:val="22"/>
              </w:rPr>
            </w:pPr>
            <w:r w:rsidRPr="006A4EFE">
              <w:rPr>
                <w:sz w:val="22"/>
                <w:szCs w:val="22"/>
              </w:rPr>
              <w:t xml:space="preserve">• YOLOv5m chosen for deployment due to superior </w:t>
            </w:r>
            <w:proofErr w:type="spellStart"/>
            <w:r w:rsidRPr="006A4EFE">
              <w:rPr>
                <w:sz w:val="22"/>
                <w:szCs w:val="22"/>
              </w:rPr>
              <w:t>mAP</w:t>
            </w:r>
            <w:proofErr w:type="spellEnd"/>
            <w:r w:rsidRPr="006A4EFE">
              <w:rPr>
                <w:sz w:val="22"/>
                <w:szCs w:val="22"/>
              </w:rPr>
              <w:t xml:space="preserve"> and FPS.</w:t>
            </w:r>
          </w:p>
          <w:p w14:paraId="49EA9ACF" w14:textId="77777777" w:rsidR="00B84033" w:rsidRPr="006A4EFE" w:rsidRDefault="00B84033" w:rsidP="00E83AB9">
            <w:pPr>
              <w:widowControl w:val="0"/>
              <w:rPr>
                <w:sz w:val="22"/>
                <w:szCs w:val="22"/>
              </w:rPr>
            </w:pPr>
            <w:r w:rsidRPr="006A4EFE">
              <w:rPr>
                <w:sz w:val="22"/>
                <w:szCs w:val="22"/>
              </w:rPr>
              <w:t>• Mini CPU deployment (low-cost embedded system, 27 FPS).</w:t>
            </w:r>
          </w:p>
          <w:p w14:paraId="4841D622" w14:textId="77777777" w:rsidR="00B84033" w:rsidRPr="006A4EFE" w:rsidRDefault="00B84033" w:rsidP="00E83AB9">
            <w:pPr>
              <w:widowControl w:val="0"/>
              <w:rPr>
                <w:sz w:val="22"/>
                <w:szCs w:val="22"/>
              </w:rPr>
            </w:pPr>
            <w:r w:rsidRPr="006A4EFE">
              <w:rPr>
                <w:sz w:val="22"/>
                <w:szCs w:val="22"/>
              </w:rPr>
              <w:t>• Robust training setup using NVIDIA RTX A4000 GPU, 19 epochs, and learning rate of 0.0001.</w:t>
            </w:r>
          </w:p>
          <w:p w14:paraId="20C0B583" w14:textId="77777777" w:rsidR="00B84033" w:rsidRPr="006A4EFE" w:rsidRDefault="00B84033" w:rsidP="00E83AB9">
            <w:pPr>
              <w:widowControl w:val="0"/>
              <w:rPr>
                <w:sz w:val="22"/>
                <w:szCs w:val="22"/>
              </w:rPr>
            </w:pPr>
            <w:r w:rsidRPr="006A4EFE">
              <w:rPr>
                <w:sz w:val="22"/>
                <w:szCs w:val="22"/>
              </w:rPr>
              <w:t xml:space="preserve">• </w:t>
            </w:r>
            <w:proofErr w:type="spellStart"/>
            <w:r w:rsidRPr="006A4EFE">
              <w:rPr>
                <w:sz w:val="22"/>
                <w:szCs w:val="22"/>
              </w:rPr>
              <w:t>LabelImg</w:t>
            </w:r>
            <w:proofErr w:type="spellEnd"/>
            <w:r w:rsidRPr="006A4EFE">
              <w:rPr>
                <w:sz w:val="22"/>
                <w:szCs w:val="22"/>
              </w:rPr>
              <w:t xml:space="preserve"> for manual annotation; inclusion of seatbelt marker stickers for better detection accuracy.</w:t>
            </w:r>
          </w:p>
        </w:tc>
        <w:tc>
          <w:tcPr>
            <w:tcW w:w="9090" w:type="dxa"/>
            <w:vAlign w:val="center"/>
          </w:tcPr>
          <w:p w14:paraId="1C00304B" w14:textId="77777777" w:rsidR="00B84033" w:rsidRPr="006A4EFE" w:rsidRDefault="00B84033" w:rsidP="00E83AB9">
            <w:pPr>
              <w:rPr>
                <w:rFonts w:cstheme="minorHAnsi"/>
                <w:sz w:val="22"/>
                <w:szCs w:val="22"/>
              </w:rPr>
            </w:pPr>
            <w:r w:rsidRPr="006A4EFE">
              <w:rPr>
                <w:rFonts w:cstheme="minorHAnsi"/>
                <w:b/>
                <w:bCs/>
                <w:sz w:val="22"/>
                <w:szCs w:val="22"/>
              </w:rPr>
              <w:t>Strengths</w:t>
            </w:r>
            <w:r w:rsidRPr="006A4EFE">
              <w:rPr>
                <w:rFonts w:cstheme="minorHAnsi"/>
                <w:sz w:val="22"/>
                <w:szCs w:val="22"/>
              </w:rPr>
              <w:t>:</w:t>
            </w:r>
          </w:p>
          <w:p w14:paraId="4E496E95" w14:textId="77777777" w:rsidR="00B84033" w:rsidRPr="006A4EFE" w:rsidRDefault="00B84033" w:rsidP="00E83AB9">
            <w:pPr>
              <w:rPr>
                <w:rFonts w:cstheme="minorHAnsi"/>
                <w:sz w:val="22"/>
                <w:szCs w:val="22"/>
              </w:rPr>
            </w:pPr>
            <w:r w:rsidRPr="006A4EFE">
              <w:rPr>
                <w:rFonts w:cstheme="minorHAnsi"/>
                <w:sz w:val="22"/>
                <w:szCs w:val="22"/>
              </w:rPr>
              <w:t>– Comprehensive evaluation of three major deep learning models.</w:t>
            </w:r>
          </w:p>
          <w:p w14:paraId="722432F3" w14:textId="77777777" w:rsidR="00B84033" w:rsidRPr="006A4EFE" w:rsidRDefault="00B84033" w:rsidP="00E83AB9">
            <w:pPr>
              <w:rPr>
                <w:rFonts w:cstheme="minorHAnsi"/>
                <w:sz w:val="22"/>
                <w:szCs w:val="22"/>
              </w:rPr>
            </w:pPr>
            <w:r w:rsidRPr="006A4EFE">
              <w:rPr>
                <w:rFonts w:cstheme="minorHAnsi"/>
                <w:sz w:val="22"/>
                <w:szCs w:val="22"/>
              </w:rPr>
              <w:t>– Excellent real-time performance with YOLOv5m (125 FPS / 27 FPS on embedded CPU).</w:t>
            </w:r>
          </w:p>
          <w:p w14:paraId="71C398E6" w14:textId="77777777" w:rsidR="00B84033" w:rsidRPr="006A4EFE" w:rsidRDefault="00B84033" w:rsidP="00E83AB9">
            <w:pPr>
              <w:rPr>
                <w:rFonts w:cstheme="minorHAnsi"/>
                <w:sz w:val="22"/>
                <w:szCs w:val="22"/>
              </w:rPr>
            </w:pPr>
            <w:r w:rsidRPr="006A4EFE">
              <w:rPr>
                <w:rFonts w:cstheme="minorHAnsi"/>
                <w:sz w:val="22"/>
                <w:szCs w:val="22"/>
              </w:rPr>
              <w:t>– Lightweight and cost-effective design for commercial use.</w:t>
            </w:r>
          </w:p>
          <w:p w14:paraId="77CD9CDF" w14:textId="77777777" w:rsidR="00B84033" w:rsidRPr="006A4EFE" w:rsidRDefault="00B84033" w:rsidP="00E83AB9">
            <w:pPr>
              <w:rPr>
                <w:rFonts w:cstheme="minorHAnsi"/>
                <w:sz w:val="22"/>
                <w:szCs w:val="22"/>
              </w:rPr>
            </w:pPr>
            <w:r w:rsidRPr="006A4EFE">
              <w:rPr>
                <w:rFonts w:cstheme="minorHAnsi"/>
                <w:sz w:val="22"/>
                <w:szCs w:val="22"/>
              </w:rPr>
              <w:t>– Dataset includes varied lighting and demographic diversity.</w:t>
            </w:r>
          </w:p>
          <w:p w14:paraId="260817D1" w14:textId="77777777" w:rsidR="00B84033" w:rsidRPr="006A4EFE" w:rsidRDefault="00B84033" w:rsidP="00E83AB9">
            <w:pPr>
              <w:rPr>
                <w:rFonts w:cstheme="minorHAnsi"/>
                <w:sz w:val="22"/>
                <w:szCs w:val="22"/>
              </w:rPr>
            </w:pPr>
            <w:r w:rsidRPr="006A4EFE">
              <w:rPr>
                <w:rFonts w:cstheme="minorHAnsi"/>
                <w:b/>
                <w:bCs/>
                <w:sz w:val="22"/>
                <w:szCs w:val="22"/>
              </w:rPr>
              <w:t>Weaknesses</w:t>
            </w:r>
            <w:r w:rsidRPr="006A4EFE">
              <w:rPr>
                <w:rFonts w:cstheme="minorHAnsi"/>
                <w:sz w:val="22"/>
                <w:szCs w:val="22"/>
              </w:rPr>
              <w:t>:</w:t>
            </w:r>
          </w:p>
          <w:p w14:paraId="1F8669B2" w14:textId="77777777" w:rsidR="00B84033" w:rsidRPr="006A4EFE" w:rsidRDefault="00B84033" w:rsidP="00E83AB9">
            <w:pPr>
              <w:rPr>
                <w:rFonts w:cstheme="minorHAnsi"/>
                <w:sz w:val="22"/>
                <w:szCs w:val="22"/>
              </w:rPr>
            </w:pPr>
            <w:r w:rsidRPr="006A4EFE">
              <w:rPr>
                <w:rFonts w:cstheme="minorHAnsi"/>
                <w:sz w:val="22"/>
                <w:szCs w:val="22"/>
              </w:rPr>
              <w:t>– Dataset still limited in scale (~5k images).</w:t>
            </w:r>
          </w:p>
          <w:p w14:paraId="0291910F" w14:textId="77777777" w:rsidR="00B84033" w:rsidRPr="006A4EFE" w:rsidRDefault="00B84033" w:rsidP="00E83AB9">
            <w:pPr>
              <w:rPr>
                <w:rFonts w:cstheme="minorHAnsi"/>
                <w:sz w:val="22"/>
                <w:szCs w:val="22"/>
              </w:rPr>
            </w:pPr>
            <w:r w:rsidRPr="006A4EFE">
              <w:rPr>
                <w:rFonts w:cstheme="minorHAnsi"/>
                <w:sz w:val="22"/>
                <w:szCs w:val="22"/>
              </w:rPr>
              <w:t>– Some feature categories (smoking, mobile phone) less represented.</w:t>
            </w:r>
          </w:p>
          <w:p w14:paraId="25769330" w14:textId="77777777" w:rsidR="00B84033" w:rsidRPr="006A4EFE" w:rsidRDefault="00B84033" w:rsidP="00E83AB9">
            <w:pPr>
              <w:rPr>
                <w:rFonts w:cstheme="minorHAnsi"/>
                <w:sz w:val="22"/>
                <w:szCs w:val="22"/>
              </w:rPr>
            </w:pPr>
            <w:r w:rsidRPr="006A4EFE">
              <w:rPr>
                <w:rFonts w:cstheme="minorHAnsi"/>
                <w:sz w:val="22"/>
                <w:szCs w:val="22"/>
              </w:rPr>
              <w:t>– Controlled recording environment may limit generalization in real-world driving.</w:t>
            </w:r>
          </w:p>
          <w:p w14:paraId="50F96EC2" w14:textId="77777777" w:rsidR="00B84033" w:rsidRPr="006A4EFE" w:rsidRDefault="00B84033" w:rsidP="00E83AB9">
            <w:pPr>
              <w:rPr>
                <w:sz w:val="22"/>
                <w:szCs w:val="22"/>
              </w:rPr>
            </w:pPr>
            <w:r w:rsidRPr="006A4EFE">
              <w:rPr>
                <w:rFonts w:cstheme="minorHAnsi"/>
                <w:sz w:val="22"/>
                <w:szCs w:val="22"/>
              </w:rPr>
              <w:t>– Faster R-CNN too heavy for real-time embedded deployment.</w:t>
            </w:r>
          </w:p>
          <w:p w14:paraId="0C1ADC8D" w14:textId="77777777" w:rsidR="00B84033" w:rsidRPr="006A4EFE" w:rsidRDefault="00B84033" w:rsidP="00E83AB9">
            <w:pPr>
              <w:widowControl w:val="0"/>
              <w:rPr>
                <w:sz w:val="22"/>
                <w:szCs w:val="22"/>
              </w:rPr>
            </w:pPr>
          </w:p>
        </w:tc>
      </w:tr>
    </w:tbl>
    <w:p w14:paraId="6E2C0D24" w14:textId="77777777" w:rsidR="00B84033" w:rsidRDefault="00B84033" w:rsidP="00555E24">
      <w:pPr>
        <w:sectPr w:rsidR="00B84033" w:rsidSect="00183F8F">
          <w:pgSz w:w="16838" w:h="11906" w:orient="landscape"/>
          <w:pgMar w:top="1800" w:right="1440" w:bottom="1800" w:left="1440" w:header="432" w:footer="432" w:gutter="0"/>
          <w:cols w:space="708"/>
          <w:bidi/>
          <w:rtlGutter/>
          <w:docGrid w:linePitch="360"/>
        </w:sectPr>
      </w:pPr>
    </w:p>
    <w:p w14:paraId="7056802D" w14:textId="57A96C63" w:rsidR="00555E24" w:rsidRPr="003E749B" w:rsidRDefault="003E749B" w:rsidP="003E749B">
      <w:pPr>
        <w:rPr>
          <w:b/>
          <w:bCs/>
        </w:rPr>
      </w:pPr>
      <w:r w:rsidRPr="003E749B">
        <w:rPr>
          <w:b/>
          <w:bCs/>
          <w:sz w:val="28"/>
          <w:szCs w:val="28"/>
        </w:rPr>
        <w:lastRenderedPageBreak/>
        <w:t>References</w:t>
      </w:r>
    </w:p>
    <w:p w14:paraId="2E4BEC14" w14:textId="1C398F67" w:rsidR="00AE3B2F" w:rsidRDefault="00555E24" w:rsidP="00BB5755">
      <w:pPr>
        <w:pStyle w:val="ListParagraph"/>
        <w:numPr>
          <w:ilvl w:val="0"/>
          <w:numId w:val="2"/>
        </w:numPr>
        <w:ind w:left="0"/>
      </w:pPr>
      <w:bookmarkStart w:id="0" w:name="paper1"/>
      <w:bookmarkEnd w:id="0"/>
      <w:r w:rsidRPr="00555E24">
        <w:t>Hassan, O. F., Ibrahim, A. F., Gomaa, A., Makhlouf, M. A., &amp; Hafiz, B. (2025). Real-time driver drowsiness detection using transformer architectures: A novel deep learning approach.</w:t>
      </w:r>
    </w:p>
    <w:p w14:paraId="24146FCE" w14:textId="20E5C7A2" w:rsidR="00AE3B2F" w:rsidRDefault="003B185A" w:rsidP="00BB5755">
      <w:pPr>
        <w:pStyle w:val="ListParagraph"/>
        <w:numPr>
          <w:ilvl w:val="0"/>
          <w:numId w:val="2"/>
        </w:numPr>
        <w:ind w:left="0"/>
      </w:pPr>
      <w:bookmarkStart w:id="1" w:name="paper2"/>
      <w:bookmarkEnd w:id="1"/>
      <w:proofErr w:type="spellStart"/>
      <w:r w:rsidRPr="003B185A">
        <w:t>Essahraui</w:t>
      </w:r>
      <w:proofErr w:type="spellEnd"/>
      <w:r w:rsidRPr="003B185A">
        <w:t xml:space="preserve">, S., </w:t>
      </w:r>
      <w:proofErr w:type="spellStart"/>
      <w:r w:rsidRPr="003B185A">
        <w:t>Lamaakal</w:t>
      </w:r>
      <w:proofErr w:type="spellEnd"/>
      <w:r w:rsidRPr="003B185A">
        <w:t xml:space="preserve">, I., El </w:t>
      </w:r>
      <w:proofErr w:type="spellStart"/>
      <w:r w:rsidRPr="003B185A">
        <w:t>Makkaoui</w:t>
      </w:r>
      <w:proofErr w:type="spellEnd"/>
      <w:r w:rsidRPr="003B185A">
        <w:t xml:space="preserve">, K., El </w:t>
      </w:r>
      <w:proofErr w:type="spellStart"/>
      <w:r w:rsidRPr="003B185A">
        <w:t>Hamly</w:t>
      </w:r>
      <w:proofErr w:type="spellEnd"/>
      <w:r w:rsidRPr="003B185A">
        <w:t xml:space="preserve">, I., Maleh, Y., Filali </w:t>
      </w:r>
      <w:proofErr w:type="spellStart"/>
      <w:r w:rsidRPr="003B185A">
        <w:t>Bouami</w:t>
      </w:r>
      <w:proofErr w:type="spellEnd"/>
      <w:r w:rsidRPr="003B185A">
        <w:t xml:space="preserve">, M., </w:t>
      </w:r>
      <w:proofErr w:type="spellStart"/>
      <w:r w:rsidRPr="003B185A">
        <w:t>Pławiak</w:t>
      </w:r>
      <w:proofErr w:type="spellEnd"/>
      <w:r w:rsidRPr="003B185A">
        <w:t xml:space="preserve">, P., </w:t>
      </w:r>
      <w:proofErr w:type="spellStart"/>
      <w:r w:rsidRPr="003B185A">
        <w:t>Ouahbi</w:t>
      </w:r>
      <w:proofErr w:type="spellEnd"/>
      <w:r w:rsidRPr="003B185A">
        <w:t xml:space="preserve">, I., </w:t>
      </w:r>
      <w:proofErr w:type="spellStart"/>
      <w:r w:rsidRPr="003B185A">
        <w:t>Alfarraj</w:t>
      </w:r>
      <w:proofErr w:type="spellEnd"/>
      <w:r w:rsidRPr="003B185A">
        <w:t xml:space="preserve">, O., &amp; </w:t>
      </w:r>
      <w:proofErr w:type="spellStart"/>
      <w:r w:rsidRPr="003B185A">
        <w:t>AbdEl</w:t>
      </w:r>
      <w:proofErr w:type="spellEnd"/>
      <w:r w:rsidRPr="003B185A">
        <w:t>-Latif, A. A. (</w:t>
      </w:r>
      <w:r>
        <w:rPr>
          <w:rFonts w:cs="Arial"/>
        </w:rPr>
        <w:t>2025</w:t>
      </w:r>
      <w:r w:rsidRPr="003B185A">
        <w:t>). Real-Time Driver Drowsiness Detection Using Facial Analysis and Machine Learning Techniques.</w:t>
      </w:r>
      <w:r w:rsidR="00E03081">
        <w:t xml:space="preserve"> </w:t>
      </w:r>
    </w:p>
    <w:p w14:paraId="12B3951A" w14:textId="69DA381F" w:rsidR="00AE3B2F" w:rsidRDefault="003B185A" w:rsidP="00BB5755">
      <w:pPr>
        <w:pStyle w:val="ListParagraph"/>
        <w:numPr>
          <w:ilvl w:val="0"/>
          <w:numId w:val="2"/>
        </w:numPr>
        <w:ind w:left="0"/>
      </w:pPr>
      <w:bookmarkStart w:id="2" w:name="paper3"/>
      <w:bookmarkEnd w:id="2"/>
      <w:r w:rsidRPr="003B185A">
        <w:t xml:space="preserve">Madduri, V., &amp; </w:t>
      </w:r>
      <w:proofErr w:type="spellStart"/>
      <w:r w:rsidRPr="003B185A">
        <w:t>Venkataramireddy</w:t>
      </w:r>
      <w:proofErr w:type="spellEnd"/>
      <w:r w:rsidRPr="003B185A">
        <w:t>, C. H. (</w:t>
      </w:r>
      <w:r>
        <w:rPr>
          <w:rFonts w:cs="Arial"/>
        </w:rPr>
        <w:t>2024</w:t>
      </w:r>
      <w:r w:rsidRPr="003B185A">
        <w:t xml:space="preserve">). </w:t>
      </w:r>
      <w:proofErr w:type="spellStart"/>
      <w:r w:rsidRPr="003B185A">
        <w:t>DrowsyDetectNet</w:t>
      </w:r>
      <w:proofErr w:type="spellEnd"/>
      <w:r w:rsidRPr="003B185A">
        <w:t>: Driver Drowsiness Detection Using Lightweight CNN With Limited Training Data.</w:t>
      </w:r>
    </w:p>
    <w:p w14:paraId="1A16EB6F" w14:textId="420E7E5F" w:rsidR="00BB5755" w:rsidRDefault="00F75D08" w:rsidP="00BB5755">
      <w:pPr>
        <w:pStyle w:val="ListParagraph"/>
        <w:numPr>
          <w:ilvl w:val="0"/>
          <w:numId w:val="2"/>
        </w:numPr>
        <w:ind w:left="0"/>
      </w:pPr>
      <w:bookmarkStart w:id="3" w:name="paper4"/>
      <w:bookmarkEnd w:id="3"/>
      <w:r w:rsidRPr="00AE3B2F">
        <w:rPr>
          <w:rFonts w:cstheme="minorHAnsi"/>
        </w:rPr>
        <w:t>Cao, S., Feng, P., Kang, W., Chen, Z., &amp; Wang, B. (2025). Optimized driver fatigue detection method using multimodal neural networks. Manuscript in preparation.</w:t>
      </w:r>
    </w:p>
    <w:p w14:paraId="45B6F468" w14:textId="3D483480" w:rsidR="001E1961" w:rsidRPr="001E1961" w:rsidRDefault="00BB5755" w:rsidP="001E1961">
      <w:pPr>
        <w:pStyle w:val="ListParagraph"/>
        <w:numPr>
          <w:ilvl w:val="0"/>
          <w:numId w:val="2"/>
        </w:numPr>
        <w:ind w:left="0"/>
      </w:pPr>
      <w:bookmarkStart w:id="4" w:name="paper5"/>
      <w:bookmarkEnd w:id="4"/>
      <w:r w:rsidRPr="004A7C8F">
        <w:rPr>
          <w:rFonts w:cstheme="minorHAnsi"/>
        </w:rPr>
        <w:t>Santhosha, R., &amp; G., S. (2025). Driver drowsiness detection based on convolutional neural network architecture optimization using genetic algorithm.</w:t>
      </w:r>
    </w:p>
    <w:p w14:paraId="1A99CA1A" w14:textId="75BDB1DE" w:rsidR="004A7C8F" w:rsidRPr="00AE3B2F" w:rsidRDefault="001E1961" w:rsidP="001C2AEA">
      <w:pPr>
        <w:pStyle w:val="ListParagraph"/>
        <w:numPr>
          <w:ilvl w:val="0"/>
          <w:numId w:val="2"/>
        </w:numPr>
        <w:ind w:left="0"/>
      </w:pPr>
      <w:bookmarkStart w:id="5" w:name="paper6"/>
      <w:bookmarkEnd w:id="5"/>
      <w:r w:rsidRPr="001E1961">
        <w:t>Zia, H., Hassan, I. u., Khurram, M., Harris, N., Shah, F., &amp; Imran, N. (2025). Advancing road safety: A comprehensive evaluation of object detection models for commercial driver monitoring systems.</w:t>
      </w:r>
    </w:p>
    <w:sectPr w:rsidR="004A7C8F" w:rsidRPr="00AE3B2F" w:rsidSect="00FA74F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EBFC2" w14:textId="77777777" w:rsidR="0052776B" w:rsidRDefault="0052776B" w:rsidP="00AE3B2F">
      <w:pPr>
        <w:spacing w:after="0" w:line="240" w:lineRule="auto"/>
      </w:pPr>
      <w:r>
        <w:separator/>
      </w:r>
    </w:p>
  </w:endnote>
  <w:endnote w:type="continuationSeparator" w:id="0">
    <w:p w14:paraId="18996C10" w14:textId="77777777" w:rsidR="0052776B" w:rsidRDefault="0052776B" w:rsidP="00AE3B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D75E8" w14:textId="77777777" w:rsidR="0052776B" w:rsidRDefault="0052776B" w:rsidP="00AE3B2F">
      <w:pPr>
        <w:spacing w:after="0" w:line="240" w:lineRule="auto"/>
      </w:pPr>
      <w:r>
        <w:separator/>
      </w:r>
    </w:p>
  </w:footnote>
  <w:footnote w:type="continuationSeparator" w:id="0">
    <w:p w14:paraId="56331832" w14:textId="77777777" w:rsidR="0052776B" w:rsidRDefault="0052776B" w:rsidP="00AE3B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C6704"/>
    <w:multiLevelType w:val="multilevel"/>
    <w:tmpl w:val="996C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F1BC8"/>
    <w:multiLevelType w:val="multilevel"/>
    <w:tmpl w:val="EFB22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983B78"/>
    <w:multiLevelType w:val="hybridMultilevel"/>
    <w:tmpl w:val="6DF00FF0"/>
    <w:lvl w:ilvl="0" w:tplc="2A6CFA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B936A29"/>
    <w:multiLevelType w:val="hybridMultilevel"/>
    <w:tmpl w:val="E6DE71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5A4E27"/>
    <w:multiLevelType w:val="hybridMultilevel"/>
    <w:tmpl w:val="D98C9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623BCC"/>
    <w:multiLevelType w:val="hybridMultilevel"/>
    <w:tmpl w:val="6DF27D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A2034C"/>
    <w:multiLevelType w:val="hybridMultilevel"/>
    <w:tmpl w:val="C42E96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E71D3A"/>
    <w:multiLevelType w:val="multilevel"/>
    <w:tmpl w:val="078C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4E5623"/>
    <w:multiLevelType w:val="hybridMultilevel"/>
    <w:tmpl w:val="ABEAD5F2"/>
    <w:lvl w:ilvl="0" w:tplc="A37E8E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4067546">
    <w:abstractNumId w:val="5"/>
  </w:num>
  <w:num w:numId="2" w16cid:durableId="537621896">
    <w:abstractNumId w:val="6"/>
  </w:num>
  <w:num w:numId="3" w16cid:durableId="1966889017">
    <w:abstractNumId w:val="8"/>
  </w:num>
  <w:num w:numId="4" w16cid:durableId="716780748">
    <w:abstractNumId w:val="4"/>
  </w:num>
  <w:num w:numId="5" w16cid:durableId="846283731">
    <w:abstractNumId w:val="0"/>
  </w:num>
  <w:num w:numId="6" w16cid:durableId="533083334">
    <w:abstractNumId w:val="7"/>
  </w:num>
  <w:num w:numId="7" w16cid:durableId="1593009127">
    <w:abstractNumId w:val="3"/>
  </w:num>
  <w:num w:numId="8" w16cid:durableId="1586064635">
    <w:abstractNumId w:val="2"/>
  </w:num>
  <w:num w:numId="9" w16cid:durableId="1587416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FB2"/>
    <w:rsid w:val="00072E17"/>
    <w:rsid w:val="00082AAC"/>
    <w:rsid w:val="00096E38"/>
    <w:rsid w:val="00107FBA"/>
    <w:rsid w:val="00174800"/>
    <w:rsid w:val="00183F8F"/>
    <w:rsid w:val="001B3A07"/>
    <w:rsid w:val="001C2AEA"/>
    <w:rsid w:val="001E1961"/>
    <w:rsid w:val="00206C6F"/>
    <w:rsid w:val="00215F30"/>
    <w:rsid w:val="00220B7E"/>
    <w:rsid w:val="00244582"/>
    <w:rsid w:val="00253662"/>
    <w:rsid w:val="002539B5"/>
    <w:rsid w:val="00263EC3"/>
    <w:rsid w:val="002856C9"/>
    <w:rsid w:val="002B4E15"/>
    <w:rsid w:val="002E06F9"/>
    <w:rsid w:val="002F1D01"/>
    <w:rsid w:val="0038380B"/>
    <w:rsid w:val="00384E77"/>
    <w:rsid w:val="003972A3"/>
    <w:rsid w:val="00397834"/>
    <w:rsid w:val="003B185A"/>
    <w:rsid w:val="003B222B"/>
    <w:rsid w:val="003E749B"/>
    <w:rsid w:val="003F5D72"/>
    <w:rsid w:val="00432086"/>
    <w:rsid w:val="00432FB2"/>
    <w:rsid w:val="004444EA"/>
    <w:rsid w:val="004A7C8F"/>
    <w:rsid w:val="004D4A89"/>
    <w:rsid w:val="004E49EF"/>
    <w:rsid w:val="005142E6"/>
    <w:rsid w:val="005171A9"/>
    <w:rsid w:val="0052776B"/>
    <w:rsid w:val="00555E24"/>
    <w:rsid w:val="00583EA3"/>
    <w:rsid w:val="00585A27"/>
    <w:rsid w:val="005B59A2"/>
    <w:rsid w:val="005C7844"/>
    <w:rsid w:val="005D3DF7"/>
    <w:rsid w:val="007057F4"/>
    <w:rsid w:val="00717CDC"/>
    <w:rsid w:val="00783480"/>
    <w:rsid w:val="007D4250"/>
    <w:rsid w:val="007E679D"/>
    <w:rsid w:val="008473ED"/>
    <w:rsid w:val="00867429"/>
    <w:rsid w:val="00895E7C"/>
    <w:rsid w:val="00905889"/>
    <w:rsid w:val="00912ABD"/>
    <w:rsid w:val="00926ADA"/>
    <w:rsid w:val="00985CCE"/>
    <w:rsid w:val="00990D10"/>
    <w:rsid w:val="00AE3B2F"/>
    <w:rsid w:val="00B611D2"/>
    <w:rsid w:val="00B6371A"/>
    <w:rsid w:val="00B84033"/>
    <w:rsid w:val="00BB3FFD"/>
    <w:rsid w:val="00BB5755"/>
    <w:rsid w:val="00BE43D3"/>
    <w:rsid w:val="00C05E99"/>
    <w:rsid w:val="00C425BD"/>
    <w:rsid w:val="00C426B6"/>
    <w:rsid w:val="00C646D9"/>
    <w:rsid w:val="00C727D3"/>
    <w:rsid w:val="00C90D4C"/>
    <w:rsid w:val="00CB3591"/>
    <w:rsid w:val="00D1257F"/>
    <w:rsid w:val="00D50FA0"/>
    <w:rsid w:val="00D53E18"/>
    <w:rsid w:val="00DF45C9"/>
    <w:rsid w:val="00E03081"/>
    <w:rsid w:val="00E50EAE"/>
    <w:rsid w:val="00E80636"/>
    <w:rsid w:val="00E970A7"/>
    <w:rsid w:val="00F117FD"/>
    <w:rsid w:val="00F27AB9"/>
    <w:rsid w:val="00F51ED9"/>
    <w:rsid w:val="00F75D08"/>
    <w:rsid w:val="00FA74FB"/>
    <w:rsid w:val="00FC1D15"/>
    <w:rsid w:val="00FC6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38C8E"/>
  <w15:chartTrackingRefBased/>
  <w15:docId w15:val="{F65027A3-1C69-41BA-9C9A-6DFAD4B5C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F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F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F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F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F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F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F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F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F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F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FB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838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38380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3838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38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85A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2856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E3B2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3B2F"/>
  </w:style>
  <w:style w:type="paragraph" w:styleId="Footer">
    <w:name w:val="footer"/>
    <w:basedOn w:val="Normal"/>
    <w:link w:val="FooterChar"/>
    <w:uiPriority w:val="99"/>
    <w:unhideWhenUsed/>
    <w:rsid w:val="00AE3B2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3B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4034D1-2ABB-4E29-8DD3-4383F7BE00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743</TotalTime>
  <Pages>4</Pages>
  <Words>1201</Words>
  <Characters>6849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35</cp:revision>
  <cp:lastPrinted>2025-10-29T13:03:00Z</cp:lastPrinted>
  <dcterms:created xsi:type="dcterms:W3CDTF">2025-10-28T10:13:00Z</dcterms:created>
  <dcterms:modified xsi:type="dcterms:W3CDTF">2025-10-30T12:39:00Z</dcterms:modified>
</cp:coreProperties>
</file>