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72161" w14:textId="0CF40627" w:rsidR="0051233B" w:rsidRPr="00C67FAB" w:rsidRDefault="0097093D" w:rsidP="0097093D">
      <w:pPr>
        <w:jc w:val="center"/>
        <w:rPr>
          <w:rFonts w:ascii="Calibri" w:hAnsi="Calibri" w:cs="Calibri"/>
          <w:b/>
          <w:bCs/>
          <w:sz w:val="32"/>
          <w:szCs w:val="32"/>
        </w:rPr>
      </w:pPr>
      <w:r w:rsidRPr="00C67FAB">
        <w:rPr>
          <w:rFonts w:ascii="Calibri" w:hAnsi="Calibri" w:cs="Calibri"/>
          <w:b/>
          <w:bCs/>
          <w:sz w:val="32"/>
          <w:szCs w:val="32"/>
        </w:rPr>
        <w:t>Arabic Summarization with a Seq2Seq Attention Model</w:t>
      </w:r>
    </w:p>
    <w:p w14:paraId="151D03F6" w14:textId="152DC332" w:rsidR="0097093D" w:rsidRPr="00C67FAB" w:rsidRDefault="0097093D" w:rsidP="0097093D">
      <w:pPr>
        <w:rPr>
          <w:rFonts w:ascii="Calibri" w:hAnsi="Calibri" w:cs="Calibri"/>
        </w:rPr>
      </w:pPr>
      <w:r w:rsidRPr="00C67FAB">
        <w:rPr>
          <w:rFonts w:ascii="Calibri" w:hAnsi="Calibri" w:cs="Calibri"/>
        </w:rPr>
        <w:t>Omar Kayyali 20230193</w:t>
      </w:r>
    </w:p>
    <w:p w14:paraId="5824C78F" w14:textId="063E8F84" w:rsidR="0097093D" w:rsidRPr="00C67FAB" w:rsidRDefault="0097093D" w:rsidP="0097093D">
      <w:pPr>
        <w:rPr>
          <w:rFonts w:ascii="Calibri" w:hAnsi="Calibri" w:cs="Calibri"/>
        </w:rPr>
      </w:pPr>
      <w:r w:rsidRPr="00C67FAB">
        <w:rPr>
          <w:rFonts w:ascii="Calibri" w:hAnsi="Calibri" w:cs="Calibri"/>
        </w:rPr>
        <w:t>Bara’ Al Smadi 20230749</w:t>
      </w:r>
    </w:p>
    <w:p w14:paraId="0E25776C" w14:textId="31C6EB09" w:rsidR="0097093D" w:rsidRPr="00C67FAB" w:rsidRDefault="0097093D" w:rsidP="0097093D">
      <w:pPr>
        <w:rPr>
          <w:rFonts w:ascii="Calibri" w:hAnsi="Calibri" w:cs="Calibri"/>
        </w:rPr>
      </w:pPr>
      <w:r w:rsidRPr="00C67FAB">
        <w:rPr>
          <w:rFonts w:ascii="Calibri" w:hAnsi="Calibri" w:cs="Calibri"/>
        </w:rPr>
        <w:t xml:space="preserve">Hamza All </w:t>
      </w:r>
      <w:proofErr w:type="spellStart"/>
      <w:r w:rsidRPr="00C67FAB">
        <w:rPr>
          <w:rFonts w:ascii="Calibri" w:hAnsi="Calibri" w:cs="Calibri"/>
        </w:rPr>
        <w:t>Khuzai</w:t>
      </w:r>
      <w:proofErr w:type="spellEnd"/>
      <w:r w:rsidRPr="00C67FAB">
        <w:rPr>
          <w:rFonts w:ascii="Calibri" w:hAnsi="Calibri" w:cs="Calibri"/>
        </w:rPr>
        <w:t xml:space="preserve"> 20230430</w:t>
      </w:r>
    </w:p>
    <w:p w14:paraId="50620EE1" w14:textId="77777777" w:rsidR="0097093D" w:rsidRPr="00C67FAB" w:rsidRDefault="0097093D" w:rsidP="0097093D">
      <w:pPr>
        <w:rPr>
          <w:rFonts w:ascii="Calibri" w:hAnsi="Calibri" w:cs="Calibri"/>
        </w:rPr>
      </w:pPr>
    </w:p>
    <w:p w14:paraId="5BD85610" w14:textId="4AD9D72F" w:rsidR="0097093D" w:rsidRPr="00137899" w:rsidRDefault="0097093D" w:rsidP="0097093D">
      <w:pPr>
        <w:pStyle w:val="ListParagraph"/>
        <w:numPr>
          <w:ilvl w:val="0"/>
          <w:numId w:val="2"/>
        </w:numPr>
        <w:rPr>
          <w:rFonts w:ascii="Calibri" w:hAnsi="Calibri" w:cs="Calibri"/>
          <w:b/>
          <w:bCs/>
          <w:sz w:val="28"/>
          <w:szCs w:val="28"/>
        </w:rPr>
      </w:pPr>
      <w:r w:rsidRPr="00137899">
        <w:rPr>
          <w:rFonts w:ascii="Calibri" w:hAnsi="Calibri" w:cs="Calibri"/>
          <w:b/>
          <w:bCs/>
          <w:sz w:val="28"/>
          <w:szCs w:val="28"/>
        </w:rPr>
        <w:t>Introduction</w:t>
      </w:r>
    </w:p>
    <w:p w14:paraId="65DE7300" w14:textId="46D555F8" w:rsidR="0097093D" w:rsidRPr="00C67FAB" w:rsidRDefault="0097093D" w:rsidP="0097093D">
      <w:pPr>
        <w:rPr>
          <w:rFonts w:ascii="Calibri" w:hAnsi="Calibri" w:cs="Calibri"/>
        </w:rPr>
      </w:pPr>
      <w:r w:rsidRPr="00C67FAB">
        <w:rPr>
          <w:rFonts w:ascii="Calibri" w:hAnsi="Calibri" w:cs="Calibri"/>
        </w:rPr>
        <w:t>Automatic text summarization is a core NLP task that aims to produce a concise and meaningful representation of a longer document while preserving its essential information. Two main paradigms exist: extractive summarization, which selects important sentences directly from the source text, and abstractive summarization, which generates new text capturing the semantic essence of the source. This project focuses on abstractive summarization for Arabic text, which presents unique challenges including morphological richness, dialect diversity, and limited NLP resources compared to English.</w:t>
      </w:r>
    </w:p>
    <w:p w14:paraId="464F9361" w14:textId="77777777" w:rsidR="0097093D" w:rsidRPr="00C67FAB" w:rsidRDefault="0097093D" w:rsidP="0097093D">
      <w:pPr>
        <w:rPr>
          <w:rFonts w:ascii="Calibri" w:hAnsi="Calibri" w:cs="Calibri"/>
        </w:rPr>
      </w:pPr>
    </w:p>
    <w:p w14:paraId="2814B7A7" w14:textId="24CBDE31" w:rsidR="0097093D" w:rsidRPr="00137899" w:rsidRDefault="0097093D" w:rsidP="0097093D">
      <w:pPr>
        <w:pStyle w:val="ListParagraph"/>
        <w:numPr>
          <w:ilvl w:val="1"/>
          <w:numId w:val="2"/>
        </w:numPr>
        <w:rPr>
          <w:rFonts w:ascii="Calibri" w:hAnsi="Calibri" w:cs="Calibri"/>
          <w:b/>
          <w:bCs/>
        </w:rPr>
      </w:pPr>
      <w:r w:rsidRPr="00137899">
        <w:rPr>
          <w:rFonts w:ascii="Calibri" w:hAnsi="Calibri" w:cs="Calibri"/>
          <w:b/>
          <w:bCs/>
        </w:rPr>
        <w:t>Objectives</w:t>
      </w:r>
    </w:p>
    <w:p w14:paraId="52835A3A" w14:textId="77777777" w:rsidR="0097093D" w:rsidRPr="00C67FAB" w:rsidRDefault="0097093D" w:rsidP="0097093D">
      <w:pPr>
        <w:rPr>
          <w:rFonts w:ascii="Calibri" w:hAnsi="Calibri" w:cs="Calibri"/>
        </w:rPr>
      </w:pPr>
      <w:r w:rsidRPr="00C67FAB">
        <w:rPr>
          <w:rFonts w:ascii="Calibri" w:hAnsi="Calibri" w:cs="Calibri"/>
        </w:rPr>
        <w:t>By the end of this project, the team aimed to:</w:t>
      </w:r>
    </w:p>
    <w:p w14:paraId="14293BF0" w14:textId="77777777" w:rsidR="0097093D" w:rsidRPr="00C67FAB" w:rsidRDefault="0097093D" w:rsidP="0097093D">
      <w:pPr>
        <w:numPr>
          <w:ilvl w:val="0"/>
          <w:numId w:val="3"/>
        </w:numPr>
        <w:tabs>
          <w:tab w:val="num" w:pos="720"/>
        </w:tabs>
        <w:rPr>
          <w:rFonts w:ascii="Calibri" w:hAnsi="Calibri" w:cs="Calibri"/>
        </w:rPr>
      </w:pPr>
      <w:r w:rsidRPr="00C67FAB">
        <w:rPr>
          <w:rFonts w:ascii="Calibri" w:hAnsi="Calibri" w:cs="Calibri"/>
        </w:rPr>
        <w:t>Understand and implement Seq2Seq architectures with encoder and decoder networks.</w:t>
      </w:r>
    </w:p>
    <w:p w14:paraId="0CED3577" w14:textId="77777777" w:rsidR="0097093D" w:rsidRPr="00C67FAB" w:rsidRDefault="0097093D" w:rsidP="0097093D">
      <w:pPr>
        <w:numPr>
          <w:ilvl w:val="0"/>
          <w:numId w:val="3"/>
        </w:numPr>
        <w:tabs>
          <w:tab w:val="num" w:pos="720"/>
        </w:tabs>
        <w:rPr>
          <w:rFonts w:ascii="Calibri" w:hAnsi="Calibri" w:cs="Calibri"/>
        </w:rPr>
      </w:pPr>
      <w:r w:rsidRPr="00C67FAB">
        <w:rPr>
          <w:rFonts w:ascii="Calibri" w:hAnsi="Calibri" w:cs="Calibri"/>
        </w:rPr>
        <w:t>Incorporate attention mechanisms (</w:t>
      </w:r>
      <w:proofErr w:type="spellStart"/>
      <w:r w:rsidRPr="00C67FAB">
        <w:rPr>
          <w:rFonts w:ascii="Calibri" w:hAnsi="Calibri" w:cs="Calibri"/>
        </w:rPr>
        <w:t>Bahdanau</w:t>
      </w:r>
      <w:proofErr w:type="spellEnd"/>
      <w:r w:rsidRPr="00C67FAB">
        <w:rPr>
          <w:rFonts w:ascii="Calibri" w:hAnsi="Calibri" w:cs="Calibri"/>
        </w:rPr>
        <w:t>/Additive Attention) to improve abstraction quality.</w:t>
      </w:r>
    </w:p>
    <w:p w14:paraId="0328D074" w14:textId="77777777" w:rsidR="0097093D" w:rsidRPr="00C67FAB" w:rsidRDefault="0097093D" w:rsidP="0097093D">
      <w:pPr>
        <w:numPr>
          <w:ilvl w:val="0"/>
          <w:numId w:val="3"/>
        </w:numPr>
        <w:tabs>
          <w:tab w:val="num" w:pos="720"/>
        </w:tabs>
        <w:rPr>
          <w:rFonts w:ascii="Calibri" w:hAnsi="Calibri" w:cs="Calibri"/>
        </w:rPr>
      </w:pPr>
      <w:r w:rsidRPr="00C67FAB">
        <w:rPr>
          <w:rFonts w:ascii="Calibri" w:hAnsi="Calibri" w:cs="Calibri"/>
        </w:rPr>
        <w:t xml:space="preserve">Perform Arabic-specific text preprocessing including normalization, tokenization, and </w:t>
      </w:r>
      <w:proofErr w:type="spellStart"/>
      <w:r w:rsidRPr="00C67FAB">
        <w:rPr>
          <w:rFonts w:ascii="Calibri" w:hAnsi="Calibri" w:cs="Calibri"/>
        </w:rPr>
        <w:t>tashkeel</w:t>
      </w:r>
      <w:proofErr w:type="spellEnd"/>
      <w:r w:rsidRPr="00C67FAB">
        <w:rPr>
          <w:rFonts w:ascii="Calibri" w:hAnsi="Calibri" w:cs="Calibri"/>
        </w:rPr>
        <w:t xml:space="preserve"> removal.</w:t>
      </w:r>
    </w:p>
    <w:p w14:paraId="4FD1AAC9" w14:textId="77777777" w:rsidR="0097093D" w:rsidRPr="00C67FAB" w:rsidRDefault="0097093D" w:rsidP="0097093D">
      <w:pPr>
        <w:numPr>
          <w:ilvl w:val="0"/>
          <w:numId w:val="3"/>
        </w:numPr>
        <w:tabs>
          <w:tab w:val="num" w:pos="720"/>
        </w:tabs>
        <w:rPr>
          <w:rFonts w:ascii="Calibri" w:hAnsi="Calibri" w:cs="Calibri"/>
        </w:rPr>
      </w:pPr>
      <w:r w:rsidRPr="00C67FAB">
        <w:rPr>
          <w:rFonts w:ascii="Calibri" w:hAnsi="Calibri" w:cs="Calibri"/>
        </w:rPr>
        <w:t>Train and evaluate a deep learning model on large-scale Arabic summarization datasets.</w:t>
      </w:r>
    </w:p>
    <w:p w14:paraId="3991C726" w14:textId="77777777" w:rsidR="0097093D" w:rsidRPr="00C67FAB" w:rsidRDefault="0097093D" w:rsidP="0097093D">
      <w:pPr>
        <w:numPr>
          <w:ilvl w:val="0"/>
          <w:numId w:val="3"/>
        </w:numPr>
        <w:tabs>
          <w:tab w:val="num" w:pos="720"/>
        </w:tabs>
        <w:rPr>
          <w:rFonts w:ascii="Calibri" w:hAnsi="Calibri" w:cs="Calibri"/>
        </w:rPr>
      </w:pPr>
      <w:r w:rsidRPr="00C67FAB">
        <w:rPr>
          <w:rFonts w:ascii="Calibri" w:hAnsi="Calibri" w:cs="Calibri"/>
        </w:rPr>
        <w:t>Apply ROUGE evaluation metrics to assess summary quality objectively.</w:t>
      </w:r>
    </w:p>
    <w:p w14:paraId="1CEF563B" w14:textId="7F683D10" w:rsidR="0097093D" w:rsidRPr="00C67FAB" w:rsidRDefault="0097093D" w:rsidP="0097093D">
      <w:pPr>
        <w:rPr>
          <w:rFonts w:ascii="Calibri" w:hAnsi="Calibri" w:cs="Calibri"/>
        </w:rPr>
      </w:pPr>
    </w:p>
    <w:p w14:paraId="39262426" w14:textId="6C5CE8E7" w:rsidR="0097093D" w:rsidRPr="00137899" w:rsidRDefault="0097093D" w:rsidP="0097093D">
      <w:pPr>
        <w:pStyle w:val="ListParagraph"/>
        <w:numPr>
          <w:ilvl w:val="0"/>
          <w:numId w:val="2"/>
        </w:numPr>
        <w:rPr>
          <w:rFonts w:ascii="Calibri" w:hAnsi="Calibri" w:cs="Calibri"/>
          <w:b/>
          <w:bCs/>
          <w:sz w:val="28"/>
          <w:szCs w:val="28"/>
        </w:rPr>
      </w:pPr>
      <w:r w:rsidRPr="00137899">
        <w:rPr>
          <w:rFonts w:ascii="Calibri" w:hAnsi="Calibri" w:cs="Calibri"/>
          <w:b/>
          <w:bCs/>
          <w:sz w:val="28"/>
          <w:szCs w:val="28"/>
        </w:rPr>
        <w:t>Datasets</w:t>
      </w:r>
    </w:p>
    <w:p w14:paraId="508D8AB3" w14:textId="604B5E2F" w:rsidR="0097093D" w:rsidRPr="00C67FAB" w:rsidRDefault="0097093D" w:rsidP="0097093D">
      <w:pPr>
        <w:rPr>
          <w:rFonts w:ascii="Calibri" w:hAnsi="Calibri" w:cs="Calibri"/>
        </w:rPr>
      </w:pPr>
      <w:r w:rsidRPr="00C67FAB">
        <w:rPr>
          <w:rFonts w:ascii="Calibri" w:hAnsi="Calibri" w:cs="Calibri"/>
        </w:rPr>
        <w:t>The project combined five Arabic summarization datasets to maximize training data diversity and coverage of both Modern Standard Arabic (MSA) and Egyptian dialect text.</w:t>
      </w:r>
    </w:p>
    <w:p w14:paraId="0161EBD7" w14:textId="64607904" w:rsidR="0097093D" w:rsidRPr="00C67FAB" w:rsidRDefault="0097093D" w:rsidP="0097093D">
      <w:pPr>
        <w:rPr>
          <w:rFonts w:ascii="Calibri" w:hAnsi="Calibri" w:cs="Calibri"/>
        </w:rPr>
      </w:pPr>
      <w:r w:rsidRPr="00C67FAB">
        <w:rPr>
          <w:rFonts w:ascii="Calibri" w:hAnsi="Calibri" w:cs="Calibri"/>
        </w:rPr>
        <w:lastRenderedPageBreak/>
        <w:drawing>
          <wp:inline distT="0" distB="0" distL="0" distR="0" wp14:anchorId="640F84D7" wp14:editId="7E6229CA">
            <wp:extent cx="5943600" cy="2678430"/>
            <wp:effectExtent l="0" t="0" r="0" b="7620"/>
            <wp:docPr id="164409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96811" name=""/>
                    <pic:cNvPicPr/>
                  </pic:nvPicPr>
                  <pic:blipFill>
                    <a:blip r:embed="rId5"/>
                    <a:stretch>
                      <a:fillRect/>
                    </a:stretch>
                  </pic:blipFill>
                  <pic:spPr>
                    <a:xfrm>
                      <a:off x="0" y="0"/>
                      <a:ext cx="5943600" cy="2678430"/>
                    </a:xfrm>
                    <a:prstGeom prst="rect">
                      <a:avLst/>
                    </a:prstGeom>
                  </pic:spPr>
                </pic:pic>
              </a:graphicData>
            </a:graphic>
          </wp:inline>
        </w:drawing>
      </w:r>
    </w:p>
    <w:p w14:paraId="2F373C69" w14:textId="77777777" w:rsidR="0097093D" w:rsidRPr="00C67FAB" w:rsidRDefault="0097093D" w:rsidP="0097093D">
      <w:pPr>
        <w:rPr>
          <w:rFonts w:ascii="Calibri" w:hAnsi="Calibri" w:cs="Calibri"/>
        </w:rPr>
      </w:pPr>
    </w:p>
    <w:p w14:paraId="50B5EE35" w14:textId="638B9E7D" w:rsidR="0097093D" w:rsidRPr="00137899" w:rsidRDefault="0097093D" w:rsidP="0097093D">
      <w:pPr>
        <w:pStyle w:val="ListParagraph"/>
        <w:numPr>
          <w:ilvl w:val="1"/>
          <w:numId w:val="2"/>
        </w:numPr>
        <w:rPr>
          <w:rFonts w:ascii="Calibri" w:hAnsi="Calibri" w:cs="Calibri"/>
          <w:b/>
          <w:bCs/>
        </w:rPr>
      </w:pPr>
      <w:r w:rsidRPr="00137899">
        <w:rPr>
          <w:rFonts w:ascii="Calibri" w:hAnsi="Calibri" w:cs="Calibri"/>
          <w:b/>
          <w:bCs/>
        </w:rPr>
        <w:t>Data Loading and Merging</w:t>
      </w:r>
    </w:p>
    <w:p w14:paraId="63B2BB3B" w14:textId="77777777" w:rsidR="0097093D" w:rsidRPr="00C67FAB" w:rsidRDefault="0097093D" w:rsidP="0097093D">
      <w:pPr>
        <w:rPr>
          <w:rFonts w:ascii="Calibri" w:hAnsi="Calibri" w:cs="Calibri"/>
        </w:rPr>
      </w:pPr>
      <w:r w:rsidRPr="00C67FAB">
        <w:rPr>
          <w:rFonts w:ascii="Calibri" w:hAnsi="Calibri" w:cs="Calibri"/>
        </w:rPr>
        <w:t xml:space="preserve">Each dataset was loaded using a dedicated loader function that standardized column names to text (article body) and target (summary). Loaders handled encoding issues using </w:t>
      </w:r>
      <w:proofErr w:type="spellStart"/>
      <w:r w:rsidRPr="00C67FAB">
        <w:rPr>
          <w:rFonts w:ascii="Calibri" w:hAnsi="Calibri" w:cs="Calibri"/>
        </w:rPr>
        <w:t>encoding_errors</w:t>
      </w:r>
      <w:proofErr w:type="spellEnd"/>
      <w:r w:rsidRPr="00C67FAB">
        <w:rPr>
          <w:rFonts w:ascii="Calibri" w:hAnsi="Calibri" w:cs="Calibri"/>
        </w:rPr>
        <w:t>='replace' and format-specific quirks:</w:t>
      </w:r>
    </w:p>
    <w:p w14:paraId="5AC5AAFC" w14:textId="77777777" w:rsidR="0097093D" w:rsidRPr="00C67FAB" w:rsidRDefault="0097093D" w:rsidP="0097093D">
      <w:pPr>
        <w:numPr>
          <w:ilvl w:val="0"/>
          <w:numId w:val="4"/>
        </w:numPr>
        <w:rPr>
          <w:rFonts w:ascii="Calibri" w:hAnsi="Calibri" w:cs="Calibri"/>
        </w:rPr>
      </w:pPr>
      <w:proofErr w:type="spellStart"/>
      <w:r w:rsidRPr="00C67FAB">
        <w:rPr>
          <w:rFonts w:ascii="Calibri" w:hAnsi="Calibri" w:cs="Calibri"/>
        </w:rPr>
        <w:t>SumArabic</w:t>
      </w:r>
      <w:proofErr w:type="spellEnd"/>
      <w:r w:rsidRPr="00C67FAB">
        <w:rPr>
          <w:rFonts w:ascii="Calibri" w:hAnsi="Calibri" w:cs="Calibri"/>
        </w:rPr>
        <w:t>: loaded line-by-line from JSONL files, parsing text and headline fields.</w:t>
      </w:r>
    </w:p>
    <w:p w14:paraId="6C3D7C9B" w14:textId="77777777" w:rsidR="0097093D" w:rsidRPr="00C67FAB" w:rsidRDefault="0097093D" w:rsidP="0097093D">
      <w:pPr>
        <w:numPr>
          <w:ilvl w:val="0"/>
          <w:numId w:val="4"/>
        </w:numPr>
        <w:rPr>
          <w:rFonts w:ascii="Calibri" w:hAnsi="Calibri" w:cs="Calibri"/>
        </w:rPr>
      </w:pPr>
      <w:proofErr w:type="spellStart"/>
      <w:r w:rsidRPr="00C67FAB">
        <w:rPr>
          <w:rFonts w:ascii="Calibri" w:hAnsi="Calibri" w:cs="Calibri"/>
        </w:rPr>
        <w:t>AraSum</w:t>
      </w:r>
      <w:proofErr w:type="spellEnd"/>
      <w:r w:rsidRPr="00C67FAB">
        <w:rPr>
          <w:rFonts w:ascii="Calibri" w:hAnsi="Calibri" w:cs="Calibri"/>
        </w:rPr>
        <w:t>: loaded as TSV with quote-ignoring (</w:t>
      </w:r>
      <w:proofErr w:type="spellStart"/>
      <w:proofErr w:type="gramStart"/>
      <w:r w:rsidRPr="00C67FAB">
        <w:rPr>
          <w:rFonts w:ascii="Calibri" w:hAnsi="Calibri" w:cs="Calibri"/>
        </w:rPr>
        <w:t>csv.QUOTE</w:t>
      </w:r>
      <w:proofErr w:type="gramEnd"/>
      <w:r w:rsidRPr="00C67FAB">
        <w:rPr>
          <w:rFonts w:ascii="Calibri" w:hAnsi="Calibri" w:cs="Calibri"/>
        </w:rPr>
        <w:t>_NONE</w:t>
      </w:r>
      <w:proofErr w:type="spellEnd"/>
      <w:r w:rsidRPr="00C67FAB">
        <w:rPr>
          <w:rFonts w:ascii="Calibri" w:hAnsi="Calibri" w:cs="Calibri"/>
        </w:rPr>
        <w:t>) to handle malformed rows.</w:t>
      </w:r>
    </w:p>
    <w:p w14:paraId="0DE23834" w14:textId="77777777" w:rsidR="0097093D" w:rsidRPr="00C67FAB" w:rsidRDefault="0097093D" w:rsidP="0097093D">
      <w:pPr>
        <w:numPr>
          <w:ilvl w:val="0"/>
          <w:numId w:val="4"/>
        </w:numPr>
        <w:rPr>
          <w:rFonts w:ascii="Calibri" w:hAnsi="Calibri" w:cs="Calibri"/>
        </w:rPr>
      </w:pPr>
      <w:r w:rsidRPr="00C67FAB">
        <w:rPr>
          <w:rFonts w:ascii="Calibri" w:hAnsi="Calibri" w:cs="Calibri"/>
        </w:rPr>
        <w:t>Egyptian Arabic: loaded directly from Parquet format, which handles encoding natively.</w:t>
      </w:r>
    </w:p>
    <w:p w14:paraId="3A92D9F7" w14:textId="77777777" w:rsidR="0097093D" w:rsidRPr="00C67FAB" w:rsidRDefault="0097093D" w:rsidP="0097093D">
      <w:pPr>
        <w:rPr>
          <w:rFonts w:ascii="Calibri" w:hAnsi="Calibri" w:cs="Calibri"/>
        </w:rPr>
      </w:pPr>
      <w:r w:rsidRPr="00C67FAB">
        <w:rPr>
          <w:rFonts w:ascii="Calibri" w:hAnsi="Calibri" w:cs="Calibri"/>
        </w:rPr>
        <w:t>After loading all five sources, the datasets were concatenated and deduplicated on the (article, summary) pair. The final merged dataset contained 68,984 unique article-summary pairs ready for training.</w:t>
      </w:r>
    </w:p>
    <w:p w14:paraId="659D3BD5" w14:textId="21A5873A" w:rsidR="0097093D" w:rsidRPr="00C67FAB" w:rsidRDefault="0097093D" w:rsidP="0097093D">
      <w:pPr>
        <w:rPr>
          <w:rFonts w:ascii="Calibri" w:hAnsi="Calibri" w:cs="Calibri"/>
        </w:rPr>
      </w:pPr>
    </w:p>
    <w:p w14:paraId="55F3E936" w14:textId="371518DF" w:rsidR="0097093D" w:rsidRPr="00137899" w:rsidRDefault="0097093D" w:rsidP="0097093D">
      <w:pPr>
        <w:pStyle w:val="ListParagraph"/>
        <w:numPr>
          <w:ilvl w:val="0"/>
          <w:numId w:val="2"/>
        </w:numPr>
        <w:rPr>
          <w:rFonts w:ascii="Calibri" w:hAnsi="Calibri" w:cs="Calibri"/>
          <w:b/>
          <w:bCs/>
          <w:sz w:val="28"/>
          <w:szCs w:val="28"/>
        </w:rPr>
      </w:pPr>
      <w:r w:rsidRPr="00137899">
        <w:rPr>
          <w:rFonts w:ascii="Calibri" w:hAnsi="Calibri" w:cs="Calibri"/>
          <w:b/>
          <w:bCs/>
          <w:sz w:val="28"/>
          <w:szCs w:val="28"/>
        </w:rPr>
        <w:t>Text Preprocessing</w:t>
      </w:r>
    </w:p>
    <w:p w14:paraId="0F7C557D" w14:textId="1A49800A" w:rsidR="0097093D" w:rsidRPr="00C67FAB" w:rsidRDefault="0097093D" w:rsidP="0097093D">
      <w:pPr>
        <w:rPr>
          <w:rFonts w:ascii="Calibri" w:hAnsi="Calibri" w:cs="Calibri"/>
        </w:rPr>
      </w:pPr>
      <w:r w:rsidRPr="00C67FAB">
        <w:rPr>
          <w:rFonts w:ascii="Calibri" w:hAnsi="Calibri" w:cs="Calibri"/>
        </w:rPr>
        <w:t xml:space="preserve">Arabic text requires specialized preprocessing that differs significantly from English NLP pipelines. A </w:t>
      </w:r>
      <w:proofErr w:type="spellStart"/>
      <w:r w:rsidRPr="00C67FAB">
        <w:rPr>
          <w:rFonts w:ascii="Calibri" w:hAnsi="Calibri" w:cs="Calibri"/>
        </w:rPr>
        <w:t>clean_arabic_</w:t>
      </w:r>
      <w:proofErr w:type="gramStart"/>
      <w:r w:rsidRPr="00C67FAB">
        <w:rPr>
          <w:rFonts w:ascii="Calibri" w:hAnsi="Calibri" w:cs="Calibri"/>
        </w:rPr>
        <w:t>text</w:t>
      </w:r>
      <w:proofErr w:type="spellEnd"/>
      <w:r w:rsidRPr="00C67FAB">
        <w:rPr>
          <w:rFonts w:ascii="Calibri" w:hAnsi="Calibri" w:cs="Calibri"/>
        </w:rPr>
        <w:t>(</w:t>
      </w:r>
      <w:proofErr w:type="gramEnd"/>
      <w:r w:rsidRPr="00C67FAB">
        <w:rPr>
          <w:rFonts w:ascii="Calibri" w:hAnsi="Calibri" w:cs="Calibri"/>
        </w:rPr>
        <w:t>) function was implemented to normalize all text before tokenization.</w:t>
      </w:r>
    </w:p>
    <w:p w14:paraId="619AAF01" w14:textId="77777777" w:rsidR="0097093D" w:rsidRPr="00C67FAB" w:rsidRDefault="0097093D" w:rsidP="0097093D">
      <w:pPr>
        <w:rPr>
          <w:rFonts w:ascii="Calibri" w:hAnsi="Calibri" w:cs="Calibri"/>
        </w:rPr>
      </w:pPr>
    </w:p>
    <w:p w14:paraId="2F17AC50" w14:textId="77777777" w:rsidR="0097093D" w:rsidRPr="00C67FAB" w:rsidRDefault="0097093D" w:rsidP="0097093D">
      <w:pPr>
        <w:rPr>
          <w:rFonts w:ascii="Calibri" w:hAnsi="Calibri" w:cs="Calibri"/>
        </w:rPr>
      </w:pPr>
      <w:r w:rsidRPr="00C67FAB">
        <w:rPr>
          <w:rFonts w:ascii="Calibri" w:hAnsi="Calibri" w:cs="Calibri"/>
        </w:rPr>
        <w:t xml:space="preserve">3.1 </w:t>
      </w:r>
      <w:r w:rsidRPr="00137899">
        <w:rPr>
          <w:rFonts w:ascii="Calibri" w:hAnsi="Calibri" w:cs="Calibri"/>
          <w:b/>
          <w:bCs/>
        </w:rPr>
        <w:t>Preprocessing Pipeline</w:t>
      </w:r>
    </w:p>
    <w:p w14:paraId="3A3A5274" w14:textId="77777777" w:rsidR="0097093D" w:rsidRPr="00C67FAB" w:rsidRDefault="0097093D" w:rsidP="0097093D">
      <w:pPr>
        <w:numPr>
          <w:ilvl w:val="0"/>
          <w:numId w:val="5"/>
        </w:numPr>
        <w:rPr>
          <w:rFonts w:ascii="Calibri" w:hAnsi="Calibri" w:cs="Calibri"/>
        </w:rPr>
      </w:pPr>
      <w:r w:rsidRPr="00C67FAB">
        <w:rPr>
          <w:rFonts w:ascii="Calibri" w:hAnsi="Calibri" w:cs="Calibri"/>
        </w:rPr>
        <w:lastRenderedPageBreak/>
        <w:t>URL and HTML removal: stripped hyperlinks and HTML tags using regex.</w:t>
      </w:r>
    </w:p>
    <w:p w14:paraId="6A79FA5D" w14:textId="77777777" w:rsidR="0097093D" w:rsidRPr="00C67FAB" w:rsidRDefault="0097093D" w:rsidP="0097093D">
      <w:pPr>
        <w:numPr>
          <w:ilvl w:val="0"/>
          <w:numId w:val="5"/>
        </w:numPr>
        <w:rPr>
          <w:rFonts w:ascii="Calibri" w:hAnsi="Calibri" w:cs="Calibri"/>
        </w:rPr>
      </w:pPr>
      <w:r w:rsidRPr="00C67FAB">
        <w:rPr>
          <w:rFonts w:ascii="Calibri" w:hAnsi="Calibri" w:cs="Calibri"/>
        </w:rPr>
        <w:t>Bidirectional Unicode control character removal: removed invisible formatting characters (U+200F, U+202A, etc.) common in web-scraped Arabic text.</w:t>
      </w:r>
    </w:p>
    <w:p w14:paraId="6486B3E6" w14:textId="77777777" w:rsidR="0097093D" w:rsidRPr="00C67FAB" w:rsidRDefault="0097093D" w:rsidP="0097093D">
      <w:pPr>
        <w:numPr>
          <w:ilvl w:val="0"/>
          <w:numId w:val="5"/>
        </w:numPr>
        <w:rPr>
          <w:rFonts w:ascii="Calibri" w:hAnsi="Calibri" w:cs="Calibri"/>
        </w:rPr>
      </w:pPr>
      <w:r w:rsidRPr="00C67FAB">
        <w:rPr>
          <w:rFonts w:ascii="Calibri" w:hAnsi="Calibri" w:cs="Calibri"/>
        </w:rPr>
        <w:t>Alef normalization: mapped all Alef variants (</w:t>
      </w:r>
      <w:r w:rsidRPr="00C67FAB">
        <w:rPr>
          <w:rFonts w:ascii="Calibri" w:hAnsi="Calibri" w:cs="Calibri"/>
          <w:rtl/>
        </w:rPr>
        <w:t>إ أ آ ا</w:t>
      </w:r>
      <w:r w:rsidRPr="00C67FAB">
        <w:rPr>
          <w:rFonts w:ascii="Calibri" w:hAnsi="Calibri" w:cs="Calibri"/>
        </w:rPr>
        <w:t>) to the base form (</w:t>
      </w:r>
      <w:r w:rsidRPr="00C67FAB">
        <w:rPr>
          <w:rFonts w:ascii="Calibri" w:hAnsi="Calibri" w:cs="Calibri"/>
          <w:rtl/>
        </w:rPr>
        <w:t>ا</w:t>
      </w:r>
      <w:r w:rsidRPr="00C67FAB">
        <w:rPr>
          <w:rFonts w:ascii="Calibri" w:hAnsi="Calibri" w:cs="Calibri"/>
        </w:rPr>
        <w:t>) to reduce vocabulary size.</w:t>
      </w:r>
    </w:p>
    <w:p w14:paraId="1EB070E6" w14:textId="77777777" w:rsidR="0097093D" w:rsidRPr="00C67FAB" w:rsidRDefault="0097093D" w:rsidP="0097093D">
      <w:pPr>
        <w:numPr>
          <w:ilvl w:val="0"/>
          <w:numId w:val="5"/>
        </w:numPr>
        <w:rPr>
          <w:rFonts w:ascii="Calibri" w:hAnsi="Calibri" w:cs="Calibri"/>
        </w:rPr>
      </w:pPr>
      <w:r w:rsidRPr="00C67FAB">
        <w:rPr>
          <w:rFonts w:ascii="Calibri" w:hAnsi="Calibri" w:cs="Calibri"/>
        </w:rPr>
        <w:t xml:space="preserve">Ta </w:t>
      </w:r>
      <w:proofErr w:type="spellStart"/>
      <w:r w:rsidRPr="00C67FAB">
        <w:rPr>
          <w:rFonts w:ascii="Calibri" w:hAnsi="Calibri" w:cs="Calibri"/>
        </w:rPr>
        <w:t>marbuta</w:t>
      </w:r>
      <w:proofErr w:type="spellEnd"/>
      <w:r w:rsidRPr="00C67FAB">
        <w:rPr>
          <w:rFonts w:ascii="Calibri" w:hAnsi="Calibri" w:cs="Calibri"/>
        </w:rPr>
        <w:t xml:space="preserve"> normalization: mapped </w:t>
      </w:r>
      <w:r w:rsidRPr="00C67FAB">
        <w:rPr>
          <w:rFonts w:ascii="Calibri" w:hAnsi="Calibri" w:cs="Calibri"/>
          <w:rtl/>
        </w:rPr>
        <w:t>ة</w:t>
      </w:r>
      <w:r w:rsidRPr="00C67FAB">
        <w:rPr>
          <w:rFonts w:ascii="Calibri" w:hAnsi="Calibri" w:cs="Calibri"/>
        </w:rPr>
        <w:t xml:space="preserve"> to </w:t>
      </w:r>
      <w:r w:rsidRPr="00C67FAB">
        <w:rPr>
          <w:rFonts w:ascii="Calibri" w:hAnsi="Calibri" w:cs="Calibri"/>
          <w:rtl/>
        </w:rPr>
        <w:t>ه</w:t>
      </w:r>
      <w:r w:rsidRPr="00C67FAB">
        <w:rPr>
          <w:rFonts w:ascii="Calibri" w:hAnsi="Calibri" w:cs="Calibri"/>
        </w:rPr>
        <w:t xml:space="preserve"> for consistency.</w:t>
      </w:r>
    </w:p>
    <w:p w14:paraId="71E7E212" w14:textId="77777777" w:rsidR="0097093D" w:rsidRPr="00C67FAB" w:rsidRDefault="0097093D" w:rsidP="0097093D">
      <w:pPr>
        <w:numPr>
          <w:ilvl w:val="0"/>
          <w:numId w:val="5"/>
        </w:numPr>
        <w:rPr>
          <w:rFonts w:ascii="Calibri" w:hAnsi="Calibri" w:cs="Calibri"/>
        </w:rPr>
      </w:pPr>
      <w:r w:rsidRPr="00C67FAB">
        <w:rPr>
          <w:rFonts w:ascii="Calibri" w:hAnsi="Calibri" w:cs="Calibri"/>
        </w:rPr>
        <w:t>Ya normalization: mapped final Ya (</w:t>
      </w:r>
      <w:r w:rsidRPr="00C67FAB">
        <w:rPr>
          <w:rFonts w:ascii="Calibri" w:hAnsi="Calibri" w:cs="Calibri"/>
          <w:rtl/>
        </w:rPr>
        <w:t>ى</w:t>
      </w:r>
      <w:r w:rsidRPr="00C67FAB">
        <w:rPr>
          <w:rFonts w:ascii="Calibri" w:hAnsi="Calibri" w:cs="Calibri"/>
        </w:rPr>
        <w:t>) to standard Ya (</w:t>
      </w:r>
      <w:r w:rsidRPr="00C67FAB">
        <w:rPr>
          <w:rFonts w:ascii="Calibri" w:hAnsi="Calibri" w:cs="Calibri"/>
          <w:rtl/>
        </w:rPr>
        <w:t>ي</w:t>
      </w:r>
      <w:r w:rsidRPr="00C67FAB">
        <w:rPr>
          <w:rFonts w:ascii="Calibri" w:hAnsi="Calibri" w:cs="Calibri"/>
        </w:rPr>
        <w:t>).</w:t>
      </w:r>
    </w:p>
    <w:p w14:paraId="67D8C76B" w14:textId="77777777" w:rsidR="0097093D" w:rsidRPr="00C67FAB" w:rsidRDefault="0097093D" w:rsidP="0097093D">
      <w:pPr>
        <w:numPr>
          <w:ilvl w:val="0"/>
          <w:numId w:val="5"/>
        </w:numPr>
        <w:rPr>
          <w:rFonts w:ascii="Calibri" w:hAnsi="Calibri" w:cs="Calibri"/>
        </w:rPr>
      </w:pPr>
      <w:proofErr w:type="spellStart"/>
      <w:r w:rsidRPr="00C67FAB">
        <w:rPr>
          <w:rFonts w:ascii="Calibri" w:hAnsi="Calibri" w:cs="Calibri"/>
        </w:rPr>
        <w:t>Tashkeel</w:t>
      </w:r>
      <w:proofErr w:type="spellEnd"/>
      <w:r w:rsidRPr="00C67FAB">
        <w:rPr>
          <w:rFonts w:ascii="Calibri" w:hAnsi="Calibri" w:cs="Calibri"/>
        </w:rPr>
        <w:t xml:space="preserve"> (diacritic) removal: stripped harakat and other diacritical marks (Unicode range U+064B–U+065F, U+0670).</w:t>
      </w:r>
    </w:p>
    <w:p w14:paraId="02674FE2" w14:textId="77777777" w:rsidR="0097093D" w:rsidRPr="00C67FAB" w:rsidRDefault="0097093D" w:rsidP="0097093D">
      <w:pPr>
        <w:numPr>
          <w:ilvl w:val="0"/>
          <w:numId w:val="5"/>
        </w:numPr>
        <w:rPr>
          <w:rFonts w:ascii="Calibri" w:hAnsi="Calibri" w:cs="Calibri"/>
        </w:rPr>
      </w:pPr>
      <w:r w:rsidRPr="00C67FAB">
        <w:rPr>
          <w:rFonts w:ascii="Calibri" w:hAnsi="Calibri" w:cs="Calibri"/>
        </w:rPr>
        <w:t>Punctuation removal: removed all ASCII punctuation characters.</w:t>
      </w:r>
    </w:p>
    <w:p w14:paraId="507035D1" w14:textId="77777777" w:rsidR="0097093D" w:rsidRPr="00C67FAB" w:rsidRDefault="0097093D" w:rsidP="0097093D">
      <w:pPr>
        <w:rPr>
          <w:rFonts w:ascii="Calibri" w:hAnsi="Calibri" w:cs="Calibri"/>
        </w:rPr>
      </w:pPr>
      <w:r w:rsidRPr="00C67FAB">
        <w:rPr>
          <w:rFonts w:ascii="Calibri" w:hAnsi="Calibri" w:cs="Calibri"/>
        </w:rPr>
        <w:t>After cleaning, rows where either the article or summary became shorter than 10 characters were discarded to ensure training quality.</w:t>
      </w:r>
    </w:p>
    <w:p w14:paraId="451908C5" w14:textId="77777777" w:rsidR="0097093D" w:rsidRPr="00C67FAB" w:rsidRDefault="0097093D" w:rsidP="0097093D">
      <w:pPr>
        <w:rPr>
          <w:rFonts w:ascii="Calibri" w:hAnsi="Calibri" w:cs="Calibri"/>
        </w:rPr>
      </w:pPr>
    </w:p>
    <w:p w14:paraId="523C97A0" w14:textId="77777777" w:rsidR="0097093D" w:rsidRPr="00C67FAB" w:rsidRDefault="0097093D" w:rsidP="0097093D">
      <w:pPr>
        <w:rPr>
          <w:rFonts w:ascii="Calibri" w:hAnsi="Calibri" w:cs="Calibri"/>
        </w:rPr>
      </w:pPr>
    </w:p>
    <w:p w14:paraId="63FDB665" w14:textId="5053A307" w:rsidR="0097093D" w:rsidRPr="00137899" w:rsidRDefault="00137899" w:rsidP="00137899">
      <w:pPr>
        <w:ind w:left="360"/>
        <w:rPr>
          <w:rFonts w:ascii="Calibri" w:hAnsi="Calibri" w:cs="Calibri"/>
          <w:b/>
          <w:bCs/>
        </w:rPr>
      </w:pPr>
      <w:r>
        <w:rPr>
          <w:rFonts w:ascii="Calibri" w:hAnsi="Calibri" w:cs="Calibri"/>
          <w:b/>
          <w:bCs/>
        </w:rPr>
        <w:t>3.2</w:t>
      </w:r>
      <w:r w:rsidR="0097093D" w:rsidRPr="00137899">
        <w:rPr>
          <w:rFonts w:ascii="Calibri" w:hAnsi="Calibri" w:cs="Calibri"/>
          <w:b/>
          <w:bCs/>
        </w:rPr>
        <w:t>Tokenization</w:t>
      </w:r>
    </w:p>
    <w:p w14:paraId="30CD6C09" w14:textId="77777777" w:rsidR="0097093D" w:rsidRPr="00C67FAB" w:rsidRDefault="0097093D" w:rsidP="0097093D">
      <w:pPr>
        <w:rPr>
          <w:rFonts w:ascii="Calibri" w:hAnsi="Calibri" w:cs="Calibri"/>
        </w:rPr>
      </w:pPr>
      <w:r w:rsidRPr="00C67FAB">
        <w:rPr>
          <w:rFonts w:ascii="Calibri" w:hAnsi="Calibri" w:cs="Calibri"/>
        </w:rPr>
        <w:t>Rather than training a vocabulary from scratch, the project used the pre-trained AraBERT tokenizer (</w:t>
      </w:r>
      <w:proofErr w:type="spellStart"/>
      <w:r w:rsidRPr="00C67FAB">
        <w:rPr>
          <w:rFonts w:ascii="Calibri" w:hAnsi="Calibri" w:cs="Calibri"/>
        </w:rPr>
        <w:t>aubmindlab</w:t>
      </w:r>
      <w:proofErr w:type="spellEnd"/>
      <w:r w:rsidRPr="00C67FAB">
        <w:rPr>
          <w:rFonts w:ascii="Calibri" w:hAnsi="Calibri" w:cs="Calibri"/>
        </w:rPr>
        <w:t xml:space="preserve">/bert-base-arabertv2), which provides a vocabulary optimized for Arabic text using </w:t>
      </w:r>
      <w:proofErr w:type="spellStart"/>
      <w:r w:rsidRPr="00C67FAB">
        <w:rPr>
          <w:rFonts w:ascii="Calibri" w:hAnsi="Calibri" w:cs="Calibri"/>
        </w:rPr>
        <w:t>WordPiece</w:t>
      </w:r>
      <w:proofErr w:type="spellEnd"/>
      <w:r w:rsidRPr="00C67FAB">
        <w:rPr>
          <w:rFonts w:ascii="Calibri" w:hAnsi="Calibri" w:cs="Calibri"/>
        </w:rPr>
        <w:t xml:space="preserve"> </w:t>
      </w:r>
      <w:proofErr w:type="spellStart"/>
      <w:r w:rsidRPr="00C67FAB">
        <w:rPr>
          <w:rFonts w:ascii="Calibri" w:hAnsi="Calibri" w:cs="Calibri"/>
        </w:rPr>
        <w:t>subword</w:t>
      </w:r>
      <w:proofErr w:type="spellEnd"/>
      <w:r w:rsidRPr="00C67FAB">
        <w:rPr>
          <w:rFonts w:ascii="Calibri" w:hAnsi="Calibri" w:cs="Calibri"/>
        </w:rPr>
        <w:t xml:space="preserve"> tokenization. Key parameters:</w:t>
      </w:r>
    </w:p>
    <w:p w14:paraId="53B659D4" w14:textId="77777777" w:rsidR="0097093D" w:rsidRPr="00C67FAB" w:rsidRDefault="0097093D" w:rsidP="0097093D">
      <w:pPr>
        <w:numPr>
          <w:ilvl w:val="0"/>
          <w:numId w:val="6"/>
        </w:numPr>
        <w:rPr>
          <w:rFonts w:ascii="Calibri" w:hAnsi="Calibri" w:cs="Calibri"/>
        </w:rPr>
      </w:pPr>
      <w:r w:rsidRPr="00C67FAB">
        <w:rPr>
          <w:rFonts w:ascii="Calibri" w:hAnsi="Calibri" w:cs="Calibri"/>
        </w:rPr>
        <w:t>Maximum article length: 200 tokens (truncated/padded)</w:t>
      </w:r>
    </w:p>
    <w:p w14:paraId="15A0FB93" w14:textId="77777777" w:rsidR="0097093D" w:rsidRPr="00C67FAB" w:rsidRDefault="0097093D" w:rsidP="0097093D">
      <w:pPr>
        <w:numPr>
          <w:ilvl w:val="0"/>
          <w:numId w:val="6"/>
        </w:numPr>
        <w:rPr>
          <w:rFonts w:ascii="Calibri" w:hAnsi="Calibri" w:cs="Calibri"/>
        </w:rPr>
      </w:pPr>
      <w:r w:rsidRPr="00C67FAB">
        <w:rPr>
          <w:rFonts w:ascii="Calibri" w:hAnsi="Calibri" w:cs="Calibri"/>
        </w:rPr>
        <w:t>Maximum summary length: 60 tokens (truncated/padded)</w:t>
      </w:r>
    </w:p>
    <w:p w14:paraId="5BDFFCE9" w14:textId="77777777" w:rsidR="0097093D" w:rsidRPr="00C67FAB" w:rsidRDefault="0097093D" w:rsidP="0097093D">
      <w:pPr>
        <w:numPr>
          <w:ilvl w:val="0"/>
          <w:numId w:val="6"/>
        </w:numPr>
        <w:rPr>
          <w:rFonts w:ascii="Calibri" w:hAnsi="Calibri" w:cs="Calibri"/>
        </w:rPr>
      </w:pPr>
      <w:r w:rsidRPr="00C67FAB">
        <w:rPr>
          <w:rFonts w:ascii="Calibri" w:hAnsi="Calibri" w:cs="Calibri"/>
        </w:rPr>
        <w:t>Vocabulary size: ~64,000 tokens (inherited from AraBERT)</w:t>
      </w:r>
    </w:p>
    <w:p w14:paraId="3AF64D90" w14:textId="77777777" w:rsidR="0097093D" w:rsidRPr="00C67FAB" w:rsidRDefault="0097093D" w:rsidP="0097093D">
      <w:pPr>
        <w:rPr>
          <w:rFonts w:ascii="Calibri" w:hAnsi="Calibri" w:cs="Calibri"/>
        </w:rPr>
      </w:pPr>
      <w:r w:rsidRPr="00C67FAB">
        <w:rPr>
          <w:rFonts w:ascii="Calibri" w:hAnsi="Calibri" w:cs="Calibri"/>
        </w:rPr>
        <w:t>For training the decoder, target sequences were shifted: the decoder input is tokens 0 to N-2, and the target output is tokens 1 to N-1 (teacher forcing setup).</w:t>
      </w:r>
    </w:p>
    <w:p w14:paraId="758458A9" w14:textId="77777777" w:rsidR="0097093D" w:rsidRPr="00C67FAB" w:rsidRDefault="0097093D" w:rsidP="0097093D">
      <w:pPr>
        <w:rPr>
          <w:rFonts w:ascii="Calibri" w:hAnsi="Calibri" w:cs="Calibri"/>
        </w:rPr>
      </w:pPr>
    </w:p>
    <w:p w14:paraId="0E48FE80" w14:textId="77777777" w:rsidR="0097093D" w:rsidRPr="00C67FAB" w:rsidRDefault="0097093D" w:rsidP="0097093D">
      <w:pPr>
        <w:rPr>
          <w:rFonts w:ascii="Calibri" w:hAnsi="Calibri" w:cs="Calibri"/>
        </w:rPr>
      </w:pPr>
    </w:p>
    <w:p w14:paraId="4D057EDF" w14:textId="766AF520" w:rsidR="0097093D" w:rsidRPr="00137899" w:rsidRDefault="00137899" w:rsidP="00137899">
      <w:pPr>
        <w:ind w:left="360"/>
        <w:rPr>
          <w:rFonts w:ascii="Calibri" w:hAnsi="Calibri" w:cs="Calibri"/>
        </w:rPr>
      </w:pPr>
      <w:r>
        <w:rPr>
          <w:rFonts w:ascii="Calibri" w:hAnsi="Calibri" w:cs="Calibri"/>
        </w:rPr>
        <w:t>3.3</w:t>
      </w:r>
      <w:r w:rsidR="0097093D" w:rsidRPr="00137899">
        <w:rPr>
          <w:rFonts w:ascii="Calibri" w:hAnsi="Calibri" w:cs="Calibri"/>
          <w:b/>
          <w:bCs/>
        </w:rPr>
        <w:t>Data Splits</w:t>
      </w:r>
    </w:p>
    <w:p w14:paraId="67AF88DD" w14:textId="77777777" w:rsidR="0097093D" w:rsidRPr="00C67FAB" w:rsidRDefault="0097093D" w:rsidP="0097093D">
      <w:pPr>
        <w:rPr>
          <w:rFonts w:ascii="Calibri" w:hAnsi="Calibri" w:cs="Calibri"/>
        </w:rPr>
      </w:pPr>
      <w:r w:rsidRPr="00C67FAB">
        <w:rPr>
          <w:rFonts w:ascii="Calibri" w:hAnsi="Calibri" w:cs="Calibri"/>
        </w:rPr>
        <w:t>The preprocessed data was split using scikit-</w:t>
      </w:r>
      <w:proofErr w:type="spellStart"/>
      <w:r w:rsidRPr="00C67FAB">
        <w:rPr>
          <w:rFonts w:ascii="Calibri" w:hAnsi="Calibri" w:cs="Calibri"/>
        </w:rPr>
        <w:t>learn's</w:t>
      </w:r>
      <w:proofErr w:type="spellEnd"/>
      <w:r w:rsidRPr="00C67FAB">
        <w:rPr>
          <w:rFonts w:ascii="Calibri" w:hAnsi="Calibri" w:cs="Calibri"/>
        </w:rPr>
        <w:t xml:space="preserve"> </w:t>
      </w:r>
      <w:proofErr w:type="spellStart"/>
      <w:r w:rsidRPr="00C67FAB">
        <w:rPr>
          <w:rFonts w:ascii="Calibri" w:hAnsi="Calibri" w:cs="Calibri"/>
        </w:rPr>
        <w:t>train_test_split</w:t>
      </w:r>
      <w:proofErr w:type="spellEnd"/>
      <w:r w:rsidRPr="00C67FAB">
        <w:rPr>
          <w:rFonts w:ascii="Calibri" w:hAnsi="Calibri" w:cs="Calibri"/>
        </w:rPr>
        <w:t xml:space="preserve"> with a fixed random seed (42):</w:t>
      </w:r>
    </w:p>
    <w:p w14:paraId="54227F25" w14:textId="77777777" w:rsidR="0097093D" w:rsidRPr="00C67FAB" w:rsidRDefault="0097093D" w:rsidP="0097093D">
      <w:pPr>
        <w:numPr>
          <w:ilvl w:val="0"/>
          <w:numId w:val="7"/>
        </w:numPr>
        <w:rPr>
          <w:rFonts w:ascii="Calibri" w:hAnsi="Calibri" w:cs="Calibri"/>
        </w:rPr>
      </w:pPr>
      <w:r w:rsidRPr="00C67FAB">
        <w:rPr>
          <w:rFonts w:ascii="Calibri" w:hAnsi="Calibri" w:cs="Calibri"/>
        </w:rPr>
        <w:lastRenderedPageBreak/>
        <w:t>Training set: 80% (~55,187 samples)</w:t>
      </w:r>
    </w:p>
    <w:p w14:paraId="4A7487C1" w14:textId="77777777" w:rsidR="0097093D" w:rsidRPr="00C67FAB" w:rsidRDefault="0097093D" w:rsidP="0097093D">
      <w:pPr>
        <w:numPr>
          <w:ilvl w:val="0"/>
          <w:numId w:val="7"/>
        </w:numPr>
        <w:rPr>
          <w:rFonts w:ascii="Calibri" w:hAnsi="Calibri" w:cs="Calibri"/>
        </w:rPr>
      </w:pPr>
      <w:r w:rsidRPr="00C67FAB">
        <w:rPr>
          <w:rFonts w:ascii="Calibri" w:hAnsi="Calibri" w:cs="Calibri"/>
        </w:rPr>
        <w:t>Validation set: 10% (~6,899 samples)</w:t>
      </w:r>
    </w:p>
    <w:p w14:paraId="7388E4BB" w14:textId="77777777" w:rsidR="0097093D" w:rsidRPr="00C67FAB" w:rsidRDefault="0097093D" w:rsidP="0097093D">
      <w:pPr>
        <w:numPr>
          <w:ilvl w:val="0"/>
          <w:numId w:val="7"/>
        </w:numPr>
        <w:rPr>
          <w:rFonts w:ascii="Calibri" w:hAnsi="Calibri" w:cs="Calibri"/>
        </w:rPr>
      </w:pPr>
      <w:r w:rsidRPr="00C67FAB">
        <w:rPr>
          <w:rFonts w:ascii="Calibri" w:hAnsi="Calibri" w:cs="Calibri"/>
        </w:rPr>
        <w:t>Test set: 10% (~6,898 samples)</w:t>
      </w:r>
    </w:p>
    <w:p w14:paraId="5C0FBBD8" w14:textId="77777777" w:rsidR="0097093D" w:rsidRPr="00C67FAB" w:rsidRDefault="0097093D" w:rsidP="0097093D">
      <w:pPr>
        <w:rPr>
          <w:rFonts w:ascii="Calibri" w:hAnsi="Calibri" w:cs="Calibri"/>
        </w:rPr>
      </w:pPr>
    </w:p>
    <w:p w14:paraId="4CB337FD" w14:textId="6682B5AA" w:rsidR="0097093D" w:rsidRPr="00137899" w:rsidRDefault="0097093D" w:rsidP="0097093D">
      <w:pPr>
        <w:pStyle w:val="ListParagraph"/>
        <w:numPr>
          <w:ilvl w:val="0"/>
          <w:numId w:val="2"/>
        </w:numPr>
        <w:rPr>
          <w:rFonts w:ascii="Calibri" w:hAnsi="Calibri" w:cs="Calibri"/>
          <w:b/>
          <w:bCs/>
          <w:sz w:val="28"/>
          <w:szCs w:val="28"/>
        </w:rPr>
      </w:pPr>
      <w:r w:rsidRPr="00137899">
        <w:rPr>
          <w:rFonts w:ascii="Calibri" w:hAnsi="Calibri" w:cs="Calibri"/>
          <w:b/>
          <w:bCs/>
          <w:sz w:val="28"/>
          <w:szCs w:val="28"/>
        </w:rPr>
        <w:t>Model Architecture</w:t>
      </w:r>
    </w:p>
    <w:p w14:paraId="053C3B55" w14:textId="63D991AA" w:rsidR="0097093D" w:rsidRPr="00C67FAB" w:rsidRDefault="0097093D" w:rsidP="0097093D">
      <w:pPr>
        <w:rPr>
          <w:rFonts w:ascii="Calibri" w:hAnsi="Calibri" w:cs="Calibri"/>
        </w:rPr>
      </w:pPr>
      <w:r w:rsidRPr="00C67FAB">
        <w:rPr>
          <w:rFonts w:ascii="Calibri" w:hAnsi="Calibri" w:cs="Calibri"/>
        </w:rPr>
        <w:t>The system implements a Bidirectional Sequence-to-Sequence model with Additive (</w:t>
      </w:r>
      <w:proofErr w:type="spellStart"/>
      <w:r w:rsidRPr="00C67FAB">
        <w:rPr>
          <w:rFonts w:ascii="Calibri" w:hAnsi="Calibri" w:cs="Calibri"/>
        </w:rPr>
        <w:t>Bahdanau</w:t>
      </w:r>
      <w:proofErr w:type="spellEnd"/>
      <w:r w:rsidRPr="00C67FAB">
        <w:rPr>
          <w:rFonts w:ascii="Calibri" w:hAnsi="Calibri" w:cs="Calibri"/>
        </w:rPr>
        <w:t xml:space="preserve">) Attention using TensorFlow and </w:t>
      </w:r>
      <w:proofErr w:type="spellStart"/>
      <w:r w:rsidRPr="00C67FAB">
        <w:rPr>
          <w:rFonts w:ascii="Calibri" w:hAnsi="Calibri" w:cs="Calibri"/>
        </w:rPr>
        <w:t>Keras</w:t>
      </w:r>
      <w:proofErr w:type="spellEnd"/>
      <w:r w:rsidRPr="00C67FAB">
        <w:rPr>
          <w:rFonts w:ascii="Calibri" w:hAnsi="Calibri" w:cs="Calibri"/>
        </w:rPr>
        <w:t>. Pre-trained AraBERT embeddings are used as frozen initializers, significantly reducing trainable parameters while leveraging rich Arabic word representations.</w:t>
      </w:r>
    </w:p>
    <w:p w14:paraId="7253F70F" w14:textId="77777777" w:rsidR="0097093D" w:rsidRPr="00C67FAB" w:rsidRDefault="0097093D" w:rsidP="0097093D">
      <w:pPr>
        <w:rPr>
          <w:rFonts w:ascii="Calibri" w:hAnsi="Calibri" w:cs="Calibri"/>
        </w:rPr>
      </w:pPr>
    </w:p>
    <w:p w14:paraId="1C81AAEF" w14:textId="3D340BAE" w:rsidR="0097093D" w:rsidRPr="00137899" w:rsidRDefault="0097093D" w:rsidP="0097093D">
      <w:pPr>
        <w:pStyle w:val="ListParagraph"/>
        <w:numPr>
          <w:ilvl w:val="1"/>
          <w:numId w:val="2"/>
        </w:numPr>
        <w:rPr>
          <w:rFonts w:ascii="Calibri" w:hAnsi="Calibri" w:cs="Calibri"/>
          <w:b/>
          <w:bCs/>
        </w:rPr>
      </w:pPr>
      <w:r w:rsidRPr="00137899">
        <w:rPr>
          <w:rFonts w:ascii="Calibri" w:hAnsi="Calibri" w:cs="Calibri"/>
          <w:b/>
          <w:bCs/>
        </w:rPr>
        <w:t>Encoder</w:t>
      </w:r>
    </w:p>
    <w:p w14:paraId="0CED5510" w14:textId="2829146D" w:rsidR="0097093D" w:rsidRPr="00C67FAB" w:rsidRDefault="0097093D" w:rsidP="0097093D">
      <w:pPr>
        <w:pStyle w:val="ListParagraph"/>
        <w:numPr>
          <w:ilvl w:val="0"/>
          <w:numId w:val="2"/>
        </w:numPr>
        <w:spacing w:after="0" w:line="240" w:lineRule="auto"/>
        <w:rPr>
          <w:rFonts w:ascii="Calibri" w:eastAsia="Times New Roman" w:hAnsi="Calibri" w:cs="Calibri"/>
          <w:kern w:val="0"/>
          <w14:ligatures w14:val="none"/>
        </w:rPr>
      </w:pPr>
      <w:r w:rsidRPr="00C67FAB">
        <w:rPr>
          <w:rFonts w:ascii="Calibri" w:eastAsia="Times New Roman" w:hAnsi="Calibri" w:cs="Calibri"/>
          <w:kern w:val="0"/>
          <w14:ligatures w14:val="none"/>
        </w:rPr>
        <w:t xml:space="preserve"> Input: </w:t>
      </w:r>
      <w:proofErr w:type="gramStart"/>
      <w:r w:rsidRPr="00C67FAB">
        <w:rPr>
          <w:rFonts w:ascii="Calibri" w:eastAsia="Times New Roman" w:hAnsi="Calibri" w:cs="Calibri"/>
          <w:kern w:val="0"/>
          <w14:ligatures w14:val="none"/>
        </w:rPr>
        <w:t>token</w:t>
      </w:r>
      <w:proofErr w:type="gramEnd"/>
      <w:r w:rsidRPr="00C67FAB">
        <w:rPr>
          <w:rFonts w:ascii="Calibri" w:eastAsia="Times New Roman" w:hAnsi="Calibri" w:cs="Calibri"/>
          <w:kern w:val="0"/>
          <w14:ligatures w14:val="none"/>
        </w:rPr>
        <w:t xml:space="preserve"> IDs of shape (batch, 200) </w:t>
      </w:r>
    </w:p>
    <w:p w14:paraId="07E4FEA3" w14:textId="0E216A9E" w:rsidR="0097093D" w:rsidRPr="00C67FAB" w:rsidRDefault="0097093D" w:rsidP="0097093D">
      <w:pPr>
        <w:pStyle w:val="ListParagraph"/>
        <w:numPr>
          <w:ilvl w:val="0"/>
          <w:numId w:val="2"/>
        </w:numPr>
        <w:spacing w:after="0" w:line="240" w:lineRule="auto"/>
        <w:rPr>
          <w:rFonts w:ascii="Calibri" w:eastAsia="Times New Roman" w:hAnsi="Calibri" w:cs="Calibri"/>
          <w:kern w:val="0"/>
          <w14:ligatures w14:val="none"/>
        </w:rPr>
      </w:pPr>
      <w:r w:rsidRPr="00C67FAB">
        <w:rPr>
          <w:rFonts w:ascii="Calibri" w:eastAsia="Times New Roman" w:hAnsi="Calibri" w:cs="Calibri"/>
          <w:kern w:val="0"/>
          <w14:ligatures w14:val="none"/>
        </w:rPr>
        <w:t xml:space="preserve"> Embedding layer: frozen AraBERT embeddings (768-dim), with </w:t>
      </w:r>
      <w:proofErr w:type="spellStart"/>
      <w:r w:rsidRPr="00C67FAB">
        <w:rPr>
          <w:rFonts w:ascii="Calibri" w:eastAsia="Times New Roman" w:hAnsi="Calibri" w:cs="Calibri"/>
          <w:kern w:val="0"/>
          <w:sz w:val="20"/>
          <w:szCs w:val="20"/>
          <w14:ligatures w14:val="none"/>
        </w:rPr>
        <w:t>mask_zero</w:t>
      </w:r>
      <w:proofErr w:type="spellEnd"/>
      <w:r w:rsidRPr="00C67FAB">
        <w:rPr>
          <w:rFonts w:ascii="Calibri" w:eastAsia="Times New Roman" w:hAnsi="Calibri" w:cs="Calibri"/>
          <w:kern w:val="0"/>
          <w:sz w:val="20"/>
          <w:szCs w:val="20"/>
          <w14:ligatures w14:val="none"/>
        </w:rPr>
        <w:t>=True</w:t>
      </w:r>
      <w:r w:rsidRPr="00C67FAB">
        <w:rPr>
          <w:rFonts w:ascii="Calibri" w:eastAsia="Times New Roman" w:hAnsi="Calibri" w:cs="Calibri"/>
          <w:kern w:val="0"/>
          <w14:ligatures w14:val="none"/>
        </w:rPr>
        <w:t xml:space="preserve"> to handle padding </w:t>
      </w:r>
    </w:p>
    <w:p w14:paraId="7709730D" w14:textId="55893E6D" w:rsidR="0097093D" w:rsidRPr="00C67FAB" w:rsidRDefault="0097093D" w:rsidP="0097093D">
      <w:pPr>
        <w:pStyle w:val="ListParagraph"/>
        <w:numPr>
          <w:ilvl w:val="0"/>
          <w:numId w:val="2"/>
        </w:numPr>
        <w:spacing w:after="0" w:line="240" w:lineRule="auto"/>
        <w:rPr>
          <w:rFonts w:ascii="Calibri" w:eastAsia="Times New Roman" w:hAnsi="Calibri" w:cs="Calibri"/>
          <w:kern w:val="0"/>
          <w14:ligatures w14:val="none"/>
        </w:rPr>
      </w:pPr>
      <w:r w:rsidRPr="00C67FAB">
        <w:rPr>
          <w:rFonts w:ascii="Calibri" w:eastAsia="Times New Roman" w:hAnsi="Calibri" w:cs="Calibri"/>
          <w:kern w:val="0"/>
          <w14:ligatures w14:val="none"/>
        </w:rPr>
        <w:t xml:space="preserve">Bidirectional LSTM: 128 units in each direction (256 total). Returns full sequences and final states. </w:t>
      </w:r>
    </w:p>
    <w:p w14:paraId="290B9A88" w14:textId="0716DCEA" w:rsidR="0097093D" w:rsidRPr="00C67FAB" w:rsidRDefault="0097093D" w:rsidP="0097093D">
      <w:pPr>
        <w:pStyle w:val="ListParagraph"/>
        <w:numPr>
          <w:ilvl w:val="0"/>
          <w:numId w:val="2"/>
        </w:numPr>
        <w:rPr>
          <w:rFonts w:ascii="Calibri" w:hAnsi="Calibri" w:cs="Calibri"/>
        </w:rPr>
      </w:pPr>
      <w:r w:rsidRPr="00C67FAB">
        <w:rPr>
          <w:rFonts w:ascii="Calibri" w:eastAsia="Times New Roman" w:hAnsi="Calibri" w:cs="Calibri"/>
          <w:kern w:val="0"/>
          <w14:ligatures w14:val="none"/>
        </w:rPr>
        <w:t xml:space="preserve"> State concatenation: forward and backward hidden states (h, c) are concatenated to form the initial decoder state.</w:t>
      </w:r>
    </w:p>
    <w:p w14:paraId="06D2BE7C" w14:textId="77777777" w:rsidR="00C67FAB" w:rsidRPr="00C67FAB" w:rsidRDefault="0097093D" w:rsidP="00C67FAB">
      <w:pPr>
        <w:rPr>
          <w:rFonts w:ascii="Calibri" w:hAnsi="Calibri" w:cs="Calibri"/>
        </w:rPr>
      </w:pPr>
      <w:r w:rsidRPr="00C67FAB">
        <w:rPr>
          <w:rFonts w:ascii="Calibri" w:hAnsi="Calibri" w:cs="Calibri"/>
        </w:rPr>
        <w:t xml:space="preserve">4.2 </w:t>
      </w:r>
      <w:r w:rsidRPr="00137899">
        <w:rPr>
          <w:rFonts w:ascii="Calibri" w:hAnsi="Calibri" w:cs="Calibri"/>
          <w:b/>
          <w:bCs/>
        </w:rPr>
        <w:t>Decoder</w:t>
      </w:r>
    </w:p>
    <w:p w14:paraId="6B5B128B" w14:textId="77777777" w:rsidR="00C67FAB" w:rsidRPr="00C67FAB" w:rsidRDefault="0097093D" w:rsidP="00C67FAB">
      <w:pPr>
        <w:rPr>
          <w:rFonts w:ascii="Calibri" w:hAnsi="Calibri" w:cs="Calibri"/>
        </w:rPr>
      </w:pPr>
      <w:r w:rsidRPr="00C67FAB">
        <w:rPr>
          <w:rFonts w:ascii="Calibri" w:hAnsi="Calibri" w:cs="Calibri"/>
        </w:rPr>
        <w:t xml:space="preserve"> Input: shifted target token IDs of shape (batch, 59) </w:t>
      </w:r>
    </w:p>
    <w:p w14:paraId="0DDDC551" w14:textId="358C8870" w:rsidR="0097093D" w:rsidRPr="00C67FAB" w:rsidRDefault="0097093D" w:rsidP="00C67FAB">
      <w:pPr>
        <w:rPr>
          <w:rFonts w:ascii="Calibri" w:hAnsi="Calibri" w:cs="Calibri"/>
        </w:rPr>
      </w:pPr>
      <w:r w:rsidRPr="00C67FAB">
        <w:rPr>
          <w:rFonts w:ascii="Calibri" w:hAnsi="Calibri" w:cs="Calibri"/>
        </w:rPr>
        <w:t xml:space="preserve"> Embedding layer: same frozen AraBERT embeddings (shared with encoder) </w:t>
      </w:r>
    </w:p>
    <w:p w14:paraId="30FB0C9F" w14:textId="715B4DCD" w:rsidR="0097093D" w:rsidRPr="00C67FAB" w:rsidRDefault="0097093D" w:rsidP="0097093D">
      <w:pPr>
        <w:rPr>
          <w:rFonts w:ascii="Calibri" w:hAnsi="Calibri" w:cs="Calibri"/>
        </w:rPr>
      </w:pPr>
      <w:r w:rsidRPr="00C67FAB">
        <w:rPr>
          <w:rFonts w:ascii="Calibri" w:hAnsi="Calibri" w:cs="Calibri"/>
        </w:rPr>
        <w:t>LSTM: 256 units, initialized with concatenated encoder final states. Returns full output sequences.</w:t>
      </w:r>
    </w:p>
    <w:p w14:paraId="3A6F68EC" w14:textId="77777777" w:rsidR="0097093D" w:rsidRPr="00C67FAB" w:rsidRDefault="0097093D" w:rsidP="0097093D">
      <w:pPr>
        <w:rPr>
          <w:rFonts w:ascii="Calibri" w:hAnsi="Calibri" w:cs="Calibri"/>
        </w:rPr>
      </w:pPr>
    </w:p>
    <w:p w14:paraId="5BEF2922" w14:textId="77777777" w:rsidR="0097093D" w:rsidRPr="00C67FAB" w:rsidRDefault="0097093D" w:rsidP="0097093D">
      <w:pPr>
        <w:rPr>
          <w:rFonts w:ascii="Calibri" w:hAnsi="Calibri" w:cs="Calibri"/>
        </w:rPr>
      </w:pPr>
    </w:p>
    <w:p w14:paraId="12772C57" w14:textId="00ECB94F" w:rsidR="0097093D" w:rsidRPr="00C67FAB" w:rsidRDefault="0097093D" w:rsidP="0097093D">
      <w:pPr>
        <w:rPr>
          <w:rFonts w:ascii="Calibri" w:hAnsi="Calibri" w:cs="Calibri"/>
        </w:rPr>
      </w:pPr>
      <w:r w:rsidRPr="00C67FAB">
        <w:rPr>
          <w:rFonts w:ascii="Calibri" w:hAnsi="Calibri" w:cs="Calibri"/>
        </w:rPr>
        <w:t xml:space="preserve">4.3 </w:t>
      </w:r>
      <w:r w:rsidRPr="00137899">
        <w:rPr>
          <w:rFonts w:ascii="Calibri" w:hAnsi="Calibri" w:cs="Calibri"/>
          <w:b/>
          <w:bCs/>
        </w:rPr>
        <w:t>Attention</w:t>
      </w:r>
    </w:p>
    <w:p w14:paraId="1ED49D0A" w14:textId="35CF7062" w:rsidR="0097093D" w:rsidRPr="00C67FAB" w:rsidRDefault="0097093D" w:rsidP="0097093D">
      <w:pPr>
        <w:rPr>
          <w:rFonts w:ascii="Calibri" w:hAnsi="Calibri" w:cs="Calibri"/>
        </w:rPr>
      </w:pPr>
      <w:r w:rsidRPr="00C67FAB">
        <w:rPr>
          <w:rFonts w:ascii="Calibri" w:hAnsi="Calibri" w:cs="Calibri"/>
        </w:rPr>
        <w:t>Additive (</w:t>
      </w:r>
      <w:proofErr w:type="spellStart"/>
      <w:r w:rsidRPr="00C67FAB">
        <w:rPr>
          <w:rFonts w:ascii="Calibri" w:hAnsi="Calibri" w:cs="Calibri"/>
        </w:rPr>
        <w:t>Bahdanau</w:t>
      </w:r>
      <w:proofErr w:type="spellEnd"/>
      <w:r w:rsidRPr="00C67FAB">
        <w:rPr>
          <w:rFonts w:ascii="Calibri" w:hAnsi="Calibri" w:cs="Calibri"/>
        </w:rPr>
        <w:t>) Attention is applied between decoder outputs and encoder outputs. The attention context vector is computed as a weighted sum of encoder outputs, where weights reflect how relevant each encoder time step is to the current decoder time step. The context vector is concatenated with the decoder LSTM output before the final dense layer.</w:t>
      </w:r>
    </w:p>
    <w:p w14:paraId="1F31AEBB" w14:textId="77777777" w:rsidR="0097093D" w:rsidRPr="00C67FAB" w:rsidRDefault="0097093D" w:rsidP="0097093D">
      <w:pPr>
        <w:rPr>
          <w:rFonts w:ascii="Calibri" w:hAnsi="Calibri" w:cs="Calibri"/>
        </w:rPr>
      </w:pPr>
    </w:p>
    <w:p w14:paraId="01A48305" w14:textId="523AD1C0" w:rsidR="0097093D" w:rsidRPr="00C67FAB" w:rsidRDefault="0097093D" w:rsidP="0097093D">
      <w:pPr>
        <w:rPr>
          <w:rFonts w:ascii="Calibri" w:hAnsi="Calibri" w:cs="Calibri"/>
        </w:rPr>
      </w:pPr>
      <w:r w:rsidRPr="00C67FAB">
        <w:rPr>
          <w:rFonts w:ascii="Calibri" w:hAnsi="Calibri" w:cs="Calibri"/>
        </w:rPr>
        <w:lastRenderedPageBreak/>
        <w:t xml:space="preserve">4.4 </w:t>
      </w:r>
      <w:r w:rsidRPr="00137899">
        <w:rPr>
          <w:rFonts w:ascii="Calibri" w:hAnsi="Calibri" w:cs="Calibri"/>
          <w:b/>
          <w:bCs/>
        </w:rPr>
        <w:t>Output</w:t>
      </w:r>
    </w:p>
    <w:p w14:paraId="1559ABDF" w14:textId="67EA3B43" w:rsidR="0097093D" w:rsidRPr="00C67FAB" w:rsidRDefault="0097093D" w:rsidP="0097093D">
      <w:pPr>
        <w:rPr>
          <w:rFonts w:ascii="Calibri" w:hAnsi="Calibri" w:cs="Calibri"/>
        </w:rPr>
      </w:pPr>
      <w:r w:rsidRPr="00C67FAB">
        <w:rPr>
          <w:rFonts w:ascii="Calibri" w:hAnsi="Calibri" w:cs="Calibri"/>
        </w:rPr>
        <w:t xml:space="preserve">A </w:t>
      </w:r>
      <w:proofErr w:type="spellStart"/>
      <w:r w:rsidRPr="00C67FAB">
        <w:rPr>
          <w:rFonts w:ascii="Calibri" w:hAnsi="Calibri" w:cs="Calibri"/>
        </w:rPr>
        <w:t>TimeDistributed</w:t>
      </w:r>
      <w:proofErr w:type="spellEnd"/>
      <w:r w:rsidRPr="00C67FAB">
        <w:rPr>
          <w:rFonts w:ascii="Calibri" w:hAnsi="Calibri" w:cs="Calibri"/>
        </w:rPr>
        <w:t xml:space="preserve"> Dense layer with </w:t>
      </w:r>
      <w:proofErr w:type="spellStart"/>
      <w:r w:rsidRPr="00C67FAB">
        <w:rPr>
          <w:rFonts w:ascii="Calibri" w:hAnsi="Calibri" w:cs="Calibri"/>
        </w:rPr>
        <w:t>softmax</w:t>
      </w:r>
      <w:proofErr w:type="spellEnd"/>
      <w:r w:rsidRPr="00C67FAB">
        <w:rPr>
          <w:rFonts w:ascii="Calibri" w:hAnsi="Calibri" w:cs="Calibri"/>
        </w:rPr>
        <w:t xml:space="preserve"> activation over the full vocabulary produces a probability distribution per decoder time step. The layer explicitly uses float32 </w:t>
      </w:r>
      <w:proofErr w:type="spellStart"/>
      <w:r w:rsidRPr="00C67FAB">
        <w:rPr>
          <w:rFonts w:ascii="Calibri" w:hAnsi="Calibri" w:cs="Calibri"/>
        </w:rPr>
        <w:t>dtype</w:t>
      </w:r>
      <w:proofErr w:type="spellEnd"/>
      <w:r w:rsidRPr="00C67FAB">
        <w:rPr>
          <w:rFonts w:ascii="Calibri" w:hAnsi="Calibri" w:cs="Calibri"/>
        </w:rPr>
        <w:t xml:space="preserve"> for numerical stability under mixed-precision training.</w:t>
      </w:r>
    </w:p>
    <w:p w14:paraId="3611649D" w14:textId="77777777" w:rsidR="0097093D" w:rsidRPr="00C67FAB" w:rsidRDefault="0097093D" w:rsidP="0097093D">
      <w:pPr>
        <w:rPr>
          <w:rFonts w:ascii="Calibri" w:hAnsi="Calibri" w:cs="Calibri"/>
        </w:rPr>
      </w:pPr>
    </w:p>
    <w:p w14:paraId="3143CECA" w14:textId="21CEB399" w:rsidR="0097093D" w:rsidRPr="00137899" w:rsidRDefault="0097093D" w:rsidP="0097093D">
      <w:pPr>
        <w:pStyle w:val="ListParagraph"/>
        <w:numPr>
          <w:ilvl w:val="1"/>
          <w:numId w:val="7"/>
        </w:numPr>
        <w:rPr>
          <w:rFonts w:ascii="Calibri" w:hAnsi="Calibri" w:cs="Calibri"/>
          <w:b/>
          <w:bCs/>
          <w:sz w:val="28"/>
          <w:szCs w:val="28"/>
        </w:rPr>
      </w:pPr>
      <w:r w:rsidRPr="00137899">
        <w:rPr>
          <w:rFonts w:ascii="Calibri" w:hAnsi="Calibri" w:cs="Calibri"/>
          <w:b/>
          <w:bCs/>
          <w:sz w:val="28"/>
          <w:szCs w:val="28"/>
        </w:rPr>
        <w:t>Training</w:t>
      </w:r>
    </w:p>
    <w:p w14:paraId="217669AB" w14:textId="70C4CB63" w:rsidR="0097093D" w:rsidRPr="00C67FAB" w:rsidRDefault="0097093D" w:rsidP="0097093D">
      <w:pPr>
        <w:rPr>
          <w:rFonts w:ascii="Calibri" w:hAnsi="Calibri" w:cs="Calibri"/>
        </w:rPr>
      </w:pPr>
      <w:r w:rsidRPr="00C67FAB">
        <w:rPr>
          <w:rFonts w:ascii="Calibri" w:hAnsi="Calibri" w:cs="Calibri"/>
        </w:rPr>
        <w:drawing>
          <wp:inline distT="0" distB="0" distL="0" distR="0" wp14:anchorId="48BB8A87" wp14:editId="20B25C78">
            <wp:extent cx="5943600" cy="2190750"/>
            <wp:effectExtent l="0" t="0" r="0" b="0"/>
            <wp:docPr id="197677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72388" name=""/>
                    <pic:cNvPicPr/>
                  </pic:nvPicPr>
                  <pic:blipFill>
                    <a:blip r:embed="rId6"/>
                    <a:stretch>
                      <a:fillRect/>
                    </a:stretch>
                  </pic:blipFill>
                  <pic:spPr>
                    <a:xfrm>
                      <a:off x="0" y="0"/>
                      <a:ext cx="5943600" cy="2190750"/>
                    </a:xfrm>
                    <a:prstGeom prst="rect">
                      <a:avLst/>
                    </a:prstGeom>
                  </pic:spPr>
                </pic:pic>
              </a:graphicData>
            </a:graphic>
          </wp:inline>
        </w:drawing>
      </w:r>
    </w:p>
    <w:p w14:paraId="053E8403" w14:textId="77777777" w:rsidR="0097093D" w:rsidRPr="00C67FAB" w:rsidRDefault="0097093D" w:rsidP="0097093D">
      <w:pPr>
        <w:rPr>
          <w:rFonts w:ascii="Calibri" w:hAnsi="Calibri" w:cs="Calibri"/>
        </w:rPr>
      </w:pPr>
    </w:p>
    <w:p w14:paraId="22D50CD6" w14:textId="0E9EA5DA" w:rsidR="0097093D" w:rsidRPr="00137899" w:rsidRDefault="0097093D" w:rsidP="0097093D">
      <w:pPr>
        <w:pStyle w:val="ListParagraph"/>
        <w:numPr>
          <w:ilvl w:val="1"/>
          <w:numId w:val="7"/>
        </w:numPr>
        <w:rPr>
          <w:rFonts w:ascii="Calibri" w:hAnsi="Calibri" w:cs="Calibri"/>
          <w:b/>
          <w:bCs/>
          <w:sz w:val="28"/>
          <w:szCs w:val="28"/>
        </w:rPr>
      </w:pPr>
      <w:r w:rsidRPr="00137899">
        <w:rPr>
          <w:rFonts w:ascii="Calibri" w:hAnsi="Calibri" w:cs="Calibri"/>
          <w:b/>
          <w:bCs/>
          <w:sz w:val="28"/>
          <w:szCs w:val="28"/>
        </w:rPr>
        <w:t>Evaluation</w:t>
      </w:r>
    </w:p>
    <w:p w14:paraId="3CE7A2B3" w14:textId="77777777" w:rsidR="00C67FAB" w:rsidRPr="00C67FAB" w:rsidRDefault="00C67FAB" w:rsidP="00C67FAB">
      <w:pPr>
        <w:rPr>
          <w:rFonts w:ascii="Calibri" w:hAnsi="Calibri" w:cs="Calibri"/>
        </w:rPr>
      </w:pPr>
      <w:r w:rsidRPr="00C67FAB">
        <w:rPr>
          <w:rFonts w:ascii="Calibri" w:hAnsi="Calibri" w:cs="Calibri"/>
        </w:rPr>
        <w:t xml:space="preserve">6.1 </w:t>
      </w:r>
      <w:r w:rsidRPr="00137899">
        <w:rPr>
          <w:rFonts w:ascii="Calibri" w:hAnsi="Calibri" w:cs="Calibri"/>
          <w:b/>
          <w:bCs/>
        </w:rPr>
        <w:t>ROUGE Metrics</w:t>
      </w:r>
    </w:p>
    <w:p w14:paraId="1D596F31" w14:textId="77777777" w:rsidR="00C67FAB" w:rsidRPr="00C67FAB" w:rsidRDefault="00C67FAB" w:rsidP="00C67FAB">
      <w:pPr>
        <w:rPr>
          <w:rFonts w:ascii="Calibri" w:hAnsi="Calibri" w:cs="Calibri"/>
        </w:rPr>
      </w:pPr>
      <w:r w:rsidRPr="00C67FAB">
        <w:rPr>
          <w:rFonts w:ascii="Calibri" w:hAnsi="Calibri" w:cs="Calibri"/>
        </w:rPr>
        <w:t xml:space="preserve">ROUGE (Recall-Oriented Understudy for </w:t>
      </w:r>
      <w:proofErr w:type="spellStart"/>
      <w:r w:rsidRPr="00C67FAB">
        <w:rPr>
          <w:rFonts w:ascii="Calibri" w:hAnsi="Calibri" w:cs="Calibri"/>
        </w:rPr>
        <w:t>Gisting</w:t>
      </w:r>
      <w:proofErr w:type="spellEnd"/>
      <w:r w:rsidRPr="00C67FAB">
        <w:rPr>
          <w:rFonts w:ascii="Calibri" w:hAnsi="Calibri" w:cs="Calibri"/>
        </w:rPr>
        <w:t xml:space="preserve"> Evaluation) is the standard metric for text summarization. Three variants were computed:</w:t>
      </w:r>
    </w:p>
    <w:p w14:paraId="0B0B6D31" w14:textId="77777777" w:rsidR="00C67FAB" w:rsidRPr="00C67FAB" w:rsidRDefault="00C67FAB" w:rsidP="00C67FAB">
      <w:pPr>
        <w:numPr>
          <w:ilvl w:val="0"/>
          <w:numId w:val="8"/>
        </w:numPr>
        <w:rPr>
          <w:rFonts w:ascii="Calibri" w:hAnsi="Calibri" w:cs="Calibri"/>
        </w:rPr>
      </w:pPr>
      <w:r w:rsidRPr="00C67FAB">
        <w:rPr>
          <w:rFonts w:ascii="Calibri" w:hAnsi="Calibri" w:cs="Calibri"/>
        </w:rPr>
        <w:t>ROUGE-1: unigram overlap between generated and reference summary.</w:t>
      </w:r>
    </w:p>
    <w:p w14:paraId="5068A1BA" w14:textId="77777777" w:rsidR="00C67FAB" w:rsidRPr="00C67FAB" w:rsidRDefault="00C67FAB" w:rsidP="00C67FAB">
      <w:pPr>
        <w:numPr>
          <w:ilvl w:val="0"/>
          <w:numId w:val="8"/>
        </w:numPr>
        <w:rPr>
          <w:rFonts w:ascii="Calibri" w:hAnsi="Calibri" w:cs="Calibri"/>
        </w:rPr>
      </w:pPr>
      <w:r w:rsidRPr="00C67FAB">
        <w:rPr>
          <w:rFonts w:ascii="Calibri" w:hAnsi="Calibri" w:cs="Calibri"/>
        </w:rPr>
        <w:t xml:space="preserve">ROUGE-2: bigram </w:t>
      </w:r>
      <w:proofErr w:type="gramStart"/>
      <w:r w:rsidRPr="00C67FAB">
        <w:rPr>
          <w:rFonts w:ascii="Calibri" w:hAnsi="Calibri" w:cs="Calibri"/>
        </w:rPr>
        <w:t>overlap</w:t>
      </w:r>
      <w:proofErr w:type="gramEnd"/>
      <w:r w:rsidRPr="00C67FAB">
        <w:rPr>
          <w:rFonts w:ascii="Calibri" w:hAnsi="Calibri" w:cs="Calibri"/>
        </w:rPr>
        <w:t>, measuring fluency and coherence.</w:t>
      </w:r>
    </w:p>
    <w:p w14:paraId="59114DDC" w14:textId="77777777" w:rsidR="00C67FAB" w:rsidRPr="00C67FAB" w:rsidRDefault="00C67FAB" w:rsidP="00C67FAB">
      <w:pPr>
        <w:numPr>
          <w:ilvl w:val="0"/>
          <w:numId w:val="8"/>
        </w:numPr>
        <w:rPr>
          <w:rFonts w:ascii="Calibri" w:hAnsi="Calibri" w:cs="Calibri"/>
        </w:rPr>
      </w:pPr>
      <w:r w:rsidRPr="00C67FAB">
        <w:rPr>
          <w:rFonts w:ascii="Calibri" w:hAnsi="Calibri" w:cs="Calibri"/>
        </w:rPr>
        <w:t>ROUGE-L: longest common subsequence, capturing sentence-level structure.</w:t>
      </w:r>
    </w:p>
    <w:p w14:paraId="07E4E357" w14:textId="77777777" w:rsidR="00C67FAB" w:rsidRPr="00C67FAB" w:rsidRDefault="00C67FAB" w:rsidP="00C67FAB">
      <w:pPr>
        <w:rPr>
          <w:rFonts w:ascii="Calibri" w:hAnsi="Calibri" w:cs="Calibri"/>
        </w:rPr>
      </w:pPr>
      <w:r w:rsidRPr="00C67FAB">
        <w:rPr>
          <w:rFonts w:ascii="Calibri" w:hAnsi="Calibri" w:cs="Calibri"/>
        </w:rPr>
        <w:t xml:space="preserve">The F-measure (harmonic mean of precision and recall) was used as the primary score. Evaluation was performed on a random sample of 20 test examples using the </w:t>
      </w:r>
      <w:proofErr w:type="spellStart"/>
      <w:r w:rsidRPr="00C67FAB">
        <w:rPr>
          <w:rFonts w:ascii="Calibri" w:hAnsi="Calibri" w:cs="Calibri"/>
        </w:rPr>
        <w:t>rouge_score</w:t>
      </w:r>
      <w:proofErr w:type="spellEnd"/>
      <w:r w:rsidRPr="00C67FAB">
        <w:rPr>
          <w:rFonts w:ascii="Calibri" w:hAnsi="Calibri" w:cs="Calibri"/>
        </w:rPr>
        <w:t xml:space="preserve"> library.</w:t>
      </w:r>
    </w:p>
    <w:p w14:paraId="69F0E26F" w14:textId="4A7A69AC" w:rsidR="0097093D" w:rsidRDefault="00C67FAB" w:rsidP="00C67FAB">
      <w:pPr>
        <w:rPr>
          <w:rFonts w:ascii="Calibri" w:hAnsi="Calibri" w:cs="Calibri"/>
        </w:rPr>
      </w:pPr>
      <w:r w:rsidRPr="00C67FAB">
        <w:rPr>
          <w:rFonts w:ascii="Calibri" w:hAnsi="Calibri" w:cs="Calibri"/>
        </w:rPr>
        <w:t xml:space="preserve">A second refined evaluation script additionally applied the Arabic text cleaning function to both generated and reference summaries before scoring, ensuring fair comparison by eliminating tokenization artefacts (such as ## </w:t>
      </w:r>
      <w:proofErr w:type="spellStart"/>
      <w:r w:rsidRPr="00C67FAB">
        <w:rPr>
          <w:rFonts w:ascii="Calibri" w:hAnsi="Calibri" w:cs="Calibri"/>
        </w:rPr>
        <w:t>WordPiece</w:t>
      </w:r>
      <w:proofErr w:type="spellEnd"/>
      <w:r w:rsidRPr="00C67FAB">
        <w:rPr>
          <w:rFonts w:ascii="Calibri" w:hAnsi="Calibri" w:cs="Calibri"/>
        </w:rPr>
        <w:t xml:space="preserve"> </w:t>
      </w:r>
      <w:proofErr w:type="spellStart"/>
      <w:r w:rsidRPr="00C67FAB">
        <w:rPr>
          <w:rFonts w:ascii="Calibri" w:hAnsi="Calibri" w:cs="Calibri"/>
        </w:rPr>
        <w:t>subword</w:t>
      </w:r>
      <w:proofErr w:type="spellEnd"/>
      <w:r w:rsidRPr="00C67FAB">
        <w:rPr>
          <w:rFonts w:ascii="Calibri" w:hAnsi="Calibri" w:cs="Calibri"/>
        </w:rPr>
        <w:t xml:space="preserve"> prefixes) from the comparison.</w:t>
      </w:r>
    </w:p>
    <w:p w14:paraId="097F4CA4" w14:textId="77777777" w:rsidR="0012362A" w:rsidRDefault="0012362A" w:rsidP="00C67FAB">
      <w:pPr>
        <w:rPr>
          <w:rFonts w:ascii="Calibri" w:hAnsi="Calibri" w:cs="Calibri"/>
        </w:rPr>
      </w:pPr>
    </w:p>
    <w:p w14:paraId="32CCBF03" w14:textId="5BBD1A7B" w:rsidR="0012362A" w:rsidRDefault="0012362A" w:rsidP="0012362A">
      <w:pPr>
        <w:rPr>
          <w:rFonts w:ascii="Calibri" w:hAnsi="Calibri" w:cs="Calibri"/>
        </w:rPr>
      </w:pPr>
      <w:r>
        <w:rPr>
          <w:rFonts w:ascii="Calibri" w:hAnsi="Calibri" w:cs="Calibri"/>
        </w:rPr>
        <w:lastRenderedPageBreak/>
        <w:t xml:space="preserve">Our </w:t>
      </w:r>
      <w:proofErr w:type="gramStart"/>
      <w:r>
        <w:rPr>
          <w:rFonts w:ascii="Calibri" w:hAnsi="Calibri" w:cs="Calibri"/>
        </w:rPr>
        <w:t>codes rouge</w:t>
      </w:r>
      <w:proofErr w:type="gramEnd"/>
      <w:r>
        <w:rPr>
          <w:rFonts w:ascii="Calibri" w:hAnsi="Calibri" w:cs="Calibri"/>
        </w:rPr>
        <w:t xml:space="preserve"> evaluation gave us 0, due to the exact matching that rouge follows between reference and generated outputs. Our generated output could understand what the article was </w:t>
      </w:r>
      <w:proofErr w:type="gramStart"/>
      <w:r>
        <w:rPr>
          <w:rFonts w:ascii="Calibri" w:hAnsi="Calibri" w:cs="Calibri"/>
        </w:rPr>
        <w:t>on, but</w:t>
      </w:r>
      <w:proofErr w:type="gramEnd"/>
      <w:r>
        <w:rPr>
          <w:rFonts w:ascii="Calibri" w:hAnsi="Calibri" w:cs="Calibri"/>
        </w:rPr>
        <w:t xml:space="preserve"> could generate the words that exactly match the context.</w:t>
      </w:r>
    </w:p>
    <w:p w14:paraId="64EF2955" w14:textId="77777777" w:rsidR="0012362A" w:rsidRDefault="0012362A" w:rsidP="0012362A">
      <w:pPr>
        <w:rPr>
          <w:rFonts w:ascii="Calibri" w:hAnsi="Calibri" w:cs="Calibri"/>
        </w:rPr>
      </w:pPr>
    </w:p>
    <w:p w14:paraId="4BFB638A" w14:textId="77777777" w:rsidR="0012362A" w:rsidRPr="0012362A" w:rsidRDefault="0012362A" w:rsidP="0012362A">
      <w:pPr>
        <w:rPr>
          <w:rFonts w:ascii="Calibri" w:hAnsi="Calibri" w:cs="Calibri"/>
        </w:rPr>
      </w:pPr>
      <w:r w:rsidRPr="0012362A">
        <w:rPr>
          <w:rFonts w:ascii="Calibri" w:hAnsi="Calibri" w:cs="Calibri"/>
        </w:rPr>
        <w:t>[Sample 1]</w:t>
      </w:r>
    </w:p>
    <w:p w14:paraId="06268B6A" w14:textId="77777777" w:rsidR="0012362A" w:rsidRPr="0012362A" w:rsidRDefault="0012362A" w:rsidP="0012362A">
      <w:pPr>
        <w:rPr>
          <w:rFonts w:ascii="Calibri" w:hAnsi="Calibri" w:cs="Calibri"/>
        </w:rPr>
      </w:pPr>
      <w:r w:rsidRPr="0012362A">
        <w:rPr>
          <w:rFonts w:ascii="Calibri" w:hAnsi="Calibri" w:cs="Calibri"/>
        </w:rPr>
        <w:t xml:space="preserve">  Article</w:t>
      </w:r>
      <w:proofErr w:type="gramStart"/>
      <w:r w:rsidRPr="0012362A">
        <w:rPr>
          <w:rFonts w:ascii="Calibri" w:hAnsi="Calibri" w:cs="Calibri"/>
        </w:rPr>
        <w:t xml:space="preserve">:   </w:t>
      </w:r>
      <w:r w:rsidRPr="0012362A">
        <w:rPr>
          <w:rFonts w:ascii="Calibri" w:hAnsi="Calibri" w:cs="Calibri"/>
          <w:rtl/>
        </w:rPr>
        <w:t>لحق رودا كيركراده بفيــينورد روتردام الى المباراة النهائيــة لمسابقة كأس هولندا في كرة القــدم بفوزه على مضيفه هيراكليس الميــلو بركلات الترجيح 5-3 بعد انتهاء الوقتين الاصــلي والاضــافي بالتعادل 2-2</w:t>
      </w:r>
      <w:r w:rsidRPr="0012362A">
        <w:rPr>
          <w:rFonts w:ascii="Calibri" w:hAnsi="Calibri" w:cs="Calibri"/>
        </w:rPr>
        <w:t xml:space="preserve"> ...</w:t>
      </w:r>
      <w:proofErr w:type="gramEnd"/>
    </w:p>
    <w:p w14:paraId="0FBF12AA" w14:textId="77777777" w:rsidR="0012362A" w:rsidRPr="0012362A" w:rsidRDefault="0012362A" w:rsidP="0012362A">
      <w:pPr>
        <w:rPr>
          <w:rFonts w:ascii="Calibri" w:hAnsi="Calibri" w:cs="Calibri"/>
        </w:rPr>
      </w:pPr>
      <w:r w:rsidRPr="0012362A">
        <w:rPr>
          <w:rFonts w:ascii="Calibri" w:hAnsi="Calibri" w:cs="Calibri"/>
        </w:rPr>
        <w:t xml:space="preserve">  Reference: </w:t>
      </w:r>
      <w:r w:rsidRPr="0012362A">
        <w:rPr>
          <w:rFonts w:ascii="Calibri" w:hAnsi="Calibri" w:cs="Calibri"/>
          <w:rtl/>
        </w:rPr>
        <w:t>رودا إلى نهائي كأس هولندا</w:t>
      </w:r>
    </w:p>
    <w:p w14:paraId="303BBD3B" w14:textId="77777777" w:rsidR="0012362A" w:rsidRPr="0012362A" w:rsidRDefault="0012362A" w:rsidP="0012362A">
      <w:pPr>
        <w:rPr>
          <w:rFonts w:ascii="Calibri" w:hAnsi="Calibri" w:cs="Calibri"/>
        </w:rPr>
      </w:pPr>
      <w:r w:rsidRPr="0012362A">
        <w:rPr>
          <w:rFonts w:ascii="Calibri" w:hAnsi="Calibri" w:cs="Calibri"/>
        </w:rPr>
        <w:t xml:space="preserve">  Generated: </w:t>
      </w:r>
      <w:r w:rsidRPr="0012362A">
        <w:rPr>
          <w:rFonts w:ascii="Calibri" w:hAnsi="Calibri" w:cs="Calibri"/>
          <w:rtl/>
        </w:rPr>
        <w:t>كاس الاتحادي في دوري ابطال اوروبا</w:t>
      </w:r>
    </w:p>
    <w:p w14:paraId="7ED7401E" w14:textId="77777777" w:rsidR="0012362A" w:rsidRPr="0012362A" w:rsidRDefault="0012362A" w:rsidP="0012362A">
      <w:pPr>
        <w:rPr>
          <w:rFonts w:ascii="Calibri" w:hAnsi="Calibri" w:cs="Calibri"/>
        </w:rPr>
      </w:pPr>
      <w:r w:rsidRPr="0012362A">
        <w:rPr>
          <w:rFonts w:ascii="Calibri" w:hAnsi="Calibri" w:cs="Calibri"/>
        </w:rPr>
        <w:t>------------------------------------------------------------</w:t>
      </w:r>
    </w:p>
    <w:p w14:paraId="22C3CE3D" w14:textId="77777777" w:rsidR="0012362A" w:rsidRPr="0012362A" w:rsidRDefault="0012362A" w:rsidP="0012362A">
      <w:pPr>
        <w:rPr>
          <w:rFonts w:ascii="Calibri" w:hAnsi="Calibri" w:cs="Calibri"/>
        </w:rPr>
      </w:pPr>
    </w:p>
    <w:p w14:paraId="4CCBC011" w14:textId="77777777" w:rsidR="0012362A" w:rsidRPr="0012362A" w:rsidRDefault="0012362A" w:rsidP="0012362A">
      <w:pPr>
        <w:rPr>
          <w:rFonts w:ascii="Calibri" w:hAnsi="Calibri" w:cs="Calibri"/>
        </w:rPr>
      </w:pPr>
      <w:r w:rsidRPr="0012362A">
        <w:rPr>
          <w:rFonts w:ascii="Calibri" w:hAnsi="Calibri" w:cs="Calibri"/>
        </w:rPr>
        <w:t>[Sample 2]</w:t>
      </w:r>
    </w:p>
    <w:p w14:paraId="3F943813" w14:textId="77777777" w:rsidR="0012362A" w:rsidRPr="0012362A" w:rsidRDefault="0012362A" w:rsidP="0012362A">
      <w:pPr>
        <w:rPr>
          <w:rFonts w:ascii="Calibri" w:hAnsi="Calibri" w:cs="Calibri"/>
        </w:rPr>
      </w:pPr>
      <w:r w:rsidRPr="0012362A">
        <w:rPr>
          <w:rFonts w:ascii="Calibri" w:hAnsi="Calibri" w:cs="Calibri"/>
        </w:rPr>
        <w:t xml:space="preserve">  Article:   </w:t>
      </w:r>
      <w:r w:rsidRPr="0012362A">
        <w:rPr>
          <w:rFonts w:ascii="Calibri" w:hAnsi="Calibri" w:cs="Calibri"/>
          <w:rtl/>
        </w:rPr>
        <w:t>اعلن نبيل بسباس رئيس الغرفه النقابيه لتجار المواد الاوليه والاحذيه والجلود خلال اجتماع عام مشترك عقد اليوم الاربعاء لتدارس الوضعيه المترديه ال اليها قطاع الجلود والاحذيه تراجع الانتاجيه ارباعها وقال ب</w:t>
      </w:r>
      <w:r w:rsidRPr="0012362A">
        <w:rPr>
          <w:rFonts w:ascii="Calibri" w:hAnsi="Calibri" w:cs="Calibri"/>
        </w:rPr>
        <w:t>...</w:t>
      </w:r>
    </w:p>
    <w:p w14:paraId="3437F9F5" w14:textId="77777777" w:rsidR="0012362A" w:rsidRPr="0012362A" w:rsidRDefault="0012362A" w:rsidP="0012362A">
      <w:pPr>
        <w:rPr>
          <w:rFonts w:ascii="Calibri" w:hAnsi="Calibri" w:cs="Calibri"/>
        </w:rPr>
      </w:pPr>
      <w:r w:rsidRPr="0012362A">
        <w:rPr>
          <w:rFonts w:ascii="Calibri" w:hAnsi="Calibri" w:cs="Calibri"/>
        </w:rPr>
        <w:t xml:space="preserve">  Reference: </w:t>
      </w:r>
      <w:r w:rsidRPr="0012362A">
        <w:rPr>
          <w:rFonts w:ascii="Calibri" w:hAnsi="Calibri" w:cs="Calibri"/>
          <w:rtl/>
        </w:rPr>
        <w:t>كما يشكو القطاع من نقص في اليد العاملة وندرة في اليد العاملة المختصة</w:t>
      </w:r>
      <w:r w:rsidRPr="0012362A">
        <w:rPr>
          <w:rFonts w:ascii="Calibri" w:hAnsi="Calibri" w:cs="Calibri"/>
        </w:rPr>
        <w:t>.</w:t>
      </w:r>
    </w:p>
    <w:p w14:paraId="627D09AA" w14:textId="77777777" w:rsidR="0012362A" w:rsidRPr="0012362A" w:rsidRDefault="0012362A" w:rsidP="0012362A">
      <w:pPr>
        <w:rPr>
          <w:rFonts w:ascii="Calibri" w:hAnsi="Calibri" w:cs="Calibri"/>
        </w:rPr>
      </w:pPr>
      <w:r w:rsidRPr="0012362A">
        <w:rPr>
          <w:rFonts w:ascii="Calibri" w:hAnsi="Calibri" w:cs="Calibri"/>
        </w:rPr>
        <w:t xml:space="preserve">  Generated: </w:t>
      </w:r>
      <w:r w:rsidRPr="0012362A">
        <w:rPr>
          <w:rFonts w:ascii="Calibri" w:hAnsi="Calibri" w:cs="Calibri"/>
          <w:rtl/>
        </w:rPr>
        <w:t>وياتي هذا الاجتماع القضائي الاجتماعيه في قطاعات الدوله العموميه ، وفق بلاغ صادر عن وزاره الدفاع الوطني للاستثمار في التعليم الحالي</w:t>
      </w:r>
    </w:p>
    <w:p w14:paraId="71E89A8B" w14:textId="77777777" w:rsidR="0012362A" w:rsidRPr="0012362A" w:rsidRDefault="0012362A" w:rsidP="0012362A">
      <w:pPr>
        <w:rPr>
          <w:rFonts w:ascii="Calibri" w:hAnsi="Calibri" w:cs="Calibri"/>
        </w:rPr>
      </w:pPr>
      <w:r w:rsidRPr="0012362A">
        <w:rPr>
          <w:rFonts w:ascii="Calibri" w:hAnsi="Calibri" w:cs="Calibri"/>
        </w:rPr>
        <w:t>------------------------------------------------------------</w:t>
      </w:r>
    </w:p>
    <w:p w14:paraId="037DB3E5" w14:textId="77777777" w:rsidR="0012362A" w:rsidRPr="0012362A" w:rsidRDefault="0012362A" w:rsidP="0012362A">
      <w:pPr>
        <w:rPr>
          <w:rFonts w:ascii="Calibri" w:hAnsi="Calibri" w:cs="Calibri"/>
        </w:rPr>
      </w:pPr>
    </w:p>
    <w:p w14:paraId="086B132A" w14:textId="77777777" w:rsidR="0012362A" w:rsidRPr="0012362A" w:rsidRDefault="0012362A" w:rsidP="0012362A">
      <w:pPr>
        <w:rPr>
          <w:rFonts w:ascii="Calibri" w:hAnsi="Calibri" w:cs="Calibri"/>
        </w:rPr>
      </w:pPr>
      <w:r w:rsidRPr="0012362A">
        <w:rPr>
          <w:rFonts w:ascii="Calibri" w:hAnsi="Calibri" w:cs="Calibri"/>
        </w:rPr>
        <w:t>[Sample 3]</w:t>
      </w:r>
    </w:p>
    <w:p w14:paraId="0ECAE3DD" w14:textId="77777777" w:rsidR="0012362A" w:rsidRPr="0012362A" w:rsidRDefault="0012362A" w:rsidP="0012362A">
      <w:pPr>
        <w:rPr>
          <w:rFonts w:ascii="Calibri" w:hAnsi="Calibri" w:cs="Calibri"/>
        </w:rPr>
      </w:pPr>
      <w:r w:rsidRPr="0012362A">
        <w:rPr>
          <w:rFonts w:ascii="Calibri" w:hAnsi="Calibri" w:cs="Calibri"/>
        </w:rPr>
        <w:t xml:space="preserve">  Article:   </w:t>
      </w:r>
      <w:r w:rsidRPr="0012362A">
        <w:rPr>
          <w:rFonts w:ascii="Calibri" w:hAnsi="Calibri" w:cs="Calibri"/>
          <w:rtl/>
        </w:rPr>
        <w:t>اجلت الدائره الجنائيه بالمحكمه الابتدائيه بقرمباليه اليوم النظر قضيه حرق منزل شقيقه الرئيس الاسبق نعيمه بن علي بحمام بنت الجديدي الى جلسه يوم افريل القادم استجابه لطلب دفاع المتهمين يذكر شخصا صادره حق</w:t>
      </w:r>
      <w:r w:rsidRPr="0012362A">
        <w:rPr>
          <w:rFonts w:ascii="Calibri" w:hAnsi="Calibri" w:cs="Calibri"/>
        </w:rPr>
        <w:t>...</w:t>
      </w:r>
    </w:p>
    <w:p w14:paraId="18945234" w14:textId="77777777" w:rsidR="0012362A" w:rsidRPr="0012362A" w:rsidRDefault="0012362A" w:rsidP="0012362A">
      <w:pPr>
        <w:rPr>
          <w:rFonts w:ascii="Calibri" w:hAnsi="Calibri" w:cs="Calibri"/>
        </w:rPr>
      </w:pPr>
      <w:r w:rsidRPr="0012362A">
        <w:rPr>
          <w:rFonts w:ascii="Calibri" w:hAnsi="Calibri" w:cs="Calibri"/>
        </w:rPr>
        <w:t xml:space="preserve">  Reference: </w:t>
      </w:r>
      <w:r w:rsidRPr="0012362A">
        <w:rPr>
          <w:rFonts w:ascii="Calibri" w:hAnsi="Calibri" w:cs="Calibri"/>
          <w:rtl/>
        </w:rPr>
        <w:t>يذكر أن 18 شخصا صادرة في حقهم أحكام غيابية تراوحت بين عامين و 16 عاما اعترضوا على هذه الاحكام وهم يمثلون في القضية بحالة سراح</w:t>
      </w:r>
      <w:r w:rsidRPr="0012362A">
        <w:rPr>
          <w:rFonts w:ascii="Calibri" w:hAnsi="Calibri" w:cs="Calibri"/>
        </w:rPr>
        <w:t>.</w:t>
      </w:r>
    </w:p>
    <w:p w14:paraId="0D226238" w14:textId="77777777" w:rsidR="0012362A" w:rsidRPr="0012362A" w:rsidRDefault="0012362A" w:rsidP="0012362A">
      <w:pPr>
        <w:rPr>
          <w:rFonts w:ascii="Calibri" w:hAnsi="Calibri" w:cs="Calibri"/>
        </w:rPr>
      </w:pPr>
      <w:r w:rsidRPr="0012362A">
        <w:rPr>
          <w:rFonts w:ascii="Calibri" w:hAnsi="Calibri" w:cs="Calibri"/>
        </w:rPr>
        <w:t xml:space="preserve">  Generated: </w:t>
      </w:r>
      <w:r w:rsidRPr="0012362A">
        <w:rPr>
          <w:rFonts w:ascii="Calibri" w:hAnsi="Calibri" w:cs="Calibri"/>
          <w:rtl/>
        </w:rPr>
        <w:t>تمكنت السلطات التونسيه للمرطه بالقطب الجزائري صباح اليوم الثلاثاء 27 فيفري 2017 ، اليوم الاربعاء عطله تسفير الشباب التونسي اليوم الجمعه</w:t>
      </w:r>
    </w:p>
    <w:p w14:paraId="27FAB10F" w14:textId="7B1EC333" w:rsidR="0012362A" w:rsidRPr="00C67FAB" w:rsidRDefault="0012362A" w:rsidP="0012362A">
      <w:pPr>
        <w:rPr>
          <w:rFonts w:ascii="Calibri" w:hAnsi="Calibri" w:cs="Calibri"/>
        </w:rPr>
      </w:pPr>
      <w:r w:rsidRPr="0012362A">
        <w:rPr>
          <w:rFonts w:ascii="Calibri" w:hAnsi="Calibri" w:cs="Calibri"/>
        </w:rPr>
        <w:t>------------------------------------------------------------</w:t>
      </w:r>
    </w:p>
    <w:p w14:paraId="50F5173D" w14:textId="77777777" w:rsidR="00C67FAB" w:rsidRPr="00C67FAB" w:rsidRDefault="00C67FAB" w:rsidP="00C67FAB">
      <w:pPr>
        <w:rPr>
          <w:rFonts w:ascii="Calibri" w:hAnsi="Calibri" w:cs="Calibri"/>
        </w:rPr>
      </w:pPr>
    </w:p>
    <w:p w14:paraId="24D6595D" w14:textId="77777777" w:rsidR="00C67FAB" w:rsidRPr="00C67FAB" w:rsidRDefault="00C67FAB" w:rsidP="00C67FAB">
      <w:pPr>
        <w:rPr>
          <w:rFonts w:ascii="Calibri" w:hAnsi="Calibri" w:cs="Calibri"/>
        </w:rPr>
      </w:pPr>
      <w:r w:rsidRPr="00C67FAB">
        <w:rPr>
          <w:rFonts w:ascii="Calibri" w:hAnsi="Calibri" w:cs="Calibri"/>
        </w:rPr>
        <w:lastRenderedPageBreak/>
        <w:t xml:space="preserve">6.2 </w:t>
      </w:r>
      <w:r w:rsidRPr="00137899">
        <w:rPr>
          <w:rFonts w:ascii="Calibri" w:hAnsi="Calibri" w:cs="Calibri"/>
          <w:b/>
          <w:bCs/>
        </w:rPr>
        <w:t>Qualitative Evaluation</w:t>
      </w:r>
    </w:p>
    <w:p w14:paraId="4E2F00BB" w14:textId="77777777" w:rsidR="00C67FAB" w:rsidRPr="00C67FAB" w:rsidRDefault="00C67FAB" w:rsidP="00C67FAB">
      <w:pPr>
        <w:rPr>
          <w:rFonts w:ascii="Calibri" w:hAnsi="Calibri" w:cs="Calibri"/>
        </w:rPr>
      </w:pPr>
      <w:r w:rsidRPr="00C67FAB">
        <w:rPr>
          <w:rFonts w:ascii="Calibri" w:hAnsi="Calibri" w:cs="Calibri"/>
        </w:rPr>
        <w:t>A sanity check was performed by generating summaries for three randomly sampled test articles. Each output was compared side-by-side:</w:t>
      </w:r>
    </w:p>
    <w:p w14:paraId="7C3BDC66" w14:textId="77777777" w:rsidR="00C67FAB" w:rsidRPr="00C67FAB" w:rsidRDefault="00C67FAB" w:rsidP="00C67FAB">
      <w:pPr>
        <w:numPr>
          <w:ilvl w:val="0"/>
          <w:numId w:val="9"/>
        </w:numPr>
        <w:rPr>
          <w:rFonts w:ascii="Calibri" w:hAnsi="Calibri" w:cs="Calibri"/>
        </w:rPr>
      </w:pPr>
      <w:r w:rsidRPr="00C67FAB">
        <w:rPr>
          <w:rFonts w:ascii="Calibri" w:hAnsi="Calibri" w:cs="Calibri"/>
        </w:rPr>
        <w:t>The article text (first 200 characters)</w:t>
      </w:r>
    </w:p>
    <w:p w14:paraId="1F83266C" w14:textId="77777777" w:rsidR="00C67FAB" w:rsidRPr="00C67FAB" w:rsidRDefault="00C67FAB" w:rsidP="00C67FAB">
      <w:pPr>
        <w:numPr>
          <w:ilvl w:val="0"/>
          <w:numId w:val="9"/>
        </w:numPr>
        <w:rPr>
          <w:rFonts w:ascii="Calibri" w:hAnsi="Calibri" w:cs="Calibri"/>
        </w:rPr>
      </w:pPr>
      <w:r w:rsidRPr="00C67FAB">
        <w:rPr>
          <w:rFonts w:ascii="Calibri" w:hAnsi="Calibri" w:cs="Calibri"/>
        </w:rPr>
        <w:t>The reference (gold) summary</w:t>
      </w:r>
    </w:p>
    <w:p w14:paraId="0565D055" w14:textId="77777777" w:rsidR="00C67FAB" w:rsidRPr="00C67FAB" w:rsidRDefault="00C67FAB" w:rsidP="00C67FAB">
      <w:pPr>
        <w:numPr>
          <w:ilvl w:val="0"/>
          <w:numId w:val="9"/>
        </w:numPr>
        <w:rPr>
          <w:rFonts w:ascii="Calibri" w:hAnsi="Calibri" w:cs="Calibri"/>
        </w:rPr>
      </w:pPr>
      <w:r w:rsidRPr="00C67FAB">
        <w:rPr>
          <w:rFonts w:ascii="Calibri" w:hAnsi="Calibri" w:cs="Calibri"/>
        </w:rPr>
        <w:t>The model-generated summary</w:t>
      </w:r>
    </w:p>
    <w:p w14:paraId="5F9168EF" w14:textId="77777777" w:rsidR="00C67FAB" w:rsidRPr="00C67FAB" w:rsidRDefault="00C67FAB" w:rsidP="00C67FAB">
      <w:pPr>
        <w:rPr>
          <w:rFonts w:ascii="Calibri" w:hAnsi="Calibri" w:cs="Calibri"/>
        </w:rPr>
      </w:pPr>
    </w:p>
    <w:p w14:paraId="6F908A7E" w14:textId="3665C6A8" w:rsidR="00C67FAB" w:rsidRPr="00137899" w:rsidRDefault="003019BB" w:rsidP="003019BB">
      <w:pPr>
        <w:rPr>
          <w:rFonts w:ascii="Calibri" w:hAnsi="Calibri" w:cs="Calibri"/>
          <w:b/>
          <w:bCs/>
          <w:sz w:val="28"/>
          <w:szCs w:val="28"/>
        </w:rPr>
      </w:pPr>
      <w:r w:rsidRPr="00137899">
        <w:rPr>
          <w:rFonts w:ascii="Calibri" w:hAnsi="Calibri" w:cs="Calibri"/>
          <w:b/>
          <w:bCs/>
          <w:sz w:val="28"/>
          <w:szCs w:val="28"/>
        </w:rPr>
        <w:t>7.</w:t>
      </w:r>
      <w:r w:rsidR="00C67FAB" w:rsidRPr="00137899">
        <w:rPr>
          <w:rFonts w:ascii="Calibri" w:hAnsi="Calibri" w:cs="Calibri"/>
          <w:b/>
          <w:bCs/>
          <w:sz w:val="28"/>
          <w:szCs w:val="28"/>
        </w:rPr>
        <w:t>Libraries</w:t>
      </w:r>
    </w:p>
    <w:p w14:paraId="56A7E4AB" w14:textId="6B9C16D2" w:rsidR="00C67FAB" w:rsidRPr="00C67FAB" w:rsidRDefault="00C67FAB" w:rsidP="00C67FAB">
      <w:pPr>
        <w:pStyle w:val="ListParagraph"/>
        <w:numPr>
          <w:ilvl w:val="0"/>
          <w:numId w:val="7"/>
        </w:numPr>
        <w:rPr>
          <w:rFonts w:ascii="Calibri" w:hAnsi="Calibri" w:cs="Calibri"/>
        </w:rPr>
      </w:pPr>
      <w:r w:rsidRPr="00C67FAB">
        <w:rPr>
          <w:rFonts w:ascii="Calibri" w:hAnsi="Calibri" w:cs="Calibri"/>
        </w:rPr>
        <w:t xml:space="preserve">TensorFlow / </w:t>
      </w:r>
      <w:proofErr w:type="spellStart"/>
      <w:r w:rsidRPr="00C67FAB">
        <w:rPr>
          <w:rFonts w:ascii="Calibri" w:hAnsi="Calibri" w:cs="Calibri"/>
        </w:rPr>
        <w:t>Keras</w:t>
      </w:r>
      <w:proofErr w:type="spellEnd"/>
      <w:r w:rsidRPr="00C67FAB">
        <w:rPr>
          <w:rFonts w:ascii="Calibri" w:hAnsi="Calibri" w:cs="Calibri"/>
        </w:rPr>
        <w:t>: model definition, training, and inference</w:t>
      </w:r>
    </w:p>
    <w:p w14:paraId="649D4271" w14:textId="640A90AE" w:rsidR="00C67FAB" w:rsidRPr="00C67FAB" w:rsidRDefault="00C67FAB" w:rsidP="00C67FAB">
      <w:pPr>
        <w:pStyle w:val="ListParagraph"/>
        <w:numPr>
          <w:ilvl w:val="0"/>
          <w:numId w:val="7"/>
        </w:numPr>
        <w:rPr>
          <w:rFonts w:ascii="Calibri" w:hAnsi="Calibri" w:cs="Calibri"/>
        </w:rPr>
      </w:pPr>
      <w:r w:rsidRPr="00C67FAB">
        <w:rPr>
          <w:rFonts w:ascii="Calibri" w:hAnsi="Calibri" w:cs="Calibri"/>
        </w:rPr>
        <w:t xml:space="preserve">Scikit Learn: </w:t>
      </w:r>
      <w:r w:rsidRPr="00C67FAB">
        <w:rPr>
          <w:rFonts w:ascii="Calibri" w:hAnsi="Calibri" w:cs="Calibri"/>
        </w:rPr>
        <w:t>train/validation/test splitting</w:t>
      </w:r>
    </w:p>
    <w:p w14:paraId="3568869D" w14:textId="717E173A" w:rsidR="00C67FAB" w:rsidRPr="00C67FAB" w:rsidRDefault="00C67FAB" w:rsidP="00C67FAB">
      <w:pPr>
        <w:pStyle w:val="ListParagraph"/>
        <w:numPr>
          <w:ilvl w:val="0"/>
          <w:numId w:val="7"/>
        </w:numPr>
        <w:rPr>
          <w:rFonts w:ascii="Calibri" w:hAnsi="Calibri" w:cs="Calibri"/>
        </w:rPr>
      </w:pPr>
      <w:proofErr w:type="spellStart"/>
      <w:r w:rsidRPr="00C67FAB">
        <w:rPr>
          <w:rFonts w:ascii="Calibri" w:hAnsi="Calibri" w:cs="Calibri"/>
        </w:rPr>
        <w:t>rouge_score</w:t>
      </w:r>
      <w:proofErr w:type="spellEnd"/>
      <w:r w:rsidRPr="00C67FAB">
        <w:rPr>
          <w:rFonts w:ascii="Calibri" w:hAnsi="Calibri" w:cs="Calibri"/>
        </w:rPr>
        <w:t>: official ROUGE metric calculation</w:t>
      </w:r>
    </w:p>
    <w:p w14:paraId="4BF934FC" w14:textId="63289002" w:rsidR="00C67FAB" w:rsidRPr="00C67FAB" w:rsidRDefault="00C67FAB" w:rsidP="00C67FAB">
      <w:pPr>
        <w:pStyle w:val="ListParagraph"/>
        <w:numPr>
          <w:ilvl w:val="0"/>
          <w:numId w:val="7"/>
        </w:numPr>
        <w:rPr>
          <w:rFonts w:ascii="Calibri" w:hAnsi="Calibri" w:cs="Calibri"/>
        </w:rPr>
      </w:pPr>
      <w:r w:rsidRPr="00C67FAB">
        <w:rPr>
          <w:rFonts w:ascii="Calibri" w:hAnsi="Calibri" w:cs="Calibri"/>
        </w:rPr>
        <w:t>pandas / NumPy: data loading, manipulation, and array operations</w:t>
      </w:r>
    </w:p>
    <w:p w14:paraId="49505C90" w14:textId="49052B10" w:rsidR="00C67FAB" w:rsidRPr="00C67FAB" w:rsidRDefault="00C67FAB" w:rsidP="00C67FAB">
      <w:pPr>
        <w:pStyle w:val="ListParagraph"/>
        <w:numPr>
          <w:ilvl w:val="0"/>
          <w:numId w:val="7"/>
        </w:numPr>
        <w:rPr>
          <w:rFonts w:ascii="Calibri" w:hAnsi="Calibri" w:cs="Calibri"/>
        </w:rPr>
      </w:pPr>
      <w:r w:rsidRPr="00C67FAB">
        <w:rPr>
          <w:rFonts w:ascii="Calibri" w:hAnsi="Calibri" w:cs="Calibri"/>
        </w:rPr>
        <w:t>Transformers</w:t>
      </w:r>
    </w:p>
    <w:p w14:paraId="6F922A6C" w14:textId="77777777" w:rsidR="00C67FAB" w:rsidRPr="00C67FAB" w:rsidRDefault="00C67FAB" w:rsidP="00C67FAB">
      <w:pPr>
        <w:rPr>
          <w:rFonts w:ascii="Calibri" w:hAnsi="Calibri" w:cs="Calibri"/>
        </w:rPr>
      </w:pPr>
    </w:p>
    <w:p w14:paraId="7ED3DBCD" w14:textId="4BE9DB53" w:rsidR="00C67FAB" w:rsidRPr="00137899" w:rsidRDefault="00C67FAB" w:rsidP="00C67FAB">
      <w:pPr>
        <w:pStyle w:val="ListParagraph"/>
        <w:numPr>
          <w:ilvl w:val="0"/>
          <w:numId w:val="2"/>
        </w:numPr>
        <w:rPr>
          <w:rFonts w:ascii="Calibri" w:hAnsi="Calibri" w:cs="Calibri"/>
          <w:b/>
          <w:bCs/>
          <w:sz w:val="28"/>
          <w:szCs w:val="28"/>
        </w:rPr>
      </w:pPr>
      <w:r w:rsidRPr="00137899">
        <w:rPr>
          <w:rFonts w:ascii="Calibri" w:hAnsi="Calibri" w:cs="Calibri"/>
          <w:b/>
          <w:bCs/>
          <w:sz w:val="28"/>
          <w:szCs w:val="28"/>
        </w:rPr>
        <w:t>Discussion</w:t>
      </w:r>
    </w:p>
    <w:p w14:paraId="02812549" w14:textId="77777777" w:rsidR="00C67FAB" w:rsidRPr="00C67FAB" w:rsidRDefault="00C67FAB" w:rsidP="00C67FAB">
      <w:pPr>
        <w:pStyle w:val="font-claude-response-body"/>
        <w:ind w:left="450"/>
        <w:rPr>
          <w:rFonts w:ascii="Calibri" w:hAnsi="Calibri" w:cs="Calibri"/>
        </w:rPr>
      </w:pPr>
      <w:r w:rsidRPr="00C67FAB">
        <w:rPr>
          <w:rStyle w:val="Strong"/>
          <w:rFonts w:ascii="Calibri" w:hAnsi="Calibri" w:cs="Calibri"/>
          <w:b w:val="0"/>
          <w:bCs w:val="0"/>
        </w:rPr>
        <w:t>Frozen pre-trained embeddings</w:t>
      </w:r>
      <w:r w:rsidRPr="00C67FAB">
        <w:rPr>
          <w:rFonts w:ascii="Calibri" w:hAnsi="Calibri" w:cs="Calibri"/>
        </w:rPr>
        <w:t>: Using AraBERT embeddings without fine-tuning was a deliberate choice to reduce GPU memory and training time. The 768-dimensional embeddings provide rich Arabic morphological and semantic information that a smaller model trained from scratch cannot replicate.</w:t>
      </w:r>
    </w:p>
    <w:p w14:paraId="2F8024A8" w14:textId="77777777" w:rsidR="00C67FAB" w:rsidRPr="00C67FAB" w:rsidRDefault="00C67FAB" w:rsidP="00C67FAB">
      <w:pPr>
        <w:pStyle w:val="font-claude-response-body"/>
        <w:ind w:left="540"/>
        <w:rPr>
          <w:rFonts w:ascii="Calibri" w:hAnsi="Calibri" w:cs="Calibri"/>
        </w:rPr>
      </w:pPr>
      <w:r w:rsidRPr="00C67FAB">
        <w:rPr>
          <w:rStyle w:val="Strong"/>
          <w:rFonts w:ascii="Calibri" w:hAnsi="Calibri" w:cs="Calibri"/>
          <w:b w:val="0"/>
          <w:bCs w:val="0"/>
        </w:rPr>
        <w:t>Bidirectional encoder</w:t>
      </w:r>
      <w:r w:rsidRPr="00C67FAB">
        <w:rPr>
          <w:rFonts w:ascii="Calibri" w:hAnsi="Calibri" w:cs="Calibri"/>
        </w:rPr>
        <w:t>: A bidirectional LSTM captures context from both directions of the input, which is especially important for Arabic where morphological agreement spans long distances.</w:t>
      </w:r>
    </w:p>
    <w:p w14:paraId="620B1148" w14:textId="77777777" w:rsidR="00C67FAB" w:rsidRPr="00C67FAB" w:rsidRDefault="00C67FAB" w:rsidP="00C67FAB">
      <w:pPr>
        <w:pStyle w:val="font-claude-response-body"/>
        <w:ind w:left="540"/>
        <w:rPr>
          <w:rFonts w:ascii="Calibri" w:hAnsi="Calibri" w:cs="Calibri"/>
        </w:rPr>
      </w:pPr>
      <w:r w:rsidRPr="00C67FAB">
        <w:rPr>
          <w:rStyle w:val="Strong"/>
          <w:rFonts w:ascii="Calibri" w:hAnsi="Calibri" w:cs="Calibri"/>
          <w:b w:val="0"/>
          <w:bCs w:val="0"/>
        </w:rPr>
        <w:t>Additive Attention</w:t>
      </w:r>
      <w:r w:rsidRPr="00C67FAB">
        <w:rPr>
          <w:rFonts w:ascii="Calibri" w:hAnsi="Calibri" w:cs="Calibri"/>
        </w:rPr>
        <w:t xml:space="preserve">: </w:t>
      </w:r>
      <w:proofErr w:type="spellStart"/>
      <w:r w:rsidRPr="00C67FAB">
        <w:rPr>
          <w:rFonts w:ascii="Calibri" w:hAnsi="Calibri" w:cs="Calibri"/>
        </w:rPr>
        <w:t>Bahdanau</w:t>
      </w:r>
      <w:proofErr w:type="spellEnd"/>
      <w:r w:rsidRPr="00C67FAB">
        <w:rPr>
          <w:rFonts w:ascii="Calibri" w:hAnsi="Calibri" w:cs="Calibri"/>
        </w:rPr>
        <w:t xml:space="preserve"> (additive) attention was chosen over Luong (multiplicative) attention because it tends to perform better in lower-resource training scenarios and is natively supported in </w:t>
      </w:r>
      <w:proofErr w:type="spellStart"/>
      <w:r w:rsidRPr="00C67FAB">
        <w:rPr>
          <w:rFonts w:ascii="Calibri" w:hAnsi="Calibri" w:cs="Calibri"/>
        </w:rPr>
        <w:t>Keras</w:t>
      </w:r>
      <w:proofErr w:type="spellEnd"/>
      <w:r w:rsidRPr="00C67FAB">
        <w:rPr>
          <w:rFonts w:ascii="Calibri" w:hAnsi="Calibri" w:cs="Calibri"/>
        </w:rPr>
        <w:t xml:space="preserve"> via </w:t>
      </w:r>
      <w:proofErr w:type="spellStart"/>
      <w:r w:rsidRPr="00C67FAB">
        <w:rPr>
          <w:rStyle w:val="HTMLCode"/>
          <w:rFonts w:ascii="Calibri" w:hAnsi="Calibri" w:cs="Calibri"/>
        </w:rPr>
        <w:t>AdditiveAttention</w:t>
      </w:r>
      <w:proofErr w:type="spellEnd"/>
      <w:r w:rsidRPr="00C67FAB">
        <w:rPr>
          <w:rFonts w:ascii="Calibri" w:hAnsi="Calibri" w:cs="Calibri"/>
        </w:rPr>
        <w:t>.</w:t>
      </w:r>
    </w:p>
    <w:p w14:paraId="7BBE566B" w14:textId="77777777" w:rsidR="00C67FAB" w:rsidRPr="00C67FAB" w:rsidRDefault="00C67FAB" w:rsidP="00C67FAB">
      <w:pPr>
        <w:pStyle w:val="font-claude-response-body"/>
        <w:ind w:left="540"/>
        <w:rPr>
          <w:rFonts w:ascii="Calibri" w:hAnsi="Calibri" w:cs="Calibri"/>
        </w:rPr>
      </w:pPr>
    </w:p>
    <w:p w14:paraId="1BADB7FB" w14:textId="77777777" w:rsidR="00C67FAB" w:rsidRPr="00C67FAB" w:rsidRDefault="00C67FAB" w:rsidP="00C67FAB">
      <w:pPr>
        <w:pStyle w:val="font-claude-response-body"/>
        <w:ind w:left="540"/>
        <w:rPr>
          <w:rFonts w:ascii="Calibri" w:hAnsi="Calibri" w:cs="Calibri"/>
        </w:rPr>
      </w:pPr>
    </w:p>
    <w:p w14:paraId="5DA2D63D" w14:textId="77777777" w:rsidR="00C67FAB" w:rsidRPr="00C67FAB" w:rsidRDefault="00C67FAB" w:rsidP="00C67FAB">
      <w:pPr>
        <w:pStyle w:val="font-claude-response-body"/>
        <w:ind w:left="540"/>
        <w:rPr>
          <w:rFonts w:ascii="Calibri" w:hAnsi="Calibri" w:cs="Calibri"/>
        </w:rPr>
      </w:pPr>
      <w:r w:rsidRPr="00C67FAB">
        <w:rPr>
          <w:rStyle w:val="Strong"/>
          <w:rFonts w:ascii="Calibri" w:hAnsi="Calibri" w:cs="Calibri"/>
          <w:b w:val="0"/>
          <w:bCs w:val="0"/>
        </w:rPr>
        <w:t>Dataset merging strategy</w:t>
      </w:r>
      <w:r w:rsidRPr="00C67FAB">
        <w:rPr>
          <w:rFonts w:ascii="Calibri" w:hAnsi="Calibri" w:cs="Calibri"/>
        </w:rPr>
        <w:t>: Combining five different datasets improves domain coverage and reduces overfitting to any single source's style. Deduplication ensures the model does not see the same pair multiple times.</w:t>
      </w:r>
    </w:p>
    <w:p w14:paraId="79653D35" w14:textId="77777777" w:rsidR="00C67FAB" w:rsidRPr="00C67FAB" w:rsidRDefault="00C67FAB" w:rsidP="00C67FAB">
      <w:pPr>
        <w:pStyle w:val="font-claude-response-body"/>
        <w:ind w:left="540"/>
        <w:rPr>
          <w:rFonts w:ascii="Calibri" w:hAnsi="Calibri" w:cs="Calibri"/>
        </w:rPr>
      </w:pPr>
    </w:p>
    <w:p w14:paraId="20BAB898" w14:textId="67012DE9" w:rsidR="00C67FAB" w:rsidRPr="00137899" w:rsidRDefault="00C67FAB" w:rsidP="00C67FAB">
      <w:pPr>
        <w:pStyle w:val="font-claude-response-body"/>
        <w:numPr>
          <w:ilvl w:val="0"/>
          <w:numId w:val="2"/>
        </w:numPr>
        <w:rPr>
          <w:rFonts w:ascii="Calibri" w:hAnsi="Calibri" w:cs="Calibri"/>
          <w:b/>
          <w:bCs/>
          <w:sz w:val="28"/>
          <w:szCs w:val="28"/>
        </w:rPr>
      </w:pPr>
      <w:r w:rsidRPr="00137899">
        <w:rPr>
          <w:rFonts w:ascii="Calibri" w:hAnsi="Calibri" w:cs="Calibri"/>
          <w:b/>
          <w:bCs/>
          <w:sz w:val="28"/>
          <w:szCs w:val="28"/>
        </w:rPr>
        <w:t xml:space="preserve"> Limitations and Challenges</w:t>
      </w:r>
    </w:p>
    <w:p w14:paraId="3292CB2A" w14:textId="0DB677C5" w:rsidR="00C67FAB" w:rsidRPr="00C67FAB" w:rsidRDefault="00C67FAB" w:rsidP="00C67FAB">
      <w:pPr>
        <w:pStyle w:val="font-claude-response-body"/>
        <w:ind w:left="540"/>
        <w:rPr>
          <w:rFonts w:ascii="Calibri" w:hAnsi="Calibri" w:cs="Calibri"/>
        </w:rPr>
      </w:pPr>
      <w:r w:rsidRPr="00C67FAB">
        <w:rPr>
          <w:rFonts w:ascii="Calibri" w:hAnsi="Calibri" w:cs="Calibri"/>
        </w:rPr>
        <w:t xml:space="preserve">The ROUGE evaluation sample size of 20 examples is small; a larger evaluation set would yield more statistically reliable scores. </w:t>
      </w:r>
    </w:p>
    <w:p w14:paraId="4488D8DC" w14:textId="30216F45" w:rsidR="00C67FAB" w:rsidRPr="00C67FAB" w:rsidRDefault="00C67FAB" w:rsidP="00C67FAB">
      <w:pPr>
        <w:pStyle w:val="font-claude-response-body"/>
        <w:ind w:left="540"/>
        <w:rPr>
          <w:rFonts w:ascii="Calibri" w:hAnsi="Calibri" w:cs="Calibri"/>
        </w:rPr>
      </w:pPr>
      <w:r w:rsidRPr="00C67FAB">
        <w:rPr>
          <w:rFonts w:ascii="Calibri" w:hAnsi="Calibri" w:cs="Calibri"/>
        </w:rPr>
        <w:t xml:space="preserve">The maximum article length of 200 tokens may truncate long news articles, causing information loss. </w:t>
      </w:r>
    </w:p>
    <w:p w14:paraId="50F43827" w14:textId="33B84E49" w:rsidR="00C67FAB" w:rsidRPr="00C67FAB" w:rsidRDefault="00C67FAB" w:rsidP="00C67FAB">
      <w:pPr>
        <w:pStyle w:val="font-claude-response-body"/>
        <w:ind w:left="540"/>
        <w:rPr>
          <w:rFonts w:ascii="Calibri" w:hAnsi="Calibri" w:cs="Calibri"/>
        </w:rPr>
      </w:pPr>
      <w:r w:rsidRPr="00C67FAB">
        <w:rPr>
          <w:rFonts w:ascii="Calibri" w:hAnsi="Calibri" w:cs="Calibri"/>
        </w:rPr>
        <w:t xml:space="preserve">Inference uses greedy decoding with temperature; beam search would likely produce higher ROUGE scores but was not implemented. </w:t>
      </w:r>
    </w:p>
    <w:p w14:paraId="441B0DE7" w14:textId="55AB492D" w:rsidR="00C67FAB" w:rsidRPr="00C67FAB" w:rsidRDefault="00C67FAB" w:rsidP="00C67FAB">
      <w:pPr>
        <w:pStyle w:val="font-claude-response-body"/>
        <w:ind w:left="540"/>
        <w:rPr>
          <w:rFonts w:ascii="Calibri" w:hAnsi="Calibri" w:cs="Calibri"/>
        </w:rPr>
      </w:pPr>
      <w:r w:rsidRPr="00C67FAB">
        <w:rPr>
          <w:rFonts w:ascii="Calibri" w:hAnsi="Calibri" w:cs="Calibri"/>
        </w:rPr>
        <w:t xml:space="preserve">The model does not fully handle dialect diversity; while the Egyptian Arabic dataset is included, training data is predominantly MSA. </w:t>
      </w:r>
    </w:p>
    <w:p w14:paraId="605A6130" w14:textId="41515E39" w:rsidR="00C67FAB" w:rsidRPr="00C67FAB" w:rsidRDefault="00C67FAB" w:rsidP="00C67FAB">
      <w:pPr>
        <w:pStyle w:val="font-claude-response-body"/>
        <w:ind w:left="540"/>
        <w:rPr>
          <w:rFonts w:ascii="Calibri" w:hAnsi="Calibri" w:cs="Calibri"/>
        </w:rPr>
      </w:pPr>
      <w:r w:rsidRPr="00C67FAB">
        <w:rPr>
          <w:rFonts w:ascii="Calibri" w:hAnsi="Calibri" w:cs="Calibri"/>
        </w:rPr>
        <w:t>Cells 3 and 4 are duplicates of the qualitative check, reflecting iterative development in the notebook.</w:t>
      </w:r>
    </w:p>
    <w:p w14:paraId="2931A9B4" w14:textId="77777777" w:rsidR="00C67FAB" w:rsidRPr="00C67FAB" w:rsidRDefault="00C67FAB" w:rsidP="00C67FAB">
      <w:pPr>
        <w:rPr>
          <w:rFonts w:ascii="Calibri" w:hAnsi="Calibri" w:cs="Calibri"/>
        </w:rPr>
      </w:pPr>
    </w:p>
    <w:p w14:paraId="1B6415E8" w14:textId="2706E40C" w:rsidR="00C67FAB" w:rsidRPr="00137899" w:rsidRDefault="00C67FAB" w:rsidP="00C67FAB">
      <w:pPr>
        <w:pStyle w:val="ListParagraph"/>
        <w:numPr>
          <w:ilvl w:val="0"/>
          <w:numId w:val="2"/>
        </w:numPr>
        <w:rPr>
          <w:rFonts w:ascii="Calibri" w:hAnsi="Calibri" w:cs="Calibri"/>
          <w:b/>
          <w:bCs/>
          <w:sz w:val="28"/>
          <w:szCs w:val="28"/>
        </w:rPr>
      </w:pPr>
      <w:r w:rsidRPr="00137899">
        <w:rPr>
          <w:rFonts w:ascii="Calibri" w:hAnsi="Calibri" w:cs="Calibri"/>
          <w:b/>
          <w:bCs/>
          <w:sz w:val="28"/>
          <w:szCs w:val="28"/>
        </w:rPr>
        <w:t>Conclusion</w:t>
      </w:r>
    </w:p>
    <w:p w14:paraId="3C305307" w14:textId="55E4FF2C" w:rsidR="00C67FAB" w:rsidRPr="00C67FAB" w:rsidRDefault="00C67FAB" w:rsidP="00C67FAB">
      <w:pPr>
        <w:pStyle w:val="font-claude-response-body"/>
        <w:ind w:left="900"/>
        <w:rPr>
          <w:rFonts w:ascii="Calibri" w:hAnsi="Calibri" w:cs="Calibri"/>
        </w:rPr>
      </w:pPr>
      <w:r w:rsidRPr="00C67FAB">
        <w:rPr>
          <w:rFonts w:ascii="Calibri" w:hAnsi="Calibri" w:cs="Calibri"/>
        </w:rPr>
        <w:t>This project successfully implemented an abstractive Arabic text summarization pipeline using a Bidirectional LSTM Seq2Seq model with Additive Attention and pre-trained AraBERT embeddings. The pipeline covers all required components: multi-dataset loading and merging, Arabic-specific text preprocessing, tokenization with a pre-trained Arabic vocabulary, model training with early stopping and learning rate scheduling, inference with temperature-scaled greedy decoding, and quantitative ROUGE evaluation.</w:t>
      </w:r>
    </w:p>
    <w:p w14:paraId="24EE146D" w14:textId="77777777" w:rsidR="00C67FAB" w:rsidRPr="00C67FAB" w:rsidRDefault="00C67FAB" w:rsidP="00C67FAB">
      <w:pPr>
        <w:pStyle w:val="font-claude-response-body"/>
        <w:ind w:left="900"/>
        <w:rPr>
          <w:rFonts w:ascii="Calibri" w:hAnsi="Calibri" w:cs="Calibri"/>
        </w:rPr>
      </w:pPr>
      <w:r w:rsidRPr="00C67FAB">
        <w:rPr>
          <w:rFonts w:ascii="Calibri" w:hAnsi="Calibri" w:cs="Calibri"/>
        </w:rPr>
        <w:t>The use of pre-trained AraBERT embeddings as frozen initializers was a key design choice that leveraged rich Arabic semantic representations without the computational cost of full BERT fine-tuning. The combined dataset of nearly 69,000 article-summary pairs provides substantial coverage of both Modern Standard Arabic and Egyptian dialect text.</w:t>
      </w:r>
    </w:p>
    <w:p w14:paraId="5C926E1E" w14:textId="77777777" w:rsidR="00C67FAB" w:rsidRPr="00C67FAB" w:rsidRDefault="00C67FAB" w:rsidP="00C67FAB">
      <w:pPr>
        <w:pStyle w:val="font-claude-response-body"/>
        <w:ind w:left="900"/>
        <w:rPr>
          <w:rFonts w:ascii="Calibri" w:hAnsi="Calibri" w:cs="Calibri"/>
        </w:rPr>
      </w:pPr>
      <w:r w:rsidRPr="00C67FAB">
        <w:rPr>
          <w:rFonts w:ascii="Calibri" w:hAnsi="Calibri" w:cs="Calibri"/>
        </w:rPr>
        <w:t xml:space="preserve">Future work should prioritize beam search decoding, gradual embedding unfreezing, and deploying the trained model in an interactive web interface to fulfill the </w:t>
      </w:r>
      <w:proofErr w:type="spellStart"/>
      <w:r w:rsidRPr="00C67FAB">
        <w:rPr>
          <w:rFonts w:ascii="Calibri" w:hAnsi="Calibri" w:cs="Calibri"/>
        </w:rPr>
        <w:t>Streamlit</w:t>
      </w:r>
      <w:proofErr w:type="spellEnd"/>
      <w:r w:rsidRPr="00C67FAB">
        <w:rPr>
          <w:rFonts w:ascii="Calibri" w:hAnsi="Calibri" w:cs="Calibri"/>
        </w:rPr>
        <w:t>/</w:t>
      </w:r>
      <w:proofErr w:type="spellStart"/>
      <w:r w:rsidRPr="00C67FAB">
        <w:rPr>
          <w:rFonts w:ascii="Calibri" w:hAnsi="Calibri" w:cs="Calibri"/>
        </w:rPr>
        <w:t>Gradio</w:t>
      </w:r>
      <w:proofErr w:type="spellEnd"/>
      <w:r w:rsidRPr="00C67FAB">
        <w:rPr>
          <w:rFonts w:ascii="Calibri" w:hAnsi="Calibri" w:cs="Calibri"/>
        </w:rPr>
        <w:t xml:space="preserve"> deliverable requirement.</w:t>
      </w:r>
    </w:p>
    <w:p w14:paraId="705AE422" w14:textId="77777777" w:rsidR="00C67FAB" w:rsidRPr="00C67FAB" w:rsidRDefault="00C67FAB" w:rsidP="00C67FAB">
      <w:pPr>
        <w:rPr>
          <w:rFonts w:ascii="Calibri" w:hAnsi="Calibri" w:cs="Calibri"/>
        </w:rPr>
      </w:pPr>
    </w:p>
    <w:sectPr w:rsidR="00C67FAB" w:rsidRPr="00C67F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B225D"/>
    <w:multiLevelType w:val="multilevel"/>
    <w:tmpl w:val="112C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F7AD5"/>
    <w:multiLevelType w:val="multilevel"/>
    <w:tmpl w:val="366A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066D3A"/>
    <w:multiLevelType w:val="multilevel"/>
    <w:tmpl w:val="3874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E33D88"/>
    <w:multiLevelType w:val="hybridMultilevel"/>
    <w:tmpl w:val="9D4E5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DD1276"/>
    <w:multiLevelType w:val="multilevel"/>
    <w:tmpl w:val="3CC0DE16"/>
    <w:lvl w:ilvl="0">
      <w:start w:val="1"/>
      <w:numFmt w:val="decimal"/>
      <w:lvlText w:val="%1."/>
      <w:lvlJc w:val="left"/>
      <w:pPr>
        <w:ind w:left="90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8D82442"/>
    <w:multiLevelType w:val="multilevel"/>
    <w:tmpl w:val="3FA0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A709E"/>
    <w:multiLevelType w:val="multilevel"/>
    <w:tmpl w:val="51B28F18"/>
    <w:lvl w:ilvl="0">
      <w:start w:val="1"/>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421554"/>
    <w:multiLevelType w:val="multilevel"/>
    <w:tmpl w:val="BE764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09602D"/>
    <w:multiLevelType w:val="multilevel"/>
    <w:tmpl w:val="D4F0A81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459597">
    <w:abstractNumId w:val="3"/>
  </w:num>
  <w:num w:numId="2" w16cid:durableId="1688098837">
    <w:abstractNumId w:val="4"/>
  </w:num>
  <w:num w:numId="3" w16cid:durableId="190531596">
    <w:abstractNumId w:val="6"/>
  </w:num>
  <w:num w:numId="4" w16cid:durableId="218439645">
    <w:abstractNumId w:val="2"/>
  </w:num>
  <w:num w:numId="5" w16cid:durableId="1854298994">
    <w:abstractNumId w:val="7"/>
  </w:num>
  <w:num w:numId="6" w16cid:durableId="587737783">
    <w:abstractNumId w:val="0"/>
  </w:num>
  <w:num w:numId="7" w16cid:durableId="98842279">
    <w:abstractNumId w:val="8"/>
  </w:num>
  <w:num w:numId="8" w16cid:durableId="359935774">
    <w:abstractNumId w:val="1"/>
  </w:num>
  <w:num w:numId="9" w16cid:durableId="2031768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93D"/>
    <w:rsid w:val="0012362A"/>
    <w:rsid w:val="00137899"/>
    <w:rsid w:val="003019BB"/>
    <w:rsid w:val="0051233B"/>
    <w:rsid w:val="009060A0"/>
    <w:rsid w:val="00957180"/>
    <w:rsid w:val="0097093D"/>
    <w:rsid w:val="00C67F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AACAD"/>
  <w15:chartTrackingRefBased/>
  <w15:docId w15:val="{D0CB8EC7-96B6-41CF-ACC3-55E72941F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9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9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9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9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9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9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9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9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9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9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93D"/>
    <w:rPr>
      <w:rFonts w:eastAsiaTheme="majorEastAsia" w:cstheme="majorBidi"/>
      <w:color w:val="272727" w:themeColor="text1" w:themeTint="D8"/>
    </w:rPr>
  </w:style>
  <w:style w:type="paragraph" w:styleId="Title">
    <w:name w:val="Title"/>
    <w:basedOn w:val="Normal"/>
    <w:next w:val="Normal"/>
    <w:link w:val="TitleChar"/>
    <w:uiPriority w:val="10"/>
    <w:qFormat/>
    <w:rsid w:val="00970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93D"/>
    <w:pPr>
      <w:spacing w:before="160"/>
      <w:jc w:val="center"/>
    </w:pPr>
    <w:rPr>
      <w:i/>
      <w:iCs/>
      <w:color w:val="404040" w:themeColor="text1" w:themeTint="BF"/>
    </w:rPr>
  </w:style>
  <w:style w:type="character" w:customStyle="1" w:styleId="QuoteChar">
    <w:name w:val="Quote Char"/>
    <w:basedOn w:val="DefaultParagraphFont"/>
    <w:link w:val="Quote"/>
    <w:uiPriority w:val="29"/>
    <w:rsid w:val="0097093D"/>
    <w:rPr>
      <w:i/>
      <w:iCs/>
      <w:color w:val="404040" w:themeColor="text1" w:themeTint="BF"/>
    </w:rPr>
  </w:style>
  <w:style w:type="paragraph" w:styleId="ListParagraph">
    <w:name w:val="List Paragraph"/>
    <w:basedOn w:val="Normal"/>
    <w:uiPriority w:val="34"/>
    <w:qFormat/>
    <w:rsid w:val="0097093D"/>
    <w:pPr>
      <w:ind w:left="720"/>
      <w:contextualSpacing/>
    </w:pPr>
  </w:style>
  <w:style w:type="character" w:styleId="IntenseEmphasis">
    <w:name w:val="Intense Emphasis"/>
    <w:basedOn w:val="DefaultParagraphFont"/>
    <w:uiPriority w:val="21"/>
    <w:qFormat/>
    <w:rsid w:val="0097093D"/>
    <w:rPr>
      <w:i/>
      <w:iCs/>
      <w:color w:val="0F4761" w:themeColor="accent1" w:themeShade="BF"/>
    </w:rPr>
  </w:style>
  <w:style w:type="paragraph" w:styleId="IntenseQuote">
    <w:name w:val="Intense Quote"/>
    <w:basedOn w:val="Normal"/>
    <w:next w:val="Normal"/>
    <w:link w:val="IntenseQuoteChar"/>
    <w:uiPriority w:val="30"/>
    <w:qFormat/>
    <w:rsid w:val="00970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93D"/>
    <w:rPr>
      <w:i/>
      <w:iCs/>
      <w:color w:val="0F4761" w:themeColor="accent1" w:themeShade="BF"/>
    </w:rPr>
  </w:style>
  <w:style w:type="character" w:styleId="IntenseReference">
    <w:name w:val="Intense Reference"/>
    <w:basedOn w:val="DefaultParagraphFont"/>
    <w:uiPriority w:val="32"/>
    <w:qFormat/>
    <w:rsid w:val="0097093D"/>
    <w:rPr>
      <w:b/>
      <w:bCs/>
      <w:smallCaps/>
      <w:color w:val="0F4761" w:themeColor="accent1" w:themeShade="BF"/>
      <w:spacing w:val="5"/>
    </w:rPr>
  </w:style>
  <w:style w:type="character" w:styleId="Strong">
    <w:name w:val="Strong"/>
    <w:basedOn w:val="DefaultParagraphFont"/>
    <w:uiPriority w:val="22"/>
    <w:qFormat/>
    <w:rsid w:val="0097093D"/>
    <w:rPr>
      <w:b/>
      <w:bCs/>
    </w:rPr>
  </w:style>
  <w:style w:type="character" w:styleId="HTMLCode">
    <w:name w:val="HTML Code"/>
    <w:basedOn w:val="DefaultParagraphFont"/>
    <w:uiPriority w:val="99"/>
    <w:semiHidden/>
    <w:unhideWhenUsed/>
    <w:rsid w:val="0097093D"/>
    <w:rPr>
      <w:rFonts w:ascii="Courier New" w:eastAsia="Times New Roman" w:hAnsi="Courier New" w:cs="Courier New"/>
      <w:sz w:val="20"/>
      <w:szCs w:val="20"/>
    </w:rPr>
  </w:style>
  <w:style w:type="paragraph" w:customStyle="1" w:styleId="font-claude-response-body">
    <w:name w:val="font-claude-response-body"/>
    <w:basedOn w:val="Normal"/>
    <w:rsid w:val="00C67FA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8</Pages>
  <Words>1659</Words>
  <Characters>9462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Kayyali</dc:creator>
  <cp:keywords/>
  <dc:description/>
  <cp:lastModifiedBy>Omar Kayyali</cp:lastModifiedBy>
  <cp:revision>1</cp:revision>
  <dcterms:created xsi:type="dcterms:W3CDTF">2026-05-13T20:08:00Z</dcterms:created>
  <dcterms:modified xsi:type="dcterms:W3CDTF">2026-05-13T20:51:00Z</dcterms:modified>
</cp:coreProperties>
</file>