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5hql8rbzvvv" w:id="0"/>
      <w:bookmarkEnd w:id="0"/>
      <w:r w:rsidDel="00000000" w:rsidR="00000000" w:rsidRPr="00000000">
        <w:rPr>
          <w:rtl w:val="0"/>
        </w:rPr>
        <w:t xml:space="preserve">Vision</w:t>
      </w:r>
    </w:p>
    <w:p w:rsidR="00000000" w:rsidDel="00000000" w:rsidP="00000000" w:rsidRDefault="00000000" w:rsidRPr="00000000" w14:paraId="00000002">
      <w:pPr>
        <w:pStyle w:val="Subtitle"/>
        <w:jc w:val="center"/>
        <w:rPr/>
      </w:pPr>
      <w:bookmarkStart w:colFirst="0" w:colLast="0" w:name="_th344ivg0afk" w:id="1"/>
      <w:bookmarkEnd w:id="1"/>
      <w:r w:rsidDel="00000000" w:rsidR="00000000" w:rsidRPr="00000000">
        <w:rPr>
          <w:rtl w:val="0"/>
        </w:rPr>
        <w:t xml:space="preserve">Future Gadget Lab</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ccc8pzppning">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_ccc8pzppning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pn5uhri4nt19">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_pn5uhri4nt19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jwr5edx4ygk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Stakeholder Descriptions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_jwr5edx4ygk8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ybrpocnn2ki4">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Product Overview</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_ybrpocnn2ki4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kz663c9g29pl">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Summary of System Features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_kz663c9g29pl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bpin1118nik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Other Requirements and Constraints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_bpin1118nikr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ccc8pzppning" w:id="2"/>
      <w:bookmarkEnd w:id="2"/>
      <w:r w:rsidDel="00000000" w:rsidR="00000000" w:rsidRPr="00000000">
        <w:rPr>
          <w:rtl w:val="0"/>
        </w:rPr>
        <w:t xml:space="preserve">Revision History</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color w:val="ffffff"/>
              </w:rPr>
            </w:pPr>
            <w:r w:rsidDel="00000000" w:rsidR="00000000" w:rsidRPr="00000000">
              <w:rPr>
                <w:color w:val="ffffff"/>
                <w:rtl w:val="0"/>
              </w:rPr>
              <w:t xml:space="preserve">Version</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color w:val="ffffff"/>
              </w:rPr>
            </w:pPr>
            <w:r w:rsidDel="00000000" w:rsidR="00000000" w:rsidRPr="00000000">
              <w:rPr>
                <w:color w:val="ffffff"/>
                <w:rtl w:val="0"/>
              </w:rPr>
              <w:t xml:space="preserve">Date</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color w:val="ffffff"/>
              </w:rPr>
            </w:pPr>
            <w:r w:rsidDel="00000000" w:rsidR="00000000" w:rsidRPr="00000000">
              <w:rPr>
                <w:color w:val="ffffff"/>
                <w:rtl w:val="0"/>
              </w:rPr>
              <w:t xml:space="preserve">Description</w:t>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color w:val="ffffff"/>
              </w:rPr>
            </w:pPr>
            <w:r w:rsidDel="00000000" w:rsidR="00000000" w:rsidRPr="00000000">
              <w:rPr>
                <w:color w:val="ffffff"/>
                <w:rtl w:val="0"/>
              </w:rPr>
              <w:t xml:space="preserve">Author(s)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Inception Draft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Nov, 04,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First draft, to be refined later.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Omar Al Asaad</w:t>
            </w:r>
          </w:p>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Ameer Taweel</w:t>
            </w:r>
          </w:p>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Ahmed Jareer</w:t>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Arda Poyraz</w:t>
            </w:r>
          </w:p>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Orhan Yıldırım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Refined 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Nov, 05,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Added stakeholder descriptions and goals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Omar Al Asaad</w:t>
            </w:r>
          </w:p>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Ameer Taweel</w:t>
            </w:r>
          </w:p>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Ahmed Jareer</w:t>
            </w:r>
          </w:p>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Arda Poyraz</w:t>
            </w:r>
          </w:p>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Orhan Yıldırım</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pn5uhri4nt19" w:id="3"/>
      <w:bookmarkEnd w:id="3"/>
      <w:r w:rsidDel="00000000" w:rsidR="00000000" w:rsidRPr="00000000">
        <w:rPr>
          <w:rtl w:val="0"/>
        </w:rPr>
        <w:t xml:space="preserve">Introduction</w:t>
      </w:r>
    </w:p>
    <w:p w:rsidR="00000000" w:rsidDel="00000000" w:rsidP="00000000" w:rsidRDefault="00000000" w:rsidRPr="00000000" w14:paraId="00000024">
      <w:pPr>
        <w:jc w:val="both"/>
        <w:rPr/>
      </w:pPr>
      <w:r w:rsidDel="00000000" w:rsidR="00000000" w:rsidRPr="00000000">
        <w:rPr>
          <w:rtl w:val="0"/>
        </w:rPr>
        <w:t xml:space="preserve">We envision a casual game that any person can play and enjoy.</w:t>
      </w:r>
    </w:p>
    <w:p w:rsidR="00000000" w:rsidDel="00000000" w:rsidP="00000000" w:rsidRDefault="00000000" w:rsidRPr="00000000" w14:paraId="00000025">
      <w:pPr>
        <w:pStyle w:val="Heading1"/>
        <w:jc w:val="both"/>
        <w:rPr/>
      </w:pPr>
      <w:bookmarkStart w:colFirst="0" w:colLast="0" w:name="_jwr5edx4ygk8" w:id="4"/>
      <w:bookmarkEnd w:id="4"/>
      <w:r w:rsidDel="00000000" w:rsidR="00000000" w:rsidRPr="00000000">
        <w:rPr>
          <w:rtl w:val="0"/>
        </w:rPr>
        <w:t xml:space="preserve">Stakeholder Descriptions</w:t>
      </w:r>
    </w:p>
    <w:p w:rsidR="00000000" w:rsidDel="00000000" w:rsidP="00000000" w:rsidRDefault="00000000" w:rsidRPr="00000000" w14:paraId="00000026">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7">
            <w:pPr>
              <w:jc w:val="center"/>
              <w:rPr>
                <w:color w:val="ffffff"/>
              </w:rPr>
            </w:pPr>
            <w:r w:rsidDel="00000000" w:rsidR="00000000" w:rsidRPr="00000000">
              <w:rPr>
                <w:color w:val="ffffff"/>
                <w:rtl w:val="0"/>
              </w:rPr>
              <w:t xml:space="preserve">Stakeholder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8">
            <w:pPr>
              <w:jc w:val="center"/>
              <w:rPr>
                <w:color w:val="ffffff"/>
              </w:rPr>
            </w:pPr>
            <w:r w:rsidDel="00000000" w:rsidR="00000000" w:rsidRPr="00000000">
              <w:rPr>
                <w:color w:val="ffffff"/>
                <w:rtl w:val="0"/>
              </w:rPr>
              <w:t xml:space="preserve">Description /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Professor Gözde Gül Şahin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Course Instructor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rtl w:val="0"/>
              </w:rPr>
              <w:t xml:space="preserve">TA Moaaz Khokhar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Group Supervisor and Guide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Want good 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Want to enjoy the game</w:t>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1"/>
        <w:jc w:val="both"/>
        <w:rPr>
          <w:sz w:val="24"/>
          <w:szCs w:val="24"/>
        </w:rPr>
      </w:pPr>
      <w:bookmarkStart w:colFirst="0" w:colLast="0" w:name="_ybrpocnn2ki4" w:id="5"/>
      <w:bookmarkEnd w:id="5"/>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33">
      <w:pPr>
        <w:ind w:left="0" w:firstLine="720"/>
        <w:jc w:val="both"/>
        <w:rPr>
          <w:sz w:val="24"/>
          <w:szCs w:val="24"/>
        </w:rPr>
      </w:pPr>
      <w:r w:rsidDel="00000000" w:rsidR="00000000" w:rsidRPr="00000000">
        <w:rPr>
          <w:sz w:val="24"/>
          <w:szCs w:val="24"/>
          <w:rtl w:val="0"/>
        </w:rPr>
        <w:t xml:space="preserve">“Escape from Koç” is an easy race against time. The objective of this game is to collect keys; if you manage to do so before the timer runs out, the game is won. The game takes place on the campus of Koç University.</w:t>
      </w:r>
    </w:p>
    <w:p w:rsidR="00000000" w:rsidDel="00000000" w:rsidP="00000000" w:rsidRDefault="00000000" w:rsidRPr="00000000" w14:paraId="00000034">
      <w:pPr>
        <w:ind w:left="0" w:firstLine="720"/>
        <w:jc w:val="both"/>
        <w:rPr>
          <w:sz w:val="24"/>
          <w:szCs w:val="24"/>
        </w:rPr>
      </w:pPr>
      <w:r w:rsidDel="00000000" w:rsidR="00000000" w:rsidRPr="00000000">
        <w:rPr>
          <w:rtl w:val="0"/>
        </w:rPr>
      </w:r>
    </w:p>
    <w:p w:rsidR="00000000" w:rsidDel="00000000" w:rsidP="00000000" w:rsidRDefault="00000000" w:rsidRPr="00000000" w14:paraId="00000035">
      <w:pPr>
        <w:ind w:left="0" w:firstLine="720"/>
        <w:jc w:val="both"/>
        <w:rPr>
          <w:sz w:val="24"/>
          <w:szCs w:val="24"/>
        </w:rPr>
      </w:pPr>
      <w:r w:rsidDel="00000000" w:rsidR="00000000" w:rsidRPr="00000000">
        <w:rPr>
          <w:sz w:val="24"/>
          <w:szCs w:val="24"/>
          <w:rtl w:val="0"/>
        </w:rPr>
        <w:t xml:space="preserve">The keys can be found at various Koç faculties all across the map. The player can navigate the area by going inside various buildings and looking for the key in each one. He will encounter numerous obstacles on his path and will receive assistance when necessary.</w:t>
      </w:r>
    </w:p>
    <w:p w:rsidR="00000000" w:rsidDel="00000000" w:rsidP="00000000" w:rsidRDefault="00000000" w:rsidRPr="00000000" w14:paraId="00000036">
      <w:pPr>
        <w:ind w:left="0" w:firstLine="720"/>
        <w:jc w:val="both"/>
        <w:rPr>
          <w:sz w:val="24"/>
          <w:szCs w:val="24"/>
        </w:rPr>
      </w:pPr>
      <w:r w:rsidDel="00000000" w:rsidR="00000000" w:rsidRPr="00000000">
        <w:rPr>
          <w:rtl w:val="0"/>
        </w:rPr>
      </w:r>
    </w:p>
    <w:p w:rsidR="00000000" w:rsidDel="00000000" w:rsidP="00000000" w:rsidRDefault="00000000" w:rsidRPr="00000000" w14:paraId="00000037">
      <w:pPr>
        <w:ind w:left="0" w:firstLine="720"/>
        <w:jc w:val="both"/>
        <w:rPr>
          <w:sz w:val="24"/>
          <w:szCs w:val="24"/>
        </w:rPr>
      </w:pPr>
      <w:r w:rsidDel="00000000" w:rsidR="00000000" w:rsidRPr="00000000">
        <w:rPr>
          <w:sz w:val="24"/>
          <w:szCs w:val="24"/>
          <w:rtl w:val="0"/>
        </w:rPr>
        <w:t xml:space="preserve">Multiple alien enemies are out to prevent the player from achieving his objective. Each enemy has a unique set of skills. Additionally, the player can use </w:t>
      </w:r>
      <w:r w:rsidDel="00000000" w:rsidR="00000000" w:rsidRPr="00000000">
        <w:rPr>
          <w:sz w:val="24"/>
          <w:szCs w:val="24"/>
          <w:rtl w:val="0"/>
        </w:rPr>
        <w:t xml:space="preserve">powerups</w:t>
      </w:r>
      <w:r w:rsidDel="00000000" w:rsidR="00000000" w:rsidRPr="00000000">
        <w:rPr>
          <w:sz w:val="24"/>
          <w:szCs w:val="24"/>
          <w:rtl w:val="0"/>
        </w:rPr>
        <w:t xml:space="preserve"> to assist him finish the game.</w:t>
      </w:r>
    </w:p>
    <w:p w:rsidR="00000000" w:rsidDel="00000000" w:rsidP="00000000" w:rsidRDefault="00000000" w:rsidRPr="00000000" w14:paraId="00000038">
      <w:pPr>
        <w:ind w:firstLine="720"/>
        <w:jc w:val="both"/>
        <w:rPr>
          <w:sz w:val="24"/>
          <w:szCs w:val="24"/>
        </w:rPr>
      </w:pPr>
      <w:r w:rsidDel="00000000" w:rsidR="00000000" w:rsidRPr="00000000">
        <w:rPr>
          <w:rtl w:val="0"/>
        </w:rPr>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This game has two modes, one of which is Building Mode. The player can arrange the map by placing objects in the building mode. There will be minimum object requirements for each building.</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720"/>
        <w:jc w:val="both"/>
        <w:rPr>
          <w:sz w:val="24"/>
          <w:szCs w:val="24"/>
        </w:rPr>
      </w:pPr>
      <w:r w:rsidDel="00000000" w:rsidR="00000000" w:rsidRPr="00000000">
        <w:rPr>
          <w:sz w:val="24"/>
          <w:szCs w:val="24"/>
          <w:rtl w:val="0"/>
        </w:rPr>
        <w:t xml:space="preserve">Running Mode is the second mode. When the player completes Building Mode, this mode begins. The player will begin in a random location and will then move across the map in an effort to find the keys before the timer expires.</w:t>
      </w:r>
    </w:p>
    <w:p w:rsidR="00000000" w:rsidDel="00000000" w:rsidP="00000000" w:rsidRDefault="00000000" w:rsidRPr="00000000" w14:paraId="0000003C">
      <w:pPr>
        <w:pStyle w:val="Heading1"/>
        <w:jc w:val="both"/>
        <w:rPr/>
      </w:pPr>
      <w:bookmarkStart w:colFirst="0" w:colLast="0" w:name="_kz663c9g29pl" w:id="6"/>
      <w:bookmarkEnd w:id="6"/>
      <w:r w:rsidDel="00000000" w:rsidR="00000000" w:rsidRPr="00000000">
        <w:rPr>
          <w:rtl w:val="0"/>
        </w:rPr>
        <w:t xml:space="preserve">Summary of System Features</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3 Alien Types</w:t>
      </w:r>
    </w:p>
    <w:p w:rsidR="00000000" w:rsidDel="00000000" w:rsidP="00000000" w:rsidRDefault="00000000" w:rsidRPr="00000000" w14:paraId="0000003E">
      <w:pPr>
        <w:numPr>
          <w:ilvl w:val="1"/>
          <w:numId w:val="1"/>
        </w:numPr>
        <w:ind w:left="1440" w:hanging="360"/>
        <w:jc w:val="both"/>
        <w:rPr>
          <w:u w:val="none"/>
        </w:rPr>
      </w:pPr>
      <w:r w:rsidDel="00000000" w:rsidR="00000000" w:rsidRPr="00000000">
        <w:rPr>
          <w:rtl w:val="0"/>
        </w:rPr>
        <w:t xml:space="preserve">Shooter Alien</w:t>
      </w:r>
    </w:p>
    <w:p w:rsidR="00000000" w:rsidDel="00000000" w:rsidP="00000000" w:rsidRDefault="00000000" w:rsidRPr="00000000" w14:paraId="0000003F">
      <w:pPr>
        <w:numPr>
          <w:ilvl w:val="1"/>
          <w:numId w:val="1"/>
        </w:numPr>
        <w:ind w:left="1440" w:hanging="360"/>
        <w:jc w:val="both"/>
        <w:rPr>
          <w:u w:val="none"/>
        </w:rPr>
      </w:pPr>
      <w:r w:rsidDel="00000000" w:rsidR="00000000" w:rsidRPr="00000000">
        <w:rPr>
          <w:rtl w:val="0"/>
        </w:rPr>
        <w:t xml:space="preserve">Blind Alien</w:t>
      </w:r>
    </w:p>
    <w:p w:rsidR="00000000" w:rsidDel="00000000" w:rsidP="00000000" w:rsidRDefault="00000000" w:rsidRPr="00000000" w14:paraId="00000040">
      <w:pPr>
        <w:numPr>
          <w:ilvl w:val="1"/>
          <w:numId w:val="1"/>
        </w:numPr>
        <w:ind w:left="1440" w:hanging="360"/>
        <w:jc w:val="both"/>
        <w:rPr>
          <w:u w:val="none"/>
        </w:rPr>
      </w:pPr>
      <w:r w:rsidDel="00000000" w:rsidR="00000000" w:rsidRPr="00000000">
        <w:rPr>
          <w:rtl w:val="0"/>
        </w:rPr>
        <w:t xml:space="preserve">Time-Wasting Alien</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5 Powerup Types</w:t>
      </w:r>
    </w:p>
    <w:p w:rsidR="00000000" w:rsidDel="00000000" w:rsidP="00000000" w:rsidRDefault="00000000" w:rsidRPr="00000000" w14:paraId="00000042">
      <w:pPr>
        <w:numPr>
          <w:ilvl w:val="1"/>
          <w:numId w:val="1"/>
        </w:numPr>
        <w:ind w:left="1440" w:hanging="360"/>
        <w:jc w:val="both"/>
        <w:rPr>
          <w:u w:val="none"/>
        </w:rPr>
      </w:pPr>
      <w:r w:rsidDel="00000000" w:rsidR="00000000" w:rsidRPr="00000000">
        <w:rPr>
          <w:rtl w:val="0"/>
        </w:rPr>
        <w:t xml:space="preserve">Extra Time Powerup</w:t>
      </w:r>
    </w:p>
    <w:p w:rsidR="00000000" w:rsidDel="00000000" w:rsidP="00000000" w:rsidRDefault="00000000" w:rsidRPr="00000000" w14:paraId="00000043">
      <w:pPr>
        <w:numPr>
          <w:ilvl w:val="1"/>
          <w:numId w:val="1"/>
        </w:numPr>
        <w:ind w:left="1440" w:hanging="360"/>
        <w:jc w:val="both"/>
        <w:rPr>
          <w:u w:val="none"/>
        </w:rPr>
      </w:pPr>
      <w:r w:rsidDel="00000000" w:rsidR="00000000" w:rsidRPr="00000000">
        <w:rPr>
          <w:rtl w:val="0"/>
        </w:rPr>
        <w:t xml:space="preserve">Extra Life Powerup</w:t>
      </w:r>
    </w:p>
    <w:p w:rsidR="00000000" w:rsidDel="00000000" w:rsidP="00000000" w:rsidRDefault="00000000" w:rsidRPr="00000000" w14:paraId="00000044">
      <w:pPr>
        <w:numPr>
          <w:ilvl w:val="1"/>
          <w:numId w:val="1"/>
        </w:numPr>
        <w:ind w:left="1440" w:hanging="360"/>
        <w:jc w:val="both"/>
        <w:rPr>
          <w:u w:val="none"/>
        </w:rPr>
      </w:pPr>
      <w:r w:rsidDel="00000000" w:rsidR="00000000" w:rsidRPr="00000000">
        <w:rPr>
          <w:rtl w:val="0"/>
        </w:rPr>
        <w:t xml:space="preserve">Hint Powerup</w:t>
      </w:r>
    </w:p>
    <w:p w:rsidR="00000000" w:rsidDel="00000000" w:rsidP="00000000" w:rsidRDefault="00000000" w:rsidRPr="00000000" w14:paraId="00000045">
      <w:pPr>
        <w:numPr>
          <w:ilvl w:val="1"/>
          <w:numId w:val="1"/>
        </w:numPr>
        <w:ind w:left="1440" w:hanging="360"/>
        <w:jc w:val="both"/>
        <w:rPr>
          <w:u w:val="none"/>
        </w:rPr>
      </w:pPr>
      <w:r w:rsidDel="00000000" w:rsidR="00000000" w:rsidRPr="00000000">
        <w:rPr>
          <w:rtl w:val="0"/>
        </w:rPr>
        <w:t xml:space="preserve">Protection Vest Powerup</w:t>
      </w:r>
    </w:p>
    <w:p w:rsidR="00000000" w:rsidDel="00000000" w:rsidP="00000000" w:rsidRDefault="00000000" w:rsidRPr="00000000" w14:paraId="00000046">
      <w:pPr>
        <w:numPr>
          <w:ilvl w:val="1"/>
          <w:numId w:val="1"/>
        </w:numPr>
        <w:ind w:left="1440" w:hanging="360"/>
        <w:jc w:val="both"/>
        <w:rPr>
          <w:u w:val="none"/>
        </w:rPr>
      </w:pPr>
      <w:r w:rsidDel="00000000" w:rsidR="00000000" w:rsidRPr="00000000">
        <w:rPr>
          <w:rtl w:val="0"/>
        </w:rPr>
        <w:t xml:space="preserve">Plastic Bottle Powerup</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2 Game Modes</w:t>
      </w:r>
    </w:p>
    <w:p w:rsidR="00000000" w:rsidDel="00000000" w:rsidP="00000000" w:rsidRDefault="00000000" w:rsidRPr="00000000" w14:paraId="00000048">
      <w:pPr>
        <w:numPr>
          <w:ilvl w:val="1"/>
          <w:numId w:val="1"/>
        </w:numPr>
        <w:ind w:left="1440" w:hanging="360"/>
        <w:jc w:val="both"/>
        <w:rPr>
          <w:u w:val="none"/>
        </w:rPr>
      </w:pPr>
      <w:r w:rsidDel="00000000" w:rsidR="00000000" w:rsidRPr="00000000">
        <w:rPr>
          <w:rtl w:val="0"/>
        </w:rPr>
        <w:t xml:space="preserve">Build Mode</w:t>
      </w:r>
    </w:p>
    <w:p w:rsidR="00000000" w:rsidDel="00000000" w:rsidP="00000000" w:rsidRDefault="00000000" w:rsidRPr="00000000" w14:paraId="00000049">
      <w:pPr>
        <w:numPr>
          <w:ilvl w:val="1"/>
          <w:numId w:val="1"/>
        </w:numPr>
        <w:ind w:left="1440" w:hanging="360"/>
        <w:jc w:val="both"/>
        <w:rPr>
          <w:u w:val="none"/>
        </w:rPr>
      </w:pPr>
      <w:r w:rsidDel="00000000" w:rsidR="00000000" w:rsidRPr="00000000">
        <w:rPr>
          <w:rtl w:val="0"/>
        </w:rPr>
        <w:t xml:space="preserve">Run Mode</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Pause / Resume Game</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Sign Up / Sign In</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Save Game Data</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In-Game Help System</w:t>
      </w:r>
    </w:p>
    <w:p w:rsidR="00000000" w:rsidDel="00000000" w:rsidP="00000000" w:rsidRDefault="00000000" w:rsidRPr="00000000" w14:paraId="0000004E">
      <w:pPr>
        <w:pStyle w:val="Heading1"/>
        <w:jc w:val="both"/>
        <w:rPr/>
      </w:pPr>
      <w:bookmarkStart w:colFirst="0" w:colLast="0" w:name="_bpin1118nikr" w:id="7"/>
      <w:bookmarkEnd w:id="7"/>
      <w:r w:rsidDel="00000000" w:rsidR="00000000" w:rsidRPr="00000000">
        <w:rPr>
          <w:rtl w:val="0"/>
        </w:rPr>
        <w:t xml:space="preserve">Other Requirements and Constraints</w:t>
      </w:r>
    </w:p>
    <w:p w:rsidR="00000000" w:rsidDel="00000000" w:rsidP="00000000" w:rsidRDefault="00000000" w:rsidRPr="00000000" w14:paraId="0000004F">
      <w:pPr>
        <w:jc w:val="both"/>
        <w:rPr/>
      </w:pPr>
      <w:r w:rsidDel="00000000" w:rsidR="00000000" w:rsidRPr="00000000">
        <w:rPr>
          <w:rtl w:val="0"/>
        </w:rPr>
        <w:t xml:space="preserve">Including design constraints, usability, reliability, performance, supportability, design constraints, documentation, packaging, and so forth: See the Supplementary Specification and use cases.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