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</w:t>
      </w:r>
    </w:p>
    <w:p>
      <w:pPr/>
      <w:r>
        <w:rPr/>
        <w:t xml:space="preserve">ESTO</w:t>
      </w:r>
    </w:p>
    <w:p>
      <w:pPr/>
      <w:r>
        <w:rPr>
          <w:rFonts w:ascii="Arial" w:hAnsi="Arial" w:eastAsia="Arial" w:cs="Arial"/>
          <w:sz w:val="40"/>
          <w:szCs w:val="40"/>
          <w:b/>
          <w:bCs/>
        </w:rPr>
        <w:t xml:space="preserve">ES UNA PRUEBA</w:t>
      </w:r>
    </w:p>
    <w:p>
      <w:pPr/>
      <w:r>
        <w:pict>
          <v:shape type="#_x0000_t75" style="width:98pt; height:109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98pt; height:109pt; margin-left:0pt; margin-top:0pt; mso-position-horizontal:left; mso-position-vertical:top; mso-position-horizontal-relative:char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2018-10-12T15:51:51+00:00</dcterms:created>
  <dcterms:modified xsi:type="dcterms:W3CDTF">2018-10-12T15:51:51+00:00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