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  <w:spacing w:after="0"/>
      </w:pPr>
      <w:r>
        <w:rPr>
          <w:rFonts w:ascii="Soberana Sans" w:hAnsi="Soberana Sans" w:eastAsia="Soberana Sans" w:cs="Soberana Sans"/>
          <w:sz w:val="16"/>
          <w:szCs w:val="16"/>
        </w:rPr>
        <w:t xml:space="preserve">Oficio: </w:t>
      </w:r>
    </w:p>
    <w:p>
      <w:pPr>
        <w:jc w:val="right"/>
        <w:spacing w:after="0"/>
      </w:pPr>
      <w:r>
        <w:rPr>
          <w:rFonts w:ascii="Soberana Sans" w:hAnsi="Soberana Sans" w:eastAsia="Soberana Sans" w:cs="Soberana Sans"/>
          <w:sz w:val="16"/>
          <w:szCs w:val="16"/>
        </w:rPr>
        <w:t xml:space="preserve">Ciudad de México, a 8 de noviembre de 2018</w:t>
      </w:r>
    </w:p>
    <w:sectPr>
      <w:headerReference w:type="default" r:id="rId7"/>
      <w:pgSz w:orient="portrait" w:w="11905.511811023622" w:h="16837.79527559055"/>
      <w:pgMar w:top="1440" w:right="800" w:bottom="1440" w:left="8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pict>
        <v:shape type="#_x0000_t75" style="width:505pt; height:70pt; margin-left:0pt; margin-top:0pt; mso-position-horizontal:left; mso-position-vertical:top; mso-position-horizontal-relative:char;">
          <w10:wrap type="inline"/>
          <v:imagedata r:id="rId1" o:title=""/>
        </v:shape>
      </w:pict>
    </w:r>
  </w:p>
  <w:p>
    <w:pPr>
      <w:jc w:val="right"/>
      <w:spacing w:after="0"/>
    </w:pPr>
    <w:r>
      <w:rPr>
        <w:rFonts w:ascii="Arial Narrow" w:hAnsi="Arial Narrow" w:eastAsia="Arial Narrow" w:cs="Arial Narrow"/>
        <w:sz w:val="13"/>
        <w:szCs w:val="13"/>
      </w:rPr>
      <w:t xml:space="preserve">“70 Aniversario de la Escuela Superior de Ingeniería Química e Industrias Extractivas”</w:t>
    </w:r>
  </w:p>
  <w:p>
    <w:pPr>
      <w:jc w:val="right"/>
      <w:spacing w:after="0"/>
    </w:pPr>
    <w:r>
      <w:rPr>
        <w:rFonts w:ascii="Arial Narrow" w:hAnsi="Arial Narrow" w:eastAsia="Arial Narrow" w:cs="Arial Narrow"/>
        <w:sz w:val="13"/>
        <w:szCs w:val="13"/>
      </w:rPr>
      <w:t xml:space="preserve">“40 Aniversario del CECyT 15 Diódoro Antúnez Echegaray”</w:t>
    </w:r>
  </w:p>
  <w:p>
    <w:pPr>
      <w:jc w:val="right"/>
      <w:spacing w:after="0"/>
    </w:pPr>
    <w:r>
      <w:rPr>
        <w:rFonts w:ascii="Arial Narrow" w:hAnsi="Arial Narrow" w:eastAsia="Arial Narrow" w:cs="Arial Narrow"/>
        <w:sz w:val="13"/>
        <w:szCs w:val="13"/>
      </w:rPr>
      <w:t xml:space="preserve">“30 Aniversario del Centro de innovación y Desarrollo Tecnológico en Computo”</w:t>
    </w:r>
  </w:p>
  <w:p>
    <w:pPr>
      <w:jc w:val="right"/>
      <w:spacing w:after="0"/>
    </w:pPr>
    <w:r>
      <w:rPr>
        <w:rFonts w:ascii="Arial Narrow" w:hAnsi="Arial Narrow" w:eastAsia="Arial Narrow" w:cs="Arial Narrow"/>
        <w:sz w:val="13"/>
        <w:szCs w:val="13"/>
      </w:rPr>
      <w:t xml:space="preserve">“25 Aniversario de la Escuela Superior de Cómputo”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2018-11-08T17:42:01+00:00</dcterms:created>
  <dcterms:modified xsi:type="dcterms:W3CDTF">2018-11-08T17:42:01+00:00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